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3055" w:right="0" w:firstLine="0"/>
        <w:jc w:val="left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w w:val="105"/>
          <w:sz w:val="25"/>
        </w:rPr>
        <w:t>Нанесение модельных линий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"/>
        <w:rPr>
          <w:rFonts w:ascii="Times New Roman"/>
          <w:b/>
          <w:sz w:val="21"/>
        </w:rPr>
      </w:pPr>
    </w:p>
    <w:p>
      <w:pPr>
        <w:pStyle w:val="BodyText"/>
        <w:spacing w:line="225" w:lineRule="auto" w:before="120"/>
        <w:ind w:left="4516" w:right="960" w:firstLine="73"/>
      </w:pPr>
      <w:r>
        <w:rPr/>
        <w:drawing>
          <wp:anchor distT="0" distB="0" distL="0" distR="0" allowOverlap="1" layoutInCell="1" locked="0" behindDoc="1" simplePos="0" relativeHeight="268432295">
            <wp:simplePos x="0" y="0"/>
            <wp:positionH relativeFrom="page">
              <wp:posOffset>1498091</wp:posOffset>
            </wp:positionH>
            <wp:positionV relativeFrom="paragraph">
              <wp:posOffset>-475513</wp:posOffset>
            </wp:positionV>
            <wp:extent cx="2412492" cy="3325368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492" cy="3325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Нанесение </w:t>
      </w:r>
      <w:r>
        <w:rPr>
          <w:color w:val="3A90DB"/>
        </w:rPr>
        <w:t>линии </w:t>
      </w:r>
      <w:r>
        <w:rPr>
          <w:w w:val="90"/>
        </w:rPr>
        <w:t>цепьнокроеного нагрудника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9"/>
        <w:rPr>
          <w:sz w:val="26"/>
        </w:rPr>
      </w:pPr>
    </w:p>
    <w:p>
      <w:pPr>
        <w:pStyle w:val="BodyText"/>
        <w:spacing w:line="225" w:lineRule="auto" w:before="1"/>
        <w:ind w:left="4525" w:right="960" w:hanging="9"/>
      </w:pPr>
      <w:r>
        <w:rPr>
          <w:w w:val="95"/>
        </w:rPr>
        <w:t>llзменение лекала </w:t>
      </w:r>
      <w:r>
        <w:rPr>
          <w:color w:val="0066B5"/>
          <w:w w:val="95"/>
        </w:rPr>
        <w:t>кармана </w:t>
      </w:r>
      <w:r>
        <w:rPr>
          <w:w w:val="95"/>
        </w:rPr>
        <w:t>согласно эскизу </w:t>
      </w:r>
      <w:r>
        <w:rPr>
          <w:color w:val="3A90DB"/>
          <w:w w:val="95"/>
        </w:rPr>
        <w:t>и </w:t>
      </w:r>
      <w:r>
        <w:rPr>
          <w:w w:val="95"/>
        </w:rPr>
        <w:t>описанию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235" w:lineRule="auto" w:before="261"/>
        <w:ind w:left="4348" w:right="1129" w:hanging="5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6"/>
        </w:rPr>
        <w:t>Тlзменение </w:t>
      </w:r>
      <w:r>
        <w:rPr>
          <w:rFonts w:ascii="Times New Roman" w:hAnsi="Times New Roman"/>
          <w:color w:val="000066"/>
          <w:sz w:val="26"/>
        </w:rPr>
        <w:t>формы </w:t>
      </w:r>
      <w:r>
        <w:rPr>
          <w:rFonts w:ascii="Times New Roman" w:hAnsi="Times New Roman"/>
          <w:sz w:val="26"/>
        </w:rPr>
        <w:t>нижнего среза фартука согласно </w:t>
      </w:r>
      <w:r>
        <w:rPr>
          <w:rFonts w:ascii="Times New Roman" w:hAnsi="Times New Roman"/>
          <w:sz w:val="27"/>
        </w:rPr>
        <w:t>эскизу </w:t>
      </w:r>
      <w:r>
        <w:rPr>
          <w:rFonts w:ascii="Times New Roman" w:hAnsi="Times New Roman"/>
          <w:color w:val="3A90DB"/>
          <w:sz w:val="27"/>
        </w:rPr>
        <w:t>и </w:t>
      </w:r>
      <w:r>
        <w:rPr>
          <w:rFonts w:ascii="Times New Roman" w:hAnsi="Times New Roman"/>
          <w:sz w:val="27"/>
        </w:rPr>
        <w:t>описанию </w:t>
      </w:r>
      <w:r>
        <w:rPr>
          <w:rFonts w:ascii="Times New Roman" w:hAnsi="Times New Roman"/>
          <w:color w:val="3A6690"/>
          <w:sz w:val="27"/>
        </w:rPr>
        <w:t>модепи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27"/>
        <w:ind w:left="1491" w:right="0" w:firstLine="0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Готовые   выкройки    модели    </w:t>
      </w:r>
      <w:r>
        <w:rPr>
          <w:rFonts w:ascii="Times New Roman" w:hAnsi="Times New Roman"/>
          <w:w w:val="90"/>
          <w:sz w:val="25"/>
        </w:rPr>
        <w:t>—  </w:t>
      </w:r>
      <w:r>
        <w:rPr>
          <w:rFonts w:ascii="Times New Roman" w:hAnsi="Times New Roman"/>
          <w:sz w:val="25"/>
        </w:rPr>
        <w:t>результат моделирования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4928615</wp:posOffset>
            </wp:positionH>
            <wp:positionV relativeFrom="paragraph">
              <wp:posOffset>164216</wp:posOffset>
            </wp:positionV>
            <wp:extent cx="298703" cy="82296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03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Times New Roman"/>
          <w:sz w:val="13"/>
        </w:rPr>
      </w:pPr>
    </w:p>
    <w:p>
      <w:pPr>
        <w:spacing w:before="70"/>
        <w:ind w:left="5273" w:right="3206" w:firstLine="0"/>
        <w:jc w:val="center"/>
        <w:rPr>
          <w:rFonts w:ascii="Consolas" w:hAnsi="Consolas"/>
          <w:sz w:val="17"/>
        </w:rPr>
      </w:pPr>
      <w:r>
        <w:rPr/>
        <w:drawing>
          <wp:anchor distT="0" distB="0" distL="0" distR="0" allowOverlap="1" layoutInCell="1" locked="0" behindDoc="1" simplePos="0" relativeHeight="268432343">
            <wp:simplePos x="0" y="0"/>
            <wp:positionH relativeFrom="page">
              <wp:posOffset>1496567</wp:posOffset>
            </wp:positionH>
            <wp:positionV relativeFrom="paragraph">
              <wp:posOffset>-186952</wp:posOffset>
            </wp:positionV>
            <wp:extent cx="1580388" cy="3267456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388" cy="3267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2367">
            <wp:simplePos x="0" y="0"/>
            <wp:positionH relativeFrom="page">
              <wp:posOffset>4951476</wp:posOffset>
            </wp:positionH>
            <wp:positionV relativeFrom="paragraph">
              <wp:posOffset>-71128</wp:posOffset>
            </wp:positionV>
            <wp:extent cx="1455419" cy="1831848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419" cy="1831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color w:val="3A90DB"/>
          <w:sz w:val="17"/>
        </w:rPr>
        <w:t>Н.О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5"/>
        <w:rPr>
          <w:rFonts w:ascii="Consolas"/>
          <w:sz w:val="21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4812791</wp:posOffset>
            </wp:positionH>
            <wp:positionV relativeFrom="paragraph">
              <wp:posOffset>184562</wp:posOffset>
            </wp:positionV>
            <wp:extent cx="82296" cy="298704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298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onsolas"/>
          <w:sz w:val="21"/>
        </w:rPr>
        <w:sectPr>
          <w:type w:val="continuous"/>
          <w:pgSz w:w="12240" w:h="15840"/>
          <w:pgMar w:top="1000" w:bottom="280" w:left="1720" w:right="1720"/>
        </w:sectPr>
      </w:pPr>
    </w:p>
    <w:p>
      <w:pPr>
        <w:pStyle w:val="BodyText"/>
        <w:rPr>
          <w:rFonts w:ascii="Consolas"/>
          <w:sz w:val="22"/>
        </w:rPr>
      </w:pPr>
    </w:p>
    <w:p>
      <w:pPr>
        <w:pStyle w:val="BodyText"/>
        <w:rPr>
          <w:rFonts w:ascii="Consolas"/>
          <w:sz w:val="22"/>
        </w:rPr>
      </w:pPr>
    </w:p>
    <w:p>
      <w:pPr>
        <w:pStyle w:val="BodyText"/>
        <w:spacing w:before="8"/>
        <w:rPr>
          <w:rFonts w:ascii="Consolas"/>
          <w:sz w:val="21"/>
        </w:rPr>
      </w:pPr>
    </w:p>
    <w:p>
      <w:pPr>
        <w:spacing w:line="230" w:lineRule="auto" w:before="0"/>
        <w:ind w:left="1173" w:right="0" w:firstLine="0"/>
        <w:jc w:val="left"/>
        <w:rPr>
          <w:sz w:val="20"/>
        </w:rPr>
      </w:pPr>
      <w:r>
        <w:rPr>
          <w:sz w:val="20"/>
        </w:rPr>
        <w:t>Фарlук </w:t>
      </w:r>
      <w:r>
        <w:rPr>
          <w:color w:val="0066B5"/>
          <w:sz w:val="20"/>
        </w:rPr>
        <w:t>с </w:t>
      </w:r>
      <w:r>
        <w:rPr>
          <w:w w:val="90"/>
          <w:sz w:val="20"/>
        </w:rPr>
        <w:t>uenьuoxpoeuым </w:t>
      </w:r>
      <w:r>
        <w:rPr>
          <w:sz w:val="20"/>
        </w:rPr>
        <w:t>иагрупником</w:t>
      </w:r>
    </w:p>
    <w:p>
      <w:pPr>
        <w:spacing w:line="226" w:lineRule="exact" w:before="0"/>
        <w:ind w:left="1176" w:right="0" w:firstLine="0"/>
        <w:jc w:val="left"/>
        <w:rPr>
          <w:sz w:val="20"/>
        </w:rPr>
      </w:pPr>
      <w:r>
        <w:rPr>
          <w:w w:val="85"/>
          <w:sz w:val="20"/>
        </w:rPr>
        <w:t>1 деzапь</w:t>
      </w:r>
    </w:p>
    <w:p>
      <w:pPr>
        <w:spacing w:before="78"/>
        <w:ind w:left="312" w:right="2202" w:firstLine="0"/>
        <w:jc w:val="center"/>
        <w:rPr>
          <w:sz w:val="19"/>
        </w:rPr>
      </w:pPr>
      <w:r>
        <w:rPr/>
        <w:br w:type="column"/>
      </w:r>
      <w:r>
        <w:rPr>
          <w:color w:val="3A90DB"/>
          <w:sz w:val="19"/>
        </w:rPr>
        <w:t>.О</w:t>
      </w:r>
    </w:p>
    <w:p>
      <w:pPr>
        <w:pStyle w:val="BodyText"/>
        <w:spacing w:before="4"/>
        <w:rPr>
          <w:sz w:val="17"/>
        </w:rPr>
      </w:pPr>
    </w:p>
    <w:p>
      <w:pPr>
        <w:spacing w:before="0"/>
        <w:ind w:left="0" w:right="1512" w:firstLine="0"/>
        <w:jc w:val="center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432319">
            <wp:simplePos x="0" y="0"/>
            <wp:positionH relativeFrom="page">
              <wp:posOffset>3710940</wp:posOffset>
            </wp:positionH>
            <wp:positionV relativeFrom="paragraph">
              <wp:posOffset>-563539</wp:posOffset>
            </wp:positionV>
            <wp:extent cx="845820" cy="903732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903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2.053146pt;margin-top:-53.678596pt;width:13.15pt;height:95.4pt;mso-position-horizontal-relative:page;mso-position-vertical-relative:paragraph;z-index:119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-524" w:firstLine="0"/>
                    <w:jc w:val="left"/>
                    <w:rPr>
                      <w:sz w:val="19"/>
                    </w:rPr>
                  </w:pPr>
                  <w:r>
                    <w:rPr>
                      <w:w w:val="98"/>
                      <w:sz w:val="19"/>
                    </w:rPr>
                    <w:t>cepe</w:t>
                  </w:r>
                  <w:r>
                    <w:rPr>
                      <w:spacing w:val="1"/>
                      <w:w w:val="98"/>
                      <w:sz w:val="19"/>
                    </w:rPr>
                    <w:t>n</w:t>
                  </w:r>
                  <w:r>
                    <w:rPr>
                      <w:w w:val="103"/>
                      <w:sz w:val="19"/>
                    </w:rPr>
                    <w:t>ı</w:t>
                  </w:r>
                  <w:r>
                    <w:rPr>
                      <w:spacing w:val="-32"/>
                      <w:w w:val="103"/>
                      <w:sz w:val="19"/>
                    </w:rPr>
                    <w:t>ı</w:t>
                  </w:r>
                  <w:r>
                    <w:rPr>
                      <w:w w:val="85"/>
                      <w:sz w:val="19"/>
                    </w:rPr>
                    <w:t>Ha</w:t>
                  </w:r>
                  <w:r>
                    <w:rPr>
                      <w:spacing w:val="15"/>
                      <w:sz w:val="19"/>
                    </w:rPr>
                    <w:t> </w:t>
                  </w:r>
                  <w:r>
                    <w:rPr>
                      <w:w w:val="95"/>
                      <w:sz w:val="19"/>
                    </w:rPr>
                    <w:t>nepena.</w:t>
                  </w:r>
                  <w:r>
                    <w:rPr>
                      <w:sz w:val="19"/>
                    </w:rPr>
                    <w:t> </w:t>
                  </w:r>
                  <w:r>
                    <w:rPr>
                      <w:spacing w:val="12"/>
                      <w:sz w:val="19"/>
                    </w:rPr>
                    <w:t> </w:t>
                  </w:r>
                  <w:r>
                    <w:rPr>
                      <w:w w:val="113"/>
                      <w:sz w:val="19"/>
                    </w:rPr>
                    <w:t>c</w:t>
                  </w:r>
                  <w:r>
                    <w:rPr>
                      <w:spacing w:val="-25"/>
                      <w:w w:val="113"/>
                      <w:sz w:val="19"/>
                    </w:rPr>
                    <w:t>r</w:t>
                  </w:r>
                  <w:r>
                    <w:rPr>
                      <w:spacing w:val="-5"/>
                      <w:w w:val="102"/>
                      <w:sz w:val="19"/>
                    </w:rPr>
                    <w:t>u</w:t>
                  </w:r>
                  <w:r>
                    <w:rPr>
                      <w:w w:val="66"/>
                      <w:sz w:val="19"/>
                    </w:rPr>
                    <w:t>ö</w:t>
                  </w:r>
                </w:p>
              </w:txbxContent>
            </v:textbox>
            <w10:wrap type="none"/>
          </v:shape>
        </w:pict>
      </w:r>
      <w:r>
        <w:rPr>
          <w:w w:val="88"/>
          <w:sz w:val="19"/>
        </w:rPr>
        <w:t>/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9"/>
        </w:rPr>
      </w:pPr>
    </w:p>
    <w:p>
      <w:pPr>
        <w:spacing w:line="200" w:lineRule="exact" w:before="0"/>
        <w:ind w:left="2080" w:right="778" w:firstLine="0"/>
        <w:jc w:val="center"/>
        <w:rPr>
          <w:sz w:val="19"/>
        </w:rPr>
      </w:pPr>
      <w:r>
        <w:rPr>
          <w:color w:val="3A90DB"/>
          <w:sz w:val="19"/>
        </w:rPr>
        <w:t>10 мм</w:t>
      </w:r>
    </w:p>
    <w:p>
      <w:pPr>
        <w:tabs>
          <w:tab w:pos="3422" w:val="left" w:leader="none"/>
        </w:tabs>
        <w:spacing w:line="200" w:lineRule="exact" w:before="0"/>
        <w:ind w:left="1305" w:right="0" w:firstLine="0"/>
        <w:jc w:val="left"/>
        <w:rPr>
          <w:sz w:val="19"/>
        </w:rPr>
      </w:pPr>
      <w:r>
        <w:rPr>
          <w:color w:val="003A90"/>
          <w:sz w:val="19"/>
        </w:rPr>
        <w:t>Kapмau </w:t>
      </w:r>
      <w:r>
        <w:rPr>
          <w:sz w:val="19"/>
        </w:rPr>
        <w:t>-</w:t>
      </w:r>
      <w:r>
        <w:rPr>
          <w:spacing w:val="10"/>
          <w:sz w:val="19"/>
        </w:rPr>
        <w:t> </w:t>
      </w:r>
      <w:r>
        <w:rPr>
          <w:sz w:val="19"/>
        </w:rPr>
        <w:t>2</w:t>
      </w:r>
      <w:r>
        <w:rPr>
          <w:spacing w:val="-4"/>
          <w:sz w:val="19"/>
        </w:rPr>
        <w:t> </w:t>
      </w:r>
      <w:r>
        <w:rPr>
          <w:color w:val="3A90DB"/>
          <w:sz w:val="19"/>
        </w:rPr>
        <w:t>петапи</w:t>
        <w:tab/>
      </w:r>
      <w:r>
        <w:rPr>
          <w:color w:val="0066B5"/>
          <w:sz w:val="19"/>
        </w:rPr>
        <w:t>Бретепь</w:t>
      </w:r>
      <w:r>
        <w:rPr>
          <w:color w:val="0066B5"/>
          <w:spacing w:val="-3"/>
          <w:sz w:val="19"/>
        </w:rPr>
        <w:t> </w:t>
      </w:r>
      <w:r>
        <w:rPr>
          <w:sz w:val="19"/>
        </w:rPr>
        <w:t>-</w:t>
      </w:r>
      <w:r>
        <w:rPr>
          <w:spacing w:val="-17"/>
          <w:sz w:val="19"/>
        </w:rPr>
        <w:t> </w:t>
      </w:r>
      <w:r>
        <w:rPr>
          <w:sz w:val="19"/>
        </w:rPr>
        <w:t>2</w:t>
      </w:r>
      <w:r>
        <w:rPr>
          <w:spacing w:val="-16"/>
          <w:sz w:val="19"/>
        </w:rPr>
        <w:t> </w:t>
      </w:r>
      <w:r>
        <w:rPr>
          <w:color w:val="3A90DB"/>
          <w:sz w:val="19"/>
        </w:rPr>
        <w:t>nezanи</w:t>
      </w:r>
    </w:p>
    <w:p>
      <w:pPr>
        <w:spacing w:before="93"/>
        <w:ind w:left="4856" w:right="0" w:firstLine="0"/>
        <w:jc w:val="left"/>
        <w:rPr>
          <w:rFonts w:ascii="Courier New" w:hAnsi="Courier New"/>
          <w:sz w:val="20"/>
        </w:rPr>
      </w:pPr>
      <w:r>
        <w:rPr/>
        <w:drawing>
          <wp:anchor distT="0" distB="0" distL="0" distR="0" allowOverlap="1" layoutInCell="1" locked="0" behindDoc="1" simplePos="0" relativeHeight="268432391">
            <wp:simplePos x="0" y="0"/>
            <wp:positionH relativeFrom="page">
              <wp:posOffset>3343655</wp:posOffset>
            </wp:positionH>
            <wp:positionV relativeFrom="paragraph">
              <wp:posOffset>195265</wp:posOffset>
            </wp:positionV>
            <wp:extent cx="2630424" cy="601980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424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  <w:sz w:val="20"/>
        </w:rPr>
        <w:t>серединысгиб</w:t>
      </w:r>
    </w:p>
    <w:p>
      <w:pPr>
        <w:pStyle w:val="BodyText"/>
        <w:rPr>
          <w:rFonts w:ascii="Courier New"/>
          <w:sz w:val="22"/>
        </w:rPr>
      </w:pPr>
    </w:p>
    <w:p>
      <w:pPr>
        <w:pStyle w:val="BodyText"/>
        <w:rPr>
          <w:rFonts w:ascii="Courier New"/>
          <w:sz w:val="22"/>
        </w:rPr>
      </w:pPr>
    </w:p>
    <w:p>
      <w:pPr>
        <w:pStyle w:val="BodyText"/>
        <w:rPr>
          <w:rFonts w:ascii="Courier New"/>
          <w:sz w:val="22"/>
        </w:rPr>
      </w:pPr>
    </w:p>
    <w:p>
      <w:pPr>
        <w:spacing w:line="336" w:lineRule="auto" w:before="147"/>
        <w:ind w:left="1634" w:right="3277" w:firstLine="782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3A90DB"/>
          <w:sz w:val="20"/>
        </w:rPr>
        <w:t>10 </w:t>
      </w:r>
      <w:r>
        <w:rPr>
          <w:rFonts w:ascii="Times New Roman" w:hAnsi="Times New Roman"/>
          <w:color w:val="660000"/>
          <w:sz w:val="20"/>
        </w:rPr>
        <w:t>mr</w:t>
      </w:r>
      <w:r>
        <w:rPr>
          <w:rFonts w:ascii="Times New Roman" w:hAnsi="Times New Roman"/>
          <w:sz w:val="20"/>
        </w:rPr>
        <w:t> Пояс - 2 детапи</w:t>
      </w:r>
    </w:p>
    <w:sectPr>
      <w:type w:val="continuous"/>
      <w:pgSz w:w="12240" w:h="15840"/>
      <w:pgMar w:top="1000" w:bottom="280" w:left="1720" w:right="1720"/>
      <w:cols w:num="2" w:equalWidth="0">
        <w:col w:w="2506" w:space="40"/>
        <w:col w:w="62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2018-02-25T11:39:09Z</dcterms:created>
  <dcterms:modified xsi:type="dcterms:W3CDTF">2018-02-25T11:39:09Z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