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41" w:rsidRDefault="00F14FC7">
      <w:pPr>
        <w:spacing w:before="31"/>
        <w:ind w:left="1994" w:right="1993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Пробный ЕГЭ 2018 по истории №2 «ЕГЭ 100  БАЛЛОВ»</w:t>
      </w:r>
    </w:p>
    <w:p w:rsidR="00057041" w:rsidRDefault="00F14FC7">
      <w:pPr>
        <w:pStyle w:val="a3"/>
        <w:spacing w:before="196"/>
        <w:ind w:left="1994" w:right="1993"/>
        <w:jc w:val="center"/>
      </w:pPr>
      <w:r>
        <w:rPr>
          <w:w w:val="105"/>
        </w:rPr>
        <w:t>Решение: Гиззатуллина  Ильзира Ильгизовна</w:t>
      </w:r>
    </w:p>
    <w:p w:rsidR="00057041" w:rsidRDefault="00F14FC7">
      <w:pPr>
        <w:spacing w:before="180"/>
        <w:ind w:left="119"/>
      </w:pPr>
      <w:r>
        <w:t>1)3 2 1</w:t>
      </w:r>
    </w:p>
    <w:p w:rsidR="00057041" w:rsidRDefault="00F14FC7">
      <w:pPr>
        <w:ind w:left="119"/>
      </w:pPr>
      <w:r>
        <w:t xml:space="preserve">Пояснение: 1. Перестройка в СССР - </w:t>
      </w:r>
      <w:r>
        <w:rPr>
          <w:color w:val="212121"/>
        </w:rPr>
        <w:t>1985 г. — 1991 г.</w:t>
      </w:r>
    </w:p>
    <w:p w:rsidR="00057041" w:rsidRDefault="00F14FC7">
      <w:pPr>
        <w:pStyle w:val="a4"/>
        <w:numPr>
          <w:ilvl w:val="0"/>
          <w:numId w:val="6"/>
        </w:numPr>
        <w:tabs>
          <w:tab w:val="left" w:pos="336"/>
        </w:tabs>
        <w:spacing w:before="4" w:line="266" w:lineRule="exact"/>
        <w:ind w:hanging="214"/>
      </w:pPr>
      <w:r>
        <w:t>Крещение Руси -</w:t>
      </w:r>
      <w:r>
        <w:rPr>
          <w:spacing w:val="-8"/>
        </w:rPr>
        <w:t xml:space="preserve"> </w:t>
      </w:r>
      <w:r>
        <w:t>988</w:t>
      </w:r>
    </w:p>
    <w:p w:rsidR="00057041" w:rsidRDefault="00F14FC7">
      <w:pPr>
        <w:pStyle w:val="a4"/>
        <w:numPr>
          <w:ilvl w:val="0"/>
          <w:numId w:val="6"/>
        </w:numPr>
        <w:tabs>
          <w:tab w:val="left" w:pos="336"/>
        </w:tabs>
        <w:spacing w:line="266" w:lineRule="exact"/>
        <w:ind w:hanging="218"/>
      </w:pPr>
      <w:r>
        <w:t xml:space="preserve">Возникновение ислама - </w:t>
      </w:r>
      <w:r>
        <w:rPr>
          <w:color w:val="212121"/>
        </w:rPr>
        <w:t>начало VII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века</w:t>
      </w:r>
    </w:p>
    <w:p w:rsidR="00057041" w:rsidRDefault="00057041">
      <w:pPr>
        <w:pStyle w:val="a3"/>
        <w:spacing w:before="1"/>
        <w:rPr>
          <w:sz w:val="22"/>
        </w:rPr>
      </w:pPr>
    </w:p>
    <w:p w:rsidR="00057041" w:rsidRDefault="00F14FC7">
      <w:pPr>
        <w:ind w:left="121"/>
      </w:pPr>
      <w:r>
        <w:t>2)5 2 6 3</w:t>
      </w:r>
    </w:p>
    <w:p w:rsidR="00057041" w:rsidRDefault="00F14FC7">
      <w:pPr>
        <w:ind w:left="119"/>
      </w:pPr>
      <w:r>
        <w:t>Пояснение:</w:t>
      </w:r>
    </w:p>
    <w:p w:rsidR="00057041" w:rsidRDefault="00F14FC7">
      <w:pPr>
        <w:ind w:left="120"/>
      </w:pPr>
      <w:r>
        <w:t>А) Призвание Рюрика — 862(5)</w:t>
      </w:r>
    </w:p>
    <w:p w:rsidR="00057041" w:rsidRDefault="00F14FC7">
      <w:pPr>
        <w:ind w:left="119" w:right="5616" w:hanging="1"/>
      </w:pPr>
      <w:r>
        <w:t>Б)</w:t>
      </w:r>
      <w:r>
        <w:rPr>
          <w:spacing w:val="-25"/>
        </w:rPr>
        <w:t xml:space="preserve"> </w:t>
      </w:r>
      <w:r>
        <w:t>Первое</w:t>
      </w:r>
      <w:r>
        <w:rPr>
          <w:spacing w:val="-21"/>
        </w:rPr>
        <w:t xml:space="preserve"> </w:t>
      </w:r>
      <w:r>
        <w:t>упоминание</w:t>
      </w:r>
      <w:r>
        <w:rPr>
          <w:spacing w:val="-13"/>
        </w:rPr>
        <w:t xml:space="preserve"> </w:t>
      </w:r>
      <w:r>
        <w:t>Москвы</w:t>
      </w:r>
      <w:r>
        <w:rPr>
          <w:spacing w:val="-25"/>
        </w:rPr>
        <w:t xml:space="preserve"> </w:t>
      </w:r>
      <w:r>
        <w:t>—</w:t>
      </w:r>
      <w:r>
        <w:rPr>
          <w:spacing w:val="-35"/>
        </w:rPr>
        <w:t xml:space="preserve"> </w:t>
      </w:r>
      <w:r>
        <w:t>1147(2) В)</w:t>
      </w:r>
      <w:r>
        <w:rPr>
          <w:spacing w:val="-32"/>
        </w:rPr>
        <w:t xml:space="preserve"> </w:t>
      </w:r>
      <w:r>
        <w:t>Куликовская</w:t>
      </w:r>
      <w:r>
        <w:rPr>
          <w:spacing w:val="-24"/>
        </w:rPr>
        <w:t xml:space="preserve"> </w:t>
      </w:r>
      <w:r>
        <w:t>битва</w:t>
      </w:r>
      <w:r>
        <w:rPr>
          <w:spacing w:val="-37"/>
        </w:rPr>
        <w:t xml:space="preserve"> </w:t>
      </w:r>
      <w:r>
        <w:t>—</w:t>
      </w:r>
      <w:r>
        <w:rPr>
          <w:spacing w:val="-40"/>
        </w:rPr>
        <w:t xml:space="preserve"> </w:t>
      </w:r>
      <w:r>
        <w:t>1380(6)</w:t>
      </w:r>
    </w:p>
    <w:p w:rsidR="00057041" w:rsidRDefault="00F14FC7">
      <w:pPr>
        <w:spacing w:line="266" w:lineRule="exact"/>
        <w:ind w:left="119"/>
      </w:pPr>
      <w:r>
        <w:t>Г) Первый Земский собор — 1549(3)</w:t>
      </w:r>
    </w:p>
    <w:p w:rsidR="00057041" w:rsidRDefault="00F14FC7">
      <w:pPr>
        <w:spacing w:line="266" w:lineRule="exact"/>
        <w:ind w:left="118"/>
      </w:pPr>
      <w:r>
        <w:t>Лишние — 1(1941 - начало Великой Отечественной войны 1941-45гг.) и 4(1956 — 20-й сЪезд KПCC)</w:t>
      </w:r>
    </w:p>
    <w:p w:rsidR="00057041" w:rsidRDefault="00057041">
      <w:pPr>
        <w:pStyle w:val="a3"/>
        <w:spacing w:before="8"/>
        <w:rPr>
          <w:sz w:val="21"/>
        </w:rPr>
      </w:pPr>
    </w:p>
    <w:p w:rsidR="00057041" w:rsidRDefault="00F14FC7">
      <w:pPr>
        <w:pStyle w:val="a3"/>
        <w:spacing w:line="275" w:lineRule="exact"/>
        <w:ind w:left="117"/>
      </w:pPr>
      <w:r>
        <w:t>3)3 5</w:t>
      </w:r>
    </w:p>
    <w:p w:rsidR="00057041" w:rsidRDefault="00F14FC7">
      <w:pPr>
        <w:pStyle w:val="a3"/>
        <w:spacing w:before="5" w:line="230" w:lineRule="auto"/>
        <w:ind w:left="121" w:right="641" w:hanging="3"/>
      </w:pPr>
      <w:r>
        <w:rPr>
          <w:w w:val="95"/>
        </w:rPr>
        <w:t xml:space="preserve">Пояснение: 3 - баскаки — </w:t>
      </w:r>
      <w:r>
        <w:rPr>
          <w:color w:val="212121"/>
          <w:w w:val="95"/>
        </w:rPr>
        <w:t xml:space="preserve">представители монгольского хана в завоёванных землях, сборщики </w:t>
      </w:r>
      <w:r>
        <w:rPr>
          <w:color w:val="212121"/>
        </w:rPr>
        <w:t>налогов.</w:t>
      </w:r>
    </w:p>
    <w:p w:rsidR="00057041" w:rsidRDefault="00F14FC7">
      <w:pPr>
        <w:pStyle w:val="a3"/>
        <w:spacing w:line="230" w:lineRule="auto"/>
        <w:ind w:left="121" w:hanging="4"/>
      </w:pPr>
      <w:r>
        <w:rPr>
          <w:w w:val="95"/>
        </w:rPr>
        <w:t xml:space="preserve">5 — вира - </w:t>
      </w:r>
      <w:r>
        <w:rPr>
          <w:color w:val="525252"/>
          <w:w w:val="95"/>
        </w:rPr>
        <w:t xml:space="preserve">мера наказания за убийство, выражавшаяся во взыскании с виновника денежного </w:t>
      </w:r>
      <w:r>
        <w:rPr>
          <w:color w:val="525252"/>
        </w:rPr>
        <w:t>возмещения.</w:t>
      </w:r>
    </w:p>
    <w:p w:rsidR="00057041" w:rsidRDefault="00057041">
      <w:pPr>
        <w:pStyle w:val="a3"/>
        <w:spacing w:before="1"/>
        <w:rPr>
          <w:sz w:val="21"/>
        </w:rPr>
      </w:pPr>
    </w:p>
    <w:p w:rsidR="00057041" w:rsidRDefault="00F14FC7">
      <w:pPr>
        <w:pStyle w:val="a3"/>
        <w:spacing w:line="275" w:lineRule="exact"/>
        <w:ind w:left="118"/>
      </w:pPr>
      <w:r>
        <w:rPr>
          <w:w w:val="95"/>
        </w:rPr>
        <w:t>4) Дружина</w:t>
      </w:r>
    </w:p>
    <w:p w:rsidR="00057041" w:rsidRDefault="00F14FC7">
      <w:pPr>
        <w:pStyle w:val="a3"/>
        <w:spacing w:line="269" w:lineRule="exact"/>
        <w:ind w:left="118"/>
      </w:pPr>
      <w:r>
        <w:rPr>
          <w:w w:val="95"/>
        </w:rPr>
        <w:t>Дружина - это профессиональное войско, постоянное занятие которого — война.</w:t>
      </w:r>
    </w:p>
    <w:p w:rsidR="00057041" w:rsidRDefault="00F14FC7">
      <w:pPr>
        <w:pStyle w:val="a3"/>
        <w:spacing w:line="274" w:lineRule="exact"/>
        <w:ind w:left="119"/>
      </w:pPr>
      <w:r>
        <w:rPr>
          <w:color w:val="212121"/>
          <w:w w:val="95"/>
        </w:rPr>
        <w:t>В древней Руси: приближённые князя, а также княжеское войско. В царской армии:</w:t>
      </w:r>
    </w:p>
    <w:p w:rsidR="00057041" w:rsidRDefault="00F14FC7">
      <w:pPr>
        <w:spacing w:line="267" w:lineRule="exact"/>
        <w:ind w:left="119"/>
      </w:pPr>
      <w:r>
        <w:rPr>
          <w:color w:val="212121"/>
        </w:rPr>
        <w:t>ополченческая войсковая часть, соответствовавшая полку.</w:t>
      </w:r>
    </w:p>
    <w:p w:rsidR="00057041" w:rsidRDefault="00057041">
      <w:pPr>
        <w:pStyle w:val="a3"/>
        <w:spacing w:before="10"/>
        <w:rPr>
          <w:sz w:val="20"/>
        </w:rPr>
      </w:pPr>
    </w:p>
    <w:p w:rsidR="00057041" w:rsidRDefault="00F14FC7">
      <w:pPr>
        <w:pStyle w:val="a3"/>
        <w:spacing w:before="1" w:line="277" w:lineRule="exact"/>
        <w:ind w:left="117"/>
      </w:pPr>
      <w:r>
        <w:t>5)5 2 1 6</w:t>
      </w:r>
    </w:p>
    <w:p w:rsidR="00057041" w:rsidRDefault="00F14FC7">
      <w:pPr>
        <w:pStyle w:val="a3"/>
        <w:spacing w:line="277" w:lineRule="exact"/>
        <w:ind w:left="120"/>
      </w:pPr>
      <w:r>
        <w:t>А) Походы в Византию - 5) договоры</w:t>
      </w:r>
      <w:r>
        <w:t xml:space="preserve"> Олега</w:t>
      </w:r>
    </w:p>
    <w:p w:rsidR="00057041" w:rsidRDefault="00F14FC7">
      <w:pPr>
        <w:spacing w:before="180" w:line="398" w:lineRule="auto"/>
        <w:ind w:left="119" w:right="3566"/>
        <w:rPr>
          <w:sz w:val="23"/>
        </w:rPr>
      </w:pPr>
      <w:r>
        <w:t xml:space="preserve">Б) Укрепление государства при Владимире - 2) крещение Руси В) Ограничение кровной мести - 1) принятие Русской Правды </w:t>
      </w:r>
      <w:r>
        <w:rPr>
          <w:w w:val="95"/>
          <w:sz w:val="23"/>
        </w:rPr>
        <w:t>Г) Смутное время - 6) падение авторитета власти</w:t>
      </w:r>
    </w:p>
    <w:p w:rsidR="00057041" w:rsidRDefault="00057041">
      <w:pPr>
        <w:pStyle w:val="a3"/>
        <w:rPr>
          <w:sz w:val="22"/>
        </w:rPr>
      </w:pPr>
    </w:p>
    <w:p w:rsidR="00057041" w:rsidRDefault="00F14FC7">
      <w:pPr>
        <w:pStyle w:val="a3"/>
        <w:spacing w:before="158" w:line="277" w:lineRule="exact"/>
        <w:ind w:left="116"/>
      </w:pPr>
      <w:r>
        <w:t>6)2 4 1 5</w:t>
      </w:r>
    </w:p>
    <w:p w:rsidR="00057041" w:rsidRDefault="00F14FC7">
      <w:pPr>
        <w:pStyle w:val="a3"/>
        <w:spacing w:line="247" w:lineRule="auto"/>
        <w:ind w:left="121" w:hanging="1"/>
      </w:pPr>
      <w:r>
        <w:rPr>
          <w:w w:val="95"/>
        </w:rPr>
        <w:t>2) Противником Дмитрия Ивановича был князь Ольгерд: «Князь, собрав множество воинов, двинулся на Москву, на великого князя Дмитрия Ивановича...»</w:t>
      </w:r>
    </w:p>
    <w:p w:rsidR="00057041" w:rsidRDefault="00F14FC7">
      <w:pPr>
        <w:pStyle w:val="a3"/>
        <w:spacing w:before="172" w:line="230" w:lineRule="auto"/>
        <w:ind w:left="118" w:right="469" w:hanging="1"/>
      </w:pPr>
      <w:r>
        <w:t>4) Москву удалось отстоять благодаря белокаменным укреплениям: «Великий князь (московский)...</w:t>
      </w:r>
      <w:r>
        <w:rPr>
          <w:spacing w:val="-33"/>
        </w:rPr>
        <w:t xml:space="preserve"> </w:t>
      </w:r>
      <w:r>
        <w:t>затворился</w:t>
      </w:r>
      <w:r>
        <w:rPr>
          <w:spacing w:val="-24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креп</w:t>
      </w:r>
      <w:r>
        <w:t>ости</w:t>
      </w:r>
      <w:r>
        <w:rPr>
          <w:spacing w:val="-23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князьями,</w:t>
      </w:r>
      <w:r>
        <w:rPr>
          <w:spacing w:val="-25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боярами</w:t>
      </w:r>
      <w:r>
        <w:rPr>
          <w:spacing w:val="-26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со</w:t>
      </w:r>
      <w:r>
        <w:rPr>
          <w:spacing w:val="-32"/>
        </w:rPr>
        <w:t xml:space="preserve"> </w:t>
      </w:r>
      <w:r>
        <w:t>всем</w:t>
      </w:r>
      <w:r>
        <w:rPr>
          <w:spacing w:val="-28"/>
        </w:rPr>
        <w:t xml:space="preserve"> </w:t>
      </w:r>
      <w:r>
        <w:t>народом.</w:t>
      </w:r>
      <w:r>
        <w:rPr>
          <w:spacing w:val="-25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...</w:t>
      </w:r>
      <w:r>
        <w:rPr>
          <w:spacing w:val="-30"/>
        </w:rPr>
        <w:t xml:space="preserve"> </w:t>
      </w:r>
      <w:r>
        <w:t>стоял</w:t>
      </w:r>
      <w:r>
        <w:rPr>
          <w:spacing w:val="-31"/>
        </w:rPr>
        <w:t xml:space="preserve"> </w:t>
      </w:r>
      <w:r>
        <w:t>под стенами</w:t>
      </w:r>
      <w:r>
        <w:rPr>
          <w:spacing w:val="-17"/>
        </w:rPr>
        <w:t xml:space="preserve"> </w:t>
      </w:r>
      <w:r>
        <w:t>три</w:t>
      </w:r>
      <w:r>
        <w:rPr>
          <w:spacing w:val="-19"/>
        </w:rPr>
        <w:t xml:space="preserve"> </w:t>
      </w:r>
      <w:r>
        <w:t>дня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три</w:t>
      </w:r>
      <w:r>
        <w:rPr>
          <w:spacing w:val="-20"/>
        </w:rPr>
        <w:t xml:space="preserve"> </w:t>
      </w:r>
      <w:r>
        <w:t>ночи,</w:t>
      </w:r>
      <w:r>
        <w:rPr>
          <w:spacing w:val="-17"/>
        </w:rPr>
        <w:t xml:space="preserve"> </w:t>
      </w:r>
      <w:r>
        <w:t>сжёг</w:t>
      </w:r>
      <w:r>
        <w:rPr>
          <w:spacing w:val="-19"/>
        </w:rPr>
        <w:t xml:space="preserve"> </w:t>
      </w:r>
      <w:r>
        <w:t>всё</w:t>
      </w:r>
      <w:r>
        <w:rPr>
          <w:spacing w:val="-19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посаде,</w:t>
      </w:r>
      <w:r>
        <w:rPr>
          <w:spacing w:val="-16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церкви</w:t>
      </w:r>
      <w:r>
        <w:rPr>
          <w:spacing w:val="-14"/>
        </w:rPr>
        <w:t xml:space="preserve"> </w:t>
      </w:r>
      <w:r>
        <w:t>многие</w:t>
      </w:r>
      <w:r>
        <w:rPr>
          <w:spacing w:val="-14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монастыри</w:t>
      </w:r>
      <w:r>
        <w:rPr>
          <w:spacing w:val="-1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отступил</w:t>
      </w:r>
      <w:r>
        <w:rPr>
          <w:spacing w:val="-13"/>
        </w:rPr>
        <w:t xml:space="preserve"> </w:t>
      </w:r>
      <w:r>
        <w:t xml:space="preserve">от </w:t>
      </w:r>
      <w:r>
        <w:rPr>
          <w:w w:val="95"/>
        </w:rPr>
        <w:t>Москвы, не взяв</w:t>
      </w:r>
      <w:r>
        <w:rPr>
          <w:spacing w:val="-8"/>
          <w:w w:val="95"/>
        </w:rPr>
        <w:t xml:space="preserve"> </w:t>
      </w:r>
      <w:r>
        <w:rPr>
          <w:w w:val="95"/>
        </w:rPr>
        <w:t>Кремля».</w:t>
      </w:r>
    </w:p>
    <w:p w:rsidR="00057041" w:rsidRDefault="00F14FC7">
      <w:pPr>
        <w:pStyle w:val="a3"/>
        <w:spacing w:line="265" w:lineRule="exact"/>
        <w:ind w:left="118"/>
      </w:pPr>
      <w:r>
        <w:rPr>
          <w:w w:val="95"/>
        </w:rPr>
        <w:t>1) Описанные события происходили в Киеве: «...кинули его в Днепр»</w:t>
      </w:r>
    </w:p>
    <w:p w:rsidR="00057041" w:rsidRDefault="00F14FC7">
      <w:pPr>
        <w:pStyle w:val="a3"/>
        <w:spacing w:line="247" w:lineRule="auto"/>
        <w:ind w:left="116" w:right="641" w:firstLine="1"/>
      </w:pPr>
      <w:r>
        <w:rPr>
          <w:w w:val="95"/>
        </w:rPr>
        <w:t>5) Описанные события относятся к 1238 г.: «...пришёл, повелел опрокинуть идолы —одних изрубить, а других сжечь.»</w:t>
      </w:r>
    </w:p>
    <w:p w:rsidR="00057041" w:rsidRDefault="00057041">
      <w:pPr>
        <w:pStyle w:val="a3"/>
        <w:rPr>
          <w:sz w:val="22"/>
        </w:rPr>
      </w:pPr>
    </w:p>
    <w:p w:rsidR="00057041" w:rsidRDefault="00F14FC7">
      <w:pPr>
        <w:pStyle w:val="a3"/>
        <w:spacing w:before="160" w:line="277" w:lineRule="exact"/>
        <w:ind w:left="117"/>
      </w:pPr>
      <w:r>
        <w:t>7)2 3 5</w:t>
      </w:r>
    </w:p>
    <w:p w:rsidR="00057041" w:rsidRDefault="00F14FC7">
      <w:pPr>
        <w:pStyle w:val="a3"/>
        <w:spacing w:line="247" w:lineRule="auto"/>
        <w:ind w:left="117" w:right="98" w:firstLine="2"/>
      </w:pPr>
      <w:r>
        <w:t xml:space="preserve">2) НЭП: </w:t>
      </w:r>
      <w:r>
        <w:rPr>
          <w:color w:val="212121"/>
        </w:rPr>
        <w:t xml:space="preserve">сокращение: новая экономическая политика — принятая в 1921 г. особая политика </w:t>
      </w:r>
      <w:r>
        <w:rPr>
          <w:color w:val="212121"/>
          <w:w w:val="95"/>
        </w:rPr>
        <w:t>Советского государства, рассчитанная  на временн</w:t>
      </w:r>
      <w:r>
        <w:rPr>
          <w:color w:val="212121"/>
          <w:w w:val="95"/>
        </w:rPr>
        <w:t>ое допущение капиталистических элементов при</w:t>
      </w:r>
    </w:p>
    <w:p w:rsidR="00057041" w:rsidRDefault="00057041">
      <w:pPr>
        <w:spacing w:line="247" w:lineRule="auto"/>
        <w:sectPr w:rsidR="00057041">
          <w:type w:val="continuous"/>
          <w:pgSz w:w="11910" w:h="16840"/>
          <w:pgMar w:top="1080" w:right="760" w:bottom="280" w:left="1580" w:header="720" w:footer="720" w:gutter="0"/>
          <w:cols w:space="720"/>
        </w:sectPr>
      </w:pPr>
    </w:p>
    <w:p w:rsidR="00057041" w:rsidRDefault="00F14FC7">
      <w:pPr>
        <w:spacing w:before="73" w:line="304" w:lineRule="auto"/>
        <w:ind w:left="124" w:hanging="4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lastRenderedPageBreak/>
        <w:t>сохранении</w:t>
      </w:r>
      <w:r>
        <w:rPr>
          <w:rFonts w:ascii="Arial" w:hAnsi="Arial"/>
          <w:color w:val="212121"/>
          <w:spacing w:val="-14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командных</w:t>
      </w:r>
      <w:r>
        <w:rPr>
          <w:rFonts w:ascii="Arial" w:hAnsi="Arial"/>
          <w:color w:val="212121"/>
          <w:spacing w:val="-15"/>
          <w:sz w:val="20"/>
        </w:rPr>
        <w:t xml:space="preserve"> </w:t>
      </w:r>
      <w:r>
        <w:rPr>
          <w:rFonts w:ascii="Arial" w:hAnsi="Arial"/>
          <w:color w:val="212121"/>
          <w:spacing w:val="1"/>
          <w:sz w:val="20"/>
        </w:rPr>
        <w:t>выcom</w:t>
      </w:r>
      <w:r>
        <w:rPr>
          <w:rFonts w:ascii="Arial" w:hAnsi="Arial"/>
          <w:color w:val="212121"/>
          <w:spacing w:val="-31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в</w:t>
      </w:r>
      <w:r>
        <w:rPr>
          <w:rFonts w:ascii="Arial" w:hAnsi="Arial"/>
          <w:color w:val="212121"/>
          <w:spacing w:val="-26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руках</w:t>
      </w:r>
      <w:r>
        <w:rPr>
          <w:rFonts w:ascii="Arial" w:hAnsi="Arial"/>
          <w:color w:val="212121"/>
          <w:spacing w:val="-19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пролетарского</w:t>
      </w:r>
      <w:r>
        <w:rPr>
          <w:rFonts w:ascii="Arial" w:hAnsi="Arial"/>
          <w:color w:val="212121"/>
          <w:spacing w:val="-6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государства</w:t>
      </w:r>
      <w:r>
        <w:rPr>
          <w:rFonts w:ascii="Arial" w:hAnsi="Arial"/>
          <w:color w:val="212121"/>
          <w:spacing w:val="-10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для</w:t>
      </w:r>
      <w:r>
        <w:rPr>
          <w:rFonts w:ascii="Arial" w:hAnsi="Arial"/>
          <w:color w:val="212121"/>
          <w:spacing w:val="-19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построениR</w:t>
      </w:r>
      <w:r>
        <w:rPr>
          <w:rFonts w:ascii="Arial" w:hAnsi="Arial"/>
          <w:color w:val="212121"/>
          <w:spacing w:val="-8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фундамента экономики.</w:t>
      </w:r>
      <w:r>
        <w:rPr>
          <w:rFonts w:ascii="Arial" w:hAnsi="Arial"/>
          <w:color w:val="212121"/>
          <w:spacing w:val="33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Характерно:</w:t>
      </w:r>
    </w:p>
    <w:p w:rsidR="00057041" w:rsidRDefault="00F14FC7">
      <w:pPr>
        <w:pStyle w:val="a4"/>
        <w:numPr>
          <w:ilvl w:val="0"/>
          <w:numId w:val="5"/>
        </w:numPr>
        <w:tabs>
          <w:tab w:val="left" w:pos="349"/>
        </w:tabs>
        <w:spacing w:before="143"/>
        <w:rPr>
          <w:sz w:val="21"/>
        </w:rPr>
      </w:pPr>
      <w:r>
        <w:rPr>
          <w:sz w:val="21"/>
        </w:rPr>
        <w:t>передача  в  частную  собственность  мелких</w:t>
      </w:r>
      <w:r>
        <w:rPr>
          <w:spacing w:val="23"/>
          <w:sz w:val="21"/>
        </w:rPr>
        <w:t xml:space="preserve"> </w:t>
      </w:r>
      <w:r>
        <w:rPr>
          <w:sz w:val="21"/>
        </w:rPr>
        <w:t>предприятий</w:t>
      </w:r>
    </w:p>
    <w:p w:rsidR="00057041" w:rsidRDefault="00057041">
      <w:pPr>
        <w:pStyle w:val="a3"/>
        <w:spacing w:before="6"/>
        <w:rPr>
          <w:sz w:val="16"/>
        </w:rPr>
      </w:pPr>
    </w:p>
    <w:p w:rsidR="00057041" w:rsidRDefault="00F14FC7">
      <w:pPr>
        <w:pStyle w:val="a4"/>
        <w:numPr>
          <w:ilvl w:val="0"/>
          <w:numId w:val="5"/>
        </w:numPr>
        <w:tabs>
          <w:tab w:val="left" w:pos="347"/>
        </w:tabs>
        <w:ind w:left="34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финансовая реформа,</w:t>
      </w:r>
      <w:r>
        <w:rPr>
          <w:rFonts w:ascii="Arial" w:hAnsi="Arial"/>
          <w:spacing w:val="-43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введение золотого червонца</w:t>
      </w:r>
    </w:p>
    <w:p w:rsidR="00057041" w:rsidRDefault="00057041">
      <w:pPr>
        <w:pStyle w:val="a3"/>
        <w:spacing w:before="8"/>
        <w:rPr>
          <w:rFonts w:ascii="Arial"/>
          <w:sz w:val="17"/>
        </w:rPr>
      </w:pPr>
    </w:p>
    <w:p w:rsidR="00057041" w:rsidRDefault="00F14FC7">
      <w:pPr>
        <w:ind w:left="119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5) создание предприятий с участием иностранного капитала</w:t>
      </w:r>
    </w:p>
    <w:p w:rsidR="00057041" w:rsidRDefault="00057041">
      <w:pPr>
        <w:pStyle w:val="a3"/>
        <w:rPr>
          <w:rFonts w:ascii="Arial"/>
          <w:sz w:val="22"/>
        </w:rPr>
      </w:pPr>
    </w:p>
    <w:p w:rsidR="00057041" w:rsidRDefault="00057041">
      <w:pPr>
        <w:pStyle w:val="a3"/>
        <w:spacing w:before="11"/>
        <w:rPr>
          <w:rFonts w:ascii="Arial"/>
          <w:sz w:val="25"/>
        </w:rPr>
      </w:pPr>
    </w:p>
    <w:p w:rsidR="00057041" w:rsidRDefault="00F14FC7">
      <w:pPr>
        <w:ind w:left="119"/>
      </w:pPr>
      <w:r>
        <w:t>8)453</w:t>
      </w:r>
    </w:p>
    <w:p w:rsidR="00057041" w:rsidRDefault="00F14FC7">
      <w:pPr>
        <w:pStyle w:val="a4"/>
        <w:numPr>
          <w:ilvl w:val="0"/>
          <w:numId w:val="4"/>
        </w:numPr>
        <w:tabs>
          <w:tab w:val="left" w:pos="346"/>
        </w:tabs>
        <w:spacing w:before="2" w:line="237" w:lineRule="auto"/>
        <w:ind w:right="138" w:firstLine="1"/>
      </w:pPr>
      <w:r>
        <w:t xml:space="preserve">Потсдамская (состоялась в </w:t>
      </w:r>
      <w:r>
        <w:t xml:space="preserve">Потсдаме </w:t>
      </w:r>
      <w:r>
        <w:t xml:space="preserve">во </w:t>
      </w:r>
      <w:r>
        <w:t>дворце Цецилиенхоф</w:t>
      </w:r>
      <w:r>
        <w:t xml:space="preserve"> с </w:t>
      </w:r>
      <w:r>
        <w:t xml:space="preserve">17 июля </w:t>
      </w:r>
      <w:r>
        <w:t xml:space="preserve">по </w:t>
      </w:r>
      <w:r>
        <w:t xml:space="preserve">2 августа </w:t>
      </w:r>
      <w:r>
        <w:t xml:space="preserve">1945 года </w:t>
      </w:r>
      <w:r>
        <w:t xml:space="preserve">с участием руководства трёх крупнейших держав </w:t>
      </w:r>
      <w:r>
        <w:t xml:space="preserve">антигитлеровской коалиции </w:t>
      </w:r>
      <w:r>
        <w:t xml:space="preserve">во </w:t>
      </w:r>
      <w:r>
        <w:t>Второй мировой</w:t>
      </w:r>
      <w:r>
        <w:t xml:space="preserve"> войне </w:t>
      </w:r>
      <w:r>
        <w:t>с ц</w:t>
      </w:r>
      <w:r>
        <w:t xml:space="preserve">елью определить дальнейшие шаги по послевоенному устройству Европы. Встреча в Потсдаме стала последней для лидеров </w:t>
      </w:r>
      <w:r>
        <w:t>Большой трой</w:t>
      </w:r>
      <w:r>
        <w:t xml:space="preserve">ки </w:t>
      </w:r>
      <w:r>
        <w:t>Сталина, Трумэна и</w:t>
      </w:r>
      <w:r>
        <w:rPr>
          <w:spacing w:val="-30"/>
        </w:rPr>
        <w:t xml:space="preserve"> </w:t>
      </w:r>
      <w:r>
        <w:t>Черчилля).</w:t>
      </w:r>
    </w:p>
    <w:p w:rsidR="00057041" w:rsidRDefault="00F14FC7">
      <w:pPr>
        <w:pStyle w:val="a4"/>
        <w:numPr>
          <w:ilvl w:val="0"/>
          <w:numId w:val="4"/>
        </w:numPr>
        <w:tabs>
          <w:tab w:val="left" w:pos="346"/>
        </w:tabs>
        <w:spacing w:before="4"/>
        <w:ind w:left="118" w:right="409" w:hanging="1"/>
        <w:jc w:val="both"/>
      </w:pPr>
      <w:r>
        <w:t xml:space="preserve">Г.К. Жуков (советский </w:t>
      </w:r>
      <w:r>
        <w:rPr>
          <w:color w:val="212121"/>
        </w:rPr>
        <w:t>полководец. Маршал Советского Союза, четырежды Герой Советского Союза, кавалер двух орденов «Победа», множества других советских и иностранных орденов и медалей).</w:t>
      </w:r>
    </w:p>
    <w:p w:rsidR="00057041" w:rsidRDefault="00F14FC7">
      <w:pPr>
        <w:ind w:left="118" w:right="94" w:hanging="1"/>
      </w:pPr>
      <w:r>
        <w:t xml:space="preserve">3) Брестская крепость (крепость </w:t>
      </w:r>
      <w:r>
        <w:rPr>
          <w:color w:val="212121"/>
        </w:rPr>
        <w:t>в черт</w:t>
      </w:r>
      <w:r>
        <w:rPr>
          <w:color w:val="212121"/>
        </w:rPr>
        <w:t>е города Бреста, у впадения реки Мухавец в Западный Буг, а также Тереспольской гмины Польши. Крепость-герой).</w:t>
      </w:r>
    </w:p>
    <w:p w:rsidR="00057041" w:rsidRDefault="00057041">
      <w:pPr>
        <w:pStyle w:val="a3"/>
        <w:rPr>
          <w:sz w:val="22"/>
        </w:rPr>
      </w:pPr>
    </w:p>
    <w:p w:rsidR="00057041" w:rsidRDefault="00057041">
      <w:pPr>
        <w:pStyle w:val="a3"/>
        <w:spacing w:before="3"/>
        <w:rPr>
          <w:sz w:val="21"/>
        </w:rPr>
      </w:pPr>
    </w:p>
    <w:p w:rsidR="00057041" w:rsidRDefault="00F14FC7">
      <w:pPr>
        <w:pStyle w:val="a3"/>
        <w:spacing w:line="275" w:lineRule="exact"/>
        <w:ind w:left="119"/>
      </w:pPr>
      <w:r>
        <w:t>9)2 5 4 1</w:t>
      </w:r>
    </w:p>
    <w:p w:rsidR="00057041" w:rsidRDefault="00F14FC7">
      <w:pPr>
        <w:pStyle w:val="a3"/>
        <w:spacing w:line="269" w:lineRule="exact"/>
        <w:ind w:left="120"/>
      </w:pPr>
      <w:r>
        <w:t xml:space="preserve">2) президент России - А) Б.Н. Ельцин (10 </w:t>
      </w:r>
      <w:r>
        <w:rPr>
          <w:color w:val="212121"/>
        </w:rPr>
        <w:t>июля 1991 г. — 31 декабря 1999 г.)</w:t>
      </w:r>
    </w:p>
    <w:p w:rsidR="00057041" w:rsidRDefault="00F14FC7">
      <w:pPr>
        <w:pStyle w:val="a3"/>
        <w:spacing w:line="271" w:lineRule="exact"/>
        <w:ind w:left="117"/>
      </w:pPr>
      <w:r>
        <w:t xml:space="preserve">5) министр обороны - Б) Г.К. Жуков (с </w:t>
      </w:r>
      <w:r>
        <w:rPr>
          <w:color w:val="525252"/>
        </w:rPr>
        <w:t>1955 г. по 1957)</w:t>
      </w:r>
    </w:p>
    <w:p w:rsidR="00057041" w:rsidRDefault="00F14FC7">
      <w:pPr>
        <w:pStyle w:val="a3"/>
        <w:spacing w:line="247" w:lineRule="auto"/>
        <w:ind w:left="118" w:hanging="1"/>
      </w:pPr>
      <w:r>
        <w:rPr>
          <w:w w:val="95"/>
        </w:rPr>
        <w:t xml:space="preserve">4) </w:t>
      </w:r>
      <w:r>
        <w:rPr>
          <w:w w:val="95"/>
        </w:rPr>
        <w:t xml:space="preserve">председатель Совета министров - В) Г.М. Маленков (председатель </w:t>
      </w:r>
      <w:r>
        <w:rPr>
          <w:color w:val="525252"/>
          <w:w w:val="95"/>
        </w:rPr>
        <w:t xml:space="preserve">Совета Министров СССР </w:t>
      </w:r>
      <w:r>
        <w:rPr>
          <w:color w:val="525252"/>
        </w:rPr>
        <w:t>(1953—1955))</w:t>
      </w:r>
    </w:p>
    <w:p w:rsidR="00057041" w:rsidRDefault="00F14FC7">
      <w:pPr>
        <w:spacing w:before="175"/>
        <w:ind w:left="119"/>
      </w:pPr>
      <w:r>
        <w:t xml:space="preserve">1) министр иностранных дел — Г) Э.А. Шеварднадзе (2 </w:t>
      </w:r>
      <w:r>
        <w:rPr>
          <w:color w:val="212121"/>
        </w:rPr>
        <w:t>июля 1985 года — 20 декабря 1990 года)</w:t>
      </w:r>
    </w:p>
    <w:p w:rsidR="00057041" w:rsidRDefault="00057041">
      <w:pPr>
        <w:pStyle w:val="a3"/>
        <w:rPr>
          <w:sz w:val="22"/>
        </w:rPr>
      </w:pPr>
    </w:p>
    <w:p w:rsidR="00057041" w:rsidRDefault="00057041">
      <w:pPr>
        <w:pStyle w:val="a3"/>
        <w:spacing w:before="2"/>
        <w:rPr>
          <w:sz w:val="29"/>
        </w:rPr>
      </w:pPr>
    </w:p>
    <w:p w:rsidR="00057041" w:rsidRDefault="00F14FC7">
      <w:pPr>
        <w:pStyle w:val="a3"/>
        <w:spacing w:line="230" w:lineRule="auto"/>
        <w:ind w:left="118" w:right="256"/>
      </w:pPr>
      <w:r>
        <w:t xml:space="preserve">10) Диссиденты - </w:t>
      </w:r>
      <w:r>
        <w:rPr>
          <w:color w:val="212121"/>
        </w:rPr>
        <w:t xml:space="preserve">граждане СССР, открыто выражавшие свои политические взгляды, которые существенно отличались от господствовавшей в обществе и государстве коммунистической </w:t>
      </w:r>
      <w:r>
        <w:rPr>
          <w:color w:val="212121"/>
          <w:w w:val="95"/>
        </w:rPr>
        <w:t xml:space="preserve">идеологии и практики, за что многие из диссидентов подвергались преследованиям со стороны </w:t>
      </w:r>
      <w:r>
        <w:rPr>
          <w:color w:val="212121"/>
        </w:rPr>
        <w:t>властей</w:t>
      </w:r>
    </w:p>
    <w:p w:rsidR="00057041" w:rsidRDefault="00057041">
      <w:pPr>
        <w:pStyle w:val="a3"/>
        <w:spacing w:before="12"/>
        <w:rPr>
          <w:sz w:val="20"/>
        </w:rPr>
      </w:pPr>
    </w:p>
    <w:p w:rsidR="00057041" w:rsidRDefault="00F14FC7">
      <w:pPr>
        <w:pStyle w:val="a3"/>
        <w:spacing w:line="275" w:lineRule="exact"/>
        <w:ind w:left="118"/>
      </w:pPr>
      <w:r>
        <w:t>11)9 2 8 7 5 1</w:t>
      </w:r>
    </w:p>
    <w:p w:rsidR="00057041" w:rsidRDefault="00F14FC7">
      <w:pPr>
        <w:pStyle w:val="a3"/>
        <w:spacing w:line="269" w:lineRule="exact"/>
        <w:ind w:left="119"/>
      </w:pPr>
      <w:r>
        <w:rPr>
          <w:w w:val="95"/>
        </w:rPr>
        <w:t>9) Выступление декабристов — 1825</w:t>
      </w:r>
    </w:p>
    <w:p w:rsidR="00057041" w:rsidRDefault="00F14FC7">
      <w:pPr>
        <w:pStyle w:val="a3"/>
        <w:spacing w:line="271" w:lineRule="exact"/>
        <w:ind w:left="120"/>
      </w:pPr>
      <w:r>
        <w:rPr>
          <w:w w:val="95"/>
        </w:rPr>
        <w:t>2) XVIв.</w:t>
      </w:r>
    </w:p>
    <w:p w:rsidR="00057041" w:rsidRDefault="00F14FC7">
      <w:pPr>
        <w:pStyle w:val="a3"/>
        <w:spacing w:line="277" w:lineRule="exact"/>
        <w:ind w:left="119"/>
      </w:pPr>
      <w:r>
        <w:rPr>
          <w:w w:val="95"/>
        </w:rPr>
        <w:t>8) ХХв.</w:t>
      </w:r>
    </w:p>
    <w:p w:rsidR="00057041" w:rsidRDefault="00F14FC7">
      <w:pPr>
        <w:spacing w:before="180"/>
        <w:ind w:left="118"/>
      </w:pPr>
      <w:r>
        <w:t>7) Революция в Германии</w:t>
      </w:r>
    </w:p>
    <w:p w:rsidR="00057041" w:rsidRDefault="00F14FC7">
      <w:pPr>
        <w:pStyle w:val="a3"/>
        <w:spacing w:before="163" w:line="275" w:lineRule="exact"/>
        <w:ind w:left="117"/>
      </w:pPr>
      <w:r>
        <w:t xml:space="preserve">5) стояние на реке Уrpa - </w:t>
      </w:r>
      <w:r>
        <w:rPr>
          <w:color w:val="212121"/>
        </w:rPr>
        <w:t>8 октября 1480 г.</w:t>
      </w:r>
    </w:p>
    <w:p w:rsidR="00057041" w:rsidRDefault="00F14FC7">
      <w:pPr>
        <w:pStyle w:val="a4"/>
        <w:numPr>
          <w:ilvl w:val="0"/>
          <w:numId w:val="3"/>
        </w:numPr>
        <w:tabs>
          <w:tab w:val="left" w:pos="344"/>
        </w:tabs>
        <w:spacing w:line="275" w:lineRule="exact"/>
        <w:rPr>
          <w:sz w:val="23"/>
        </w:rPr>
      </w:pPr>
      <w:r>
        <w:rPr>
          <w:w w:val="95"/>
          <w:sz w:val="23"/>
        </w:rPr>
        <w:t>Столетняя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война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-19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1337</w:t>
      </w:r>
      <w:r>
        <w:rPr>
          <w:color w:val="212121"/>
          <w:spacing w:val="-10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г.</w:t>
      </w:r>
      <w:r>
        <w:rPr>
          <w:color w:val="212121"/>
          <w:spacing w:val="-24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—</w:t>
      </w:r>
      <w:r>
        <w:rPr>
          <w:color w:val="212121"/>
          <w:spacing w:val="-27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1453</w:t>
      </w:r>
      <w:r>
        <w:rPr>
          <w:color w:val="212121"/>
          <w:spacing w:val="-10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г.</w:t>
      </w:r>
    </w:p>
    <w:p w:rsidR="00057041" w:rsidRDefault="00057041">
      <w:pPr>
        <w:pStyle w:val="a3"/>
        <w:rPr>
          <w:sz w:val="22"/>
        </w:rPr>
      </w:pPr>
    </w:p>
    <w:p w:rsidR="00057041" w:rsidRDefault="00057041">
      <w:pPr>
        <w:pStyle w:val="a3"/>
        <w:spacing w:before="10"/>
        <w:rPr>
          <w:sz w:val="21"/>
        </w:rPr>
      </w:pPr>
    </w:p>
    <w:p w:rsidR="00057041" w:rsidRDefault="00F14FC7">
      <w:pPr>
        <w:ind w:left="119"/>
      </w:pPr>
      <w:r>
        <w:t>12) 2 3 4</w:t>
      </w:r>
    </w:p>
    <w:p w:rsidR="00057041" w:rsidRDefault="00057041">
      <w:pPr>
        <w:pStyle w:val="a3"/>
        <w:spacing w:before="9"/>
      </w:pPr>
    </w:p>
    <w:p w:rsidR="00057041" w:rsidRDefault="00F14FC7">
      <w:pPr>
        <w:pStyle w:val="a4"/>
        <w:numPr>
          <w:ilvl w:val="0"/>
          <w:numId w:val="3"/>
        </w:numPr>
        <w:tabs>
          <w:tab w:val="left" w:pos="349"/>
        </w:tabs>
        <w:ind w:left="348" w:hanging="221"/>
        <w:rPr>
          <w:rFonts w:ascii="Arial" w:hAnsi="Arial"/>
          <w:sz w:val="20"/>
        </w:rPr>
      </w:pPr>
      <w:r>
        <w:rPr>
          <w:rFonts w:ascii="Arial" w:hAnsi="Arial"/>
          <w:sz w:val="20"/>
        </w:rPr>
        <w:t>Главной формой сельскохозяйственного предприятия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являлись</w:t>
      </w:r>
    </w:p>
    <w:p w:rsidR="00057041" w:rsidRDefault="00F14FC7">
      <w:pPr>
        <w:spacing w:before="73"/>
        <w:ind w:left="120"/>
        <w:rPr>
          <w:sz w:val="16"/>
        </w:rPr>
      </w:pPr>
      <w:r>
        <w:rPr>
          <w:w w:val="110"/>
          <w:sz w:val="16"/>
        </w:rPr>
        <w:t>КОЛХОЗЫ .</w:t>
      </w:r>
    </w:p>
    <w:p w:rsidR="00057041" w:rsidRDefault="00F14FC7">
      <w:pPr>
        <w:pStyle w:val="a4"/>
        <w:numPr>
          <w:ilvl w:val="0"/>
          <w:numId w:val="3"/>
        </w:numPr>
        <w:tabs>
          <w:tab w:val="left" w:pos="345"/>
        </w:tabs>
        <w:spacing w:before="6" w:line="275" w:lineRule="exact"/>
        <w:ind w:left="344" w:hanging="227"/>
        <w:rPr>
          <w:sz w:val="23"/>
        </w:rPr>
      </w:pPr>
      <w:r>
        <w:rPr>
          <w:w w:val="95"/>
          <w:sz w:val="23"/>
        </w:rPr>
        <w:t>Предусматривалось освоен</w:t>
      </w:r>
    </w:p>
    <w:p w:rsidR="00057041" w:rsidRDefault="00F14FC7">
      <w:pPr>
        <w:pStyle w:val="a3"/>
        <w:spacing w:line="269" w:lineRule="exact"/>
        <w:ind w:left="116"/>
      </w:pPr>
      <w:r>
        <w:rPr>
          <w:w w:val="95"/>
        </w:rPr>
        <w:t>ие целины в РСФСР и Казахстане.</w:t>
      </w:r>
    </w:p>
    <w:p w:rsidR="00057041" w:rsidRDefault="00F14FC7">
      <w:pPr>
        <w:pStyle w:val="a4"/>
        <w:numPr>
          <w:ilvl w:val="0"/>
          <w:numId w:val="3"/>
        </w:numPr>
        <w:tabs>
          <w:tab w:val="left" w:pos="346"/>
        </w:tabs>
        <w:spacing w:line="275" w:lineRule="exact"/>
        <w:ind w:left="345" w:hanging="227"/>
        <w:rPr>
          <w:sz w:val="23"/>
        </w:rPr>
      </w:pPr>
      <w:r>
        <w:rPr>
          <w:w w:val="95"/>
          <w:sz w:val="23"/>
        </w:rPr>
        <w:t>Земли были нужны для расширения посевов зерновых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культур.</w:t>
      </w:r>
    </w:p>
    <w:p w:rsidR="00057041" w:rsidRDefault="00057041">
      <w:pPr>
        <w:spacing w:line="275" w:lineRule="exact"/>
        <w:rPr>
          <w:sz w:val="23"/>
        </w:rPr>
        <w:sectPr w:rsidR="00057041">
          <w:pgSz w:w="11910" w:h="16840"/>
          <w:pgMar w:top="1060" w:right="780" w:bottom="280" w:left="1580" w:header="720" w:footer="720" w:gutter="0"/>
          <w:cols w:space="720"/>
        </w:sectPr>
      </w:pPr>
    </w:p>
    <w:p w:rsidR="00057041" w:rsidRDefault="00F14FC7">
      <w:pPr>
        <w:pStyle w:val="a4"/>
        <w:numPr>
          <w:ilvl w:val="0"/>
          <w:numId w:val="2"/>
        </w:numPr>
        <w:tabs>
          <w:tab w:val="left" w:pos="465"/>
        </w:tabs>
        <w:spacing w:before="31"/>
        <w:ind w:firstLine="2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274620</wp:posOffset>
            </wp:positionV>
            <wp:extent cx="51816" cy="670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Финляндия (был подписан Заключительный акт Совещания по безопасности и</w:t>
      </w:r>
      <w:r>
        <w:rPr>
          <w:spacing w:val="-13"/>
        </w:rPr>
        <w:t xml:space="preserve"> </w:t>
      </w:r>
      <w:r>
        <w:t>сотрудничеству</w:t>
      </w:r>
    </w:p>
    <w:p w:rsidR="00057041" w:rsidRDefault="00057041">
      <w:pPr>
        <w:pStyle w:val="a3"/>
        <w:spacing w:before="3"/>
        <w:rPr>
          <w:sz w:val="16"/>
        </w:rPr>
      </w:pPr>
    </w:p>
    <w:p w:rsidR="00057041" w:rsidRDefault="00F14FC7">
      <w:pPr>
        <w:ind w:left="119"/>
      </w:pPr>
      <w:r>
        <w:t>Европе).</w:t>
      </w:r>
    </w:p>
    <w:p w:rsidR="00057041" w:rsidRDefault="00057041">
      <w:pPr>
        <w:pStyle w:val="a3"/>
        <w:spacing w:before="10"/>
        <w:rPr>
          <w:sz w:val="22"/>
        </w:rPr>
      </w:pPr>
    </w:p>
    <w:p w:rsidR="00057041" w:rsidRDefault="00F14FC7">
      <w:pPr>
        <w:pStyle w:val="a4"/>
        <w:numPr>
          <w:ilvl w:val="0"/>
          <w:numId w:val="2"/>
        </w:numPr>
        <w:tabs>
          <w:tab w:val="left" w:pos="456"/>
        </w:tabs>
        <w:ind w:left="455" w:hanging="336"/>
      </w:pPr>
      <w:r>
        <w:t>Берлин (был разделён бетонной стеной на западный и восточный</w:t>
      </w:r>
      <w:r>
        <w:rPr>
          <w:spacing w:val="-18"/>
        </w:rPr>
        <w:t xml:space="preserve"> </w:t>
      </w:r>
      <w:r>
        <w:t>секторы).</w:t>
      </w:r>
    </w:p>
    <w:p w:rsidR="00057041" w:rsidRDefault="00057041">
      <w:pPr>
        <w:pStyle w:val="a3"/>
        <w:rPr>
          <w:sz w:val="22"/>
        </w:rPr>
      </w:pPr>
    </w:p>
    <w:p w:rsidR="00057041" w:rsidRDefault="00057041">
      <w:pPr>
        <w:pStyle w:val="a3"/>
        <w:rPr>
          <w:sz w:val="22"/>
        </w:rPr>
      </w:pPr>
    </w:p>
    <w:p w:rsidR="00057041" w:rsidRDefault="00F14FC7">
      <w:pPr>
        <w:pStyle w:val="a4"/>
        <w:numPr>
          <w:ilvl w:val="0"/>
          <w:numId w:val="2"/>
        </w:numPr>
        <w:tabs>
          <w:tab w:val="left" w:pos="455"/>
        </w:tabs>
        <w:spacing w:before="183" w:line="256" w:lineRule="auto"/>
        <w:ind w:right="228" w:firstLine="2"/>
      </w:pPr>
      <w:r>
        <w:t>Хрущев (руководитель советского государства на тот момент, когда в Венгрию были введены войска СССР и его</w:t>
      </w:r>
      <w:r>
        <w:rPr>
          <w:spacing w:val="-25"/>
        </w:rPr>
        <w:t xml:space="preserve"> </w:t>
      </w:r>
      <w:r>
        <w:t>союзников).</w:t>
      </w:r>
    </w:p>
    <w:p w:rsidR="00057041" w:rsidRDefault="00057041">
      <w:pPr>
        <w:pStyle w:val="a3"/>
        <w:rPr>
          <w:sz w:val="22"/>
        </w:rPr>
      </w:pPr>
    </w:p>
    <w:p w:rsidR="00057041" w:rsidRDefault="00F14FC7">
      <w:pPr>
        <w:spacing w:before="154"/>
        <w:ind w:left="119"/>
      </w:pPr>
      <w:r>
        <w:t>16)1 2 3</w:t>
      </w:r>
    </w:p>
    <w:p w:rsidR="00057041" w:rsidRDefault="00F14FC7">
      <w:pPr>
        <w:pStyle w:val="a4"/>
        <w:numPr>
          <w:ilvl w:val="0"/>
          <w:numId w:val="1"/>
        </w:numPr>
        <w:tabs>
          <w:tab w:val="left" w:pos="346"/>
        </w:tabs>
        <w:spacing w:before="4"/>
        <w:ind w:right="378" w:firstLine="1"/>
      </w:pPr>
      <w:r>
        <w:t>Государство, обозначенное на схеме буквой «З»,осуществляло помощь СССР в</w:t>
      </w:r>
      <w:r>
        <w:rPr>
          <w:spacing w:val="-36"/>
        </w:rPr>
        <w:t xml:space="preserve"> </w:t>
      </w:r>
      <w:r>
        <w:t>строительстве автомобильного завода в</w:t>
      </w:r>
      <w:r>
        <w:rPr>
          <w:spacing w:val="-19"/>
        </w:rPr>
        <w:t xml:space="preserve"> </w:t>
      </w:r>
      <w:r>
        <w:t>Горьком.</w:t>
      </w:r>
    </w:p>
    <w:p w:rsidR="00057041" w:rsidRDefault="00F14FC7">
      <w:pPr>
        <w:pStyle w:val="a4"/>
        <w:numPr>
          <w:ilvl w:val="0"/>
          <w:numId w:val="1"/>
        </w:numPr>
        <w:tabs>
          <w:tab w:val="left" w:pos="346"/>
        </w:tabs>
        <w:ind w:left="345" w:hanging="224"/>
      </w:pPr>
      <w:r>
        <w:t>Государство,  обозначенное  на  схеме  буквой «Б»,являлось членом</w:t>
      </w:r>
      <w:r>
        <w:rPr>
          <w:spacing w:val="-20"/>
        </w:rPr>
        <w:t xml:space="preserve"> </w:t>
      </w:r>
      <w:r>
        <w:t>СЭВ.</w:t>
      </w:r>
    </w:p>
    <w:p w:rsidR="00057041" w:rsidRDefault="00F14FC7">
      <w:pPr>
        <w:pStyle w:val="a4"/>
        <w:numPr>
          <w:ilvl w:val="0"/>
          <w:numId w:val="1"/>
        </w:numPr>
        <w:tabs>
          <w:tab w:val="left" w:pos="346"/>
        </w:tabs>
        <w:ind w:left="345" w:hanging="228"/>
      </w:pPr>
      <w:r>
        <w:t xml:space="preserve">Государство, обозначенное на схеме буквой «Г», являлось одним из </w:t>
      </w:r>
      <w:r>
        <w:t>учредителей</w:t>
      </w:r>
      <w:r>
        <w:rPr>
          <w:spacing w:val="-20"/>
        </w:rPr>
        <w:t xml:space="preserve"> </w:t>
      </w:r>
      <w:r>
        <w:t>HATO.</w:t>
      </w:r>
    </w:p>
    <w:p w:rsidR="00057041" w:rsidRDefault="00057041">
      <w:pPr>
        <w:pStyle w:val="a3"/>
        <w:spacing w:before="9"/>
        <w:rPr>
          <w:sz w:val="20"/>
        </w:rPr>
      </w:pPr>
    </w:p>
    <w:p w:rsidR="00057041" w:rsidRDefault="00F14FC7">
      <w:pPr>
        <w:pStyle w:val="a3"/>
        <w:spacing w:before="1" w:line="280" w:lineRule="exact"/>
        <w:ind w:left="118"/>
      </w:pPr>
      <w:r>
        <w:t>17)3 4 1 2</w:t>
      </w:r>
    </w:p>
    <w:p w:rsidR="00057041" w:rsidRDefault="00F14FC7">
      <w:pPr>
        <w:pStyle w:val="a3"/>
        <w:spacing w:line="247" w:lineRule="auto"/>
        <w:ind w:left="118" w:right="61" w:firstLine="1"/>
      </w:pPr>
      <w:r>
        <w:rPr>
          <w:w w:val="95"/>
        </w:rPr>
        <w:t>А) М. Плисецкая - 3) балерина, исполнительница ведущих партий в балетных постановках Большого театра</w:t>
      </w:r>
    </w:p>
    <w:p w:rsidR="00057041" w:rsidRDefault="00F14FC7">
      <w:pPr>
        <w:spacing w:before="168"/>
        <w:ind w:left="119"/>
      </w:pPr>
      <w:r>
        <w:t>Б) Б. Окуджава - 4) поэт, писатель, один из основоположников жанра бардовской песни в СССР</w:t>
      </w:r>
    </w:p>
    <w:p w:rsidR="00057041" w:rsidRDefault="00057041">
      <w:pPr>
        <w:pStyle w:val="a3"/>
        <w:spacing w:before="5"/>
        <w:rPr>
          <w:sz w:val="22"/>
        </w:rPr>
      </w:pPr>
    </w:p>
    <w:p w:rsidR="00057041" w:rsidRDefault="00F14FC7">
      <w:pPr>
        <w:spacing w:line="398" w:lineRule="auto"/>
        <w:ind w:left="119" w:right="1088"/>
      </w:pPr>
      <w:r>
        <w:t>В) Б.Васильев - 1) писатель, авто</w:t>
      </w:r>
      <w:r>
        <w:t>р книг «А зори здесь тихие», «Завтра была война» и др. Г)В. Цой — 2) создатель и бессменный участник рок-группы «Нино»</w:t>
      </w:r>
    </w:p>
    <w:p w:rsidR="00057041" w:rsidRDefault="00F14FC7">
      <w:pPr>
        <w:pStyle w:val="a3"/>
        <w:spacing w:line="266" w:lineRule="exact"/>
        <w:ind w:left="118"/>
      </w:pPr>
      <w:r>
        <w:t>18)1 5</w:t>
      </w:r>
    </w:p>
    <w:p w:rsidR="00057041" w:rsidRDefault="00F14FC7">
      <w:pPr>
        <w:pStyle w:val="a3"/>
        <w:spacing w:line="271" w:lineRule="exact"/>
        <w:ind w:left="118"/>
      </w:pPr>
      <w:r>
        <w:t>1) Марка была выпущена после XX съезда KПCC.</w:t>
      </w:r>
    </w:p>
    <w:p w:rsidR="00057041" w:rsidRDefault="00F14FC7">
      <w:pPr>
        <w:pStyle w:val="a3"/>
        <w:spacing w:line="277" w:lineRule="exact"/>
        <w:ind w:left="117"/>
      </w:pPr>
      <w:r>
        <w:rPr>
          <w:w w:val="95"/>
        </w:rPr>
        <w:t>5) Носмодром,  с которого стартовал Ю.А. Гагарин, находится в Назахстане.</w:t>
      </w:r>
    </w:p>
    <w:p w:rsidR="00057041" w:rsidRDefault="00F14FC7">
      <w:pPr>
        <w:pStyle w:val="a3"/>
        <w:spacing w:before="166" w:line="272" w:lineRule="exact"/>
        <w:ind w:left="118"/>
      </w:pPr>
      <w:r>
        <w:t>19)2 4</w:t>
      </w:r>
    </w:p>
    <w:p w:rsidR="00057041" w:rsidRDefault="00F14FC7">
      <w:pPr>
        <w:pStyle w:val="a3"/>
        <w:spacing w:line="272" w:lineRule="exact"/>
        <w:ind w:left="118"/>
      </w:pPr>
      <w:r>
        <w:rPr>
          <w:w w:val="95"/>
        </w:rPr>
        <w:t>1964 год</w:t>
      </w:r>
    </w:p>
    <w:sectPr w:rsidR="00057041">
      <w:pgSz w:w="11910" w:h="16840"/>
      <w:pgMar w:top="1080" w:right="8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1D60"/>
    <w:multiLevelType w:val="hybridMultilevel"/>
    <w:tmpl w:val="347265A6"/>
    <w:lvl w:ilvl="0" w:tplc="25A0E9DA">
      <w:start w:val="2"/>
      <w:numFmt w:val="decimal"/>
      <w:lvlText w:val="%1)"/>
      <w:lvlJc w:val="left"/>
      <w:pPr>
        <w:ind w:left="348" w:hanging="227"/>
        <w:jc w:val="left"/>
      </w:pPr>
      <w:rPr>
        <w:rFonts w:hint="default"/>
        <w:w w:val="100"/>
      </w:rPr>
    </w:lvl>
    <w:lvl w:ilvl="1" w:tplc="F77C133C">
      <w:numFmt w:val="bullet"/>
      <w:lvlText w:val="•"/>
      <w:lvlJc w:val="left"/>
      <w:pPr>
        <w:ind w:left="1260" w:hanging="227"/>
      </w:pPr>
      <w:rPr>
        <w:rFonts w:hint="default"/>
      </w:rPr>
    </w:lvl>
    <w:lvl w:ilvl="2" w:tplc="6540A030">
      <w:numFmt w:val="bullet"/>
      <w:lvlText w:val="•"/>
      <w:lvlJc w:val="left"/>
      <w:pPr>
        <w:ind w:left="2180" w:hanging="227"/>
      </w:pPr>
      <w:rPr>
        <w:rFonts w:hint="default"/>
      </w:rPr>
    </w:lvl>
    <w:lvl w:ilvl="3" w:tplc="EB967EF2">
      <w:numFmt w:val="bullet"/>
      <w:lvlText w:val="•"/>
      <w:lvlJc w:val="left"/>
      <w:pPr>
        <w:ind w:left="3101" w:hanging="227"/>
      </w:pPr>
      <w:rPr>
        <w:rFonts w:hint="default"/>
      </w:rPr>
    </w:lvl>
    <w:lvl w:ilvl="4" w:tplc="6748CAAC">
      <w:numFmt w:val="bullet"/>
      <w:lvlText w:val="•"/>
      <w:lvlJc w:val="left"/>
      <w:pPr>
        <w:ind w:left="4021" w:hanging="227"/>
      </w:pPr>
      <w:rPr>
        <w:rFonts w:hint="default"/>
      </w:rPr>
    </w:lvl>
    <w:lvl w:ilvl="5" w:tplc="DA66F408">
      <w:numFmt w:val="bullet"/>
      <w:lvlText w:val="•"/>
      <w:lvlJc w:val="left"/>
      <w:pPr>
        <w:ind w:left="4942" w:hanging="227"/>
      </w:pPr>
      <w:rPr>
        <w:rFonts w:hint="default"/>
      </w:rPr>
    </w:lvl>
    <w:lvl w:ilvl="6" w:tplc="6F8E30AA">
      <w:numFmt w:val="bullet"/>
      <w:lvlText w:val="•"/>
      <w:lvlJc w:val="left"/>
      <w:pPr>
        <w:ind w:left="5862" w:hanging="227"/>
      </w:pPr>
      <w:rPr>
        <w:rFonts w:hint="default"/>
      </w:rPr>
    </w:lvl>
    <w:lvl w:ilvl="7" w:tplc="32FAF042">
      <w:numFmt w:val="bullet"/>
      <w:lvlText w:val="•"/>
      <w:lvlJc w:val="left"/>
      <w:pPr>
        <w:ind w:left="6782" w:hanging="227"/>
      </w:pPr>
      <w:rPr>
        <w:rFonts w:hint="default"/>
      </w:rPr>
    </w:lvl>
    <w:lvl w:ilvl="8" w:tplc="A2DC51E2">
      <w:numFmt w:val="bullet"/>
      <w:lvlText w:val="•"/>
      <w:lvlJc w:val="left"/>
      <w:pPr>
        <w:ind w:left="7703" w:hanging="227"/>
      </w:pPr>
      <w:rPr>
        <w:rFonts w:hint="default"/>
      </w:rPr>
    </w:lvl>
  </w:abstractNum>
  <w:abstractNum w:abstractNumId="1" w15:restartNumberingAfterBreak="0">
    <w:nsid w:val="3B270F7A"/>
    <w:multiLevelType w:val="hybridMultilevel"/>
    <w:tmpl w:val="0100A342"/>
    <w:lvl w:ilvl="0" w:tplc="BBB24362">
      <w:start w:val="13"/>
      <w:numFmt w:val="decimal"/>
      <w:lvlText w:val="%1)"/>
      <w:lvlJc w:val="left"/>
      <w:pPr>
        <w:ind w:left="117" w:hanging="346"/>
        <w:jc w:val="left"/>
      </w:pPr>
      <w:rPr>
        <w:rFonts w:ascii="Calibri" w:eastAsia="Calibri" w:hAnsi="Calibri" w:cs="Calibri" w:hint="default"/>
        <w:w w:val="96"/>
        <w:sz w:val="22"/>
        <w:szCs w:val="22"/>
      </w:rPr>
    </w:lvl>
    <w:lvl w:ilvl="1" w:tplc="98461DA0">
      <w:numFmt w:val="bullet"/>
      <w:lvlText w:val="•"/>
      <w:lvlJc w:val="left"/>
      <w:pPr>
        <w:ind w:left="1056" w:hanging="346"/>
      </w:pPr>
      <w:rPr>
        <w:rFonts w:hint="default"/>
      </w:rPr>
    </w:lvl>
    <w:lvl w:ilvl="2" w:tplc="03A088FC">
      <w:numFmt w:val="bullet"/>
      <w:lvlText w:val="•"/>
      <w:lvlJc w:val="left"/>
      <w:pPr>
        <w:ind w:left="1992" w:hanging="346"/>
      </w:pPr>
      <w:rPr>
        <w:rFonts w:hint="default"/>
      </w:rPr>
    </w:lvl>
    <w:lvl w:ilvl="3" w:tplc="B66E09D6">
      <w:numFmt w:val="bullet"/>
      <w:lvlText w:val="•"/>
      <w:lvlJc w:val="left"/>
      <w:pPr>
        <w:ind w:left="2929" w:hanging="346"/>
      </w:pPr>
      <w:rPr>
        <w:rFonts w:hint="default"/>
      </w:rPr>
    </w:lvl>
    <w:lvl w:ilvl="4" w:tplc="A2148456">
      <w:numFmt w:val="bullet"/>
      <w:lvlText w:val="•"/>
      <w:lvlJc w:val="left"/>
      <w:pPr>
        <w:ind w:left="3865" w:hanging="346"/>
      </w:pPr>
      <w:rPr>
        <w:rFonts w:hint="default"/>
      </w:rPr>
    </w:lvl>
    <w:lvl w:ilvl="5" w:tplc="583C880C">
      <w:numFmt w:val="bullet"/>
      <w:lvlText w:val="•"/>
      <w:lvlJc w:val="left"/>
      <w:pPr>
        <w:ind w:left="4802" w:hanging="346"/>
      </w:pPr>
      <w:rPr>
        <w:rFonts w:hint="default"/>
      </w:rPr>
    </w:lvl>
    <w:lvl w:ilvl="6" w:tplc="C2968218">
      <w:numFmt w:val="bullet"/>
      <w:lvlText w:val="•"/>
      <w:lvlJc w:val="left"/>
      <w:pPr>
        <w:ind w:left="5738" w:hanging="346"/>
      </w:pPr>
      <w:rPr>
        <w:rFonts w:hint="default"/>
      </w:rPr>
    </w:lvl>
    <w:lvl w:ilvl="7" w:tplc="625E259C">
      <w:numFmt w:val="bullet"/>
      <w:lvlText w:val="•"/>
      <w:lvlJc w:val="left"/>
      <w:pPr>
        <w:ind w:left="6674" w:hanging="346"/>
      </w:pPr>
      <w:rPr>
        <w:rFonts w:hint="default"/>
      </w:rPr>
    </w:lvl>
    <w:lvl w:ilvl="8" w:tplc="210880AC">
      <w:numFmt w:val="bullet"/>
      <w:lvlText w:val="•"/>
      <w:lvlJc w:val="left"/>
      <w:pPr>
        <w:ind w:left="7611" w:hanging="346"/>
      </w:pPr>
      <w:rPr>
        <w:rFonts w:hint="default"/>
      </w:rPr>
    </w:lvl>
  </w:abstractNum>
  <w:abstractNum w:abstractNumId="2" w15:restartNumberingAfterBreak="0">
    <w:nsid w:val="437C271A"/>
    <w:multiLevelType w:val="hybridMultilevel"/>
    <w:tmpl w:val="787EEBAC"/>
    <w:lvl w:ilvl="0" w:tplc="E7902454">
      <w:start w:val="1"/>
      <w:numFmt w:val="decimal"/>
      <w:lvlText w:val="%1)"/>
      <w:lvlJc w:val="left"/>
      <w:pPr>
        <w:ind w:left="118" w:hanging="226"/>
        <w:jc w:val="left"/>
      </w:pPr>
      <w:rPr>
        <w:rFonts w:ascii="Calibri" w:eastAsia="Calibri" w:hAnsi="Calibri" w:cs="Calibri" w:hint="default"/>
        <w:w w:val="96"/>
        <w:sz w:val="22"/>
        <w:szCs w:val="22"/>
      </w:rPr>
    </w:lvl>
    <w:lvl w:ilvl="1" w:tplc="20A6ED6C">
      <w:numFmt w:val="bullet"/>
      <w:lvlText w:val="•"/>
      <w:lvlJc w:val="left"/>
      <w:pPr>
        <w:ind w:left="1056" w:hanging="226"/>
      </w:pPr>
      <w:rPr>
        <w:rFonts w:hint="default"/>
      </w:rPr>
    </w:lvl>
    <w:lvl w:ilvl="2" w:tplc="D4122DDC">
      <w:numFmt w:val="bullet"/>
      <w:lvlText w:val="•"/>
      <w:lvlJc w:val="left"/>
      <w:pPr>
        <w:ind w:left="1992" w:hanging="226"/>
      </w:pPr>
      <w:rPr>
        <w:rFonts w:hint="default"/>
      </w:rPr>
    </w:lvl>
    <w:lvl w:ilvl="3" w:tplc="C6309570">
      <w:numFmt w:val="bullet"/>
      <w:lvlText w:val="•"/>
      <w:lvlJc w:val="left"/>
      <w:pPr>
        <w:ind w:left="2929" w:hanging="226"/>
      </w:pPr>
      <w:rPr>
        <w:rFonts w:hint="default"/>
      </w:rPr>
    </w:lvl>
    <w:lvl w:ilvl="4" w:tplc="89842838">
      <w:numFmt w:val="bullet"/>
      <w:lvlText w:val="•"/>
      <w:lvlJc w:val="left"/>
      <w:pPr>
        <w:ind w:left="3865" w:hanging="226"/>
      </w:pPr>
      <w:rPr>
        <w:rFonts w:hint="default"/>
      </w:rPr>
    </w:lvl>
    <w:lvl w:ilvl="5" w:tplc="74566BEE">
      <w:numFmt w:val="bullet"/>
      <w:lvlText w:val="•"/>
      <w:lvlJc w:val="left"/>
      <w:pPr>
        <w:ind w:left="4802" w:hanging="226"/>
      </w:pPr>
      <w:rPr>
        <w:rFonts w:hint="default"/>
      </w:rPr>
    </w:lvl>
    <w:lvl w:ilvl="6" w:tplc="10A6F41C">
      <w:numFmt w:val="bullet"/>
      <w:lvlText w:val="•"/>
      <w:lvlJc w:val="left"/>
      <w:pPr>
        <w:ind w:left="5738" w:hanging="226"/>
      </w:pPr>
      <w:rPr>
        <w:rFonts w:hint="default"/>
      </w:rPr>
    </w:lvl>
    <w:lvl w:ilvl="7" w:tplc="71DA48F8">
      <w:numFmt w:val="bullet"/>
      <w:lvlText w:val="•"/>
      <w:lvlJc w:val="left"/>
      <w:pPr>
        <w:ind w:left="6674" w:hanging="226"/>
      </w:pPr>
      <w:rPr>
        <w:rFonts w:hint="default"/>
      </w:rPr>
    </w:lvl>
    <w:lvl w:ilvl="8" w:tplc="D9481950">
      <w:numFmt w:val="bullet"/>
      <w:lvlText w:val="•"/>
      <w:lvlJc w:val="left"/>
      <w:pPr>
        <w:ind w:left="7611" w:hanging="226"/>
      </w:pPr>
      <w:rPr>
        <w:rFonts w:hint="default"/>
      </w:rPr>
    </w:lvl>
  </w:abstractNum>
  <w:abstractNum w:abstractNumId="3" w15:restartNumberingAfterBreak="0">
    <w:nsid w:val="69414022"/>
    <w:multiLevelType w:val="hybridMultilevel"/>
    <w:tmpl w:val="3D2C3148"/>
    <w:lvl w:ilvl="0" w:tplc="276E2B54">
      <w:start w:val="1"/>
      <w:numFmt w:val="decimal"/>
      <w:lvlText w:val="%1)"/>
      <w:lvlJc w:val="left"/>
      <w:pPr>
        <w:ind w:left="343" w:hanging="225"/>
        <w:jc w:val="left"/>
      </w:pPr>
      <w:rPr>
        <w:rFonts w:hint="default"/>
        <w:w w:val="92"/>
      </w:rPr>
    </w:lvl>
    <w:lvl w:ilvl="1" w:tplc="B1C0A03C">
      <w:numFmt w:val="bullet"/>
      <w:lvlText w:val="•"/>
      <w:lvlJc w:val="left"/>
      <w:pPr>
        <w:ind w:left="1260" w:hanging="225"/>
      </w:pPr>
      <w:rPr>
        <w:rFonts w:hint="default"/>
      </w:rPr>
    </w:lvl>
    <w:lvl w:ilvl="2" w:tplc="84C62CC6">
      <w:numFmt w:val="bullet"/>
      <w:lvlText w:val="•"/>
      <w:lvlJc w:val="left"/>
      <w:pPr>
        <w:ind w:left="2180" w:hanging="225"/>
      </w:pPr>
      <w:rPr>
        <w:rFonts w:hint="default"/>
      </w:rPr>
    </w:lvl>
    <w:lvl w:ilvl="3" w:tplc="1E1220D2">
      <w:numFmt w:val="bullet"/>
      <w:lvlText w:val="•"/>
      <w:lvlJc w:val="left"/>
      <w:pPr>
        <w:ind w:left="3101" w:hanging="225"/>
      </w:pPr>
      <w:rPr>
        <w:rFonts w:hint="default"/>
      </w:rPr>
    </w:lvl>
    <w:lvl w:ilvl="4" w:tplc="771622F0">
      <w:numFmt w:val="bullet"/>
      <w:lvlText w:val="•"/>
      <w:lvlJc w:val="left"/>
      <w:pPr>
        <w:ind w:left="4021" w:hanging="225"/>
      </w:pPr>
      <w:rPr>
        <w:rFonts w:hint="default"/>
      </w:rPr>
    </w:lvl>
    <w:lvl w:ilvl="5" w:tplc="DC9ABBD0">
      <w:numFmt w:val="bullet"/>
      <w:lvlText w:val="•"/>
      <w:lvlJc w:val="left"/>
      <w:pPr>
        <w:ind w:left="4942" w:hanging="225"/>
      </w:pPr>
      <w:rPr>
        <w:rFonts w:hint="default"/>
      </w:rPr>
    </w:lvl>
    <w:lvl w:ilvl="6" w:tplc="9C365D2E">
      <w:numFmt w:val="bullet"/>
      <w:lvlText w:val="•"/>
      <w:lvlJc w:val="left"/>
      <w:pPr>
        <w:ind w:left="5862" w:hanging="225"/>
      </w:pPr>
      <w:rPr>
        <w:rFonts w:hint="default"/>
      </w:rPr>
    </w:lvl>
    <w:lvl w:ilvl="7" w:tplc="30941632">
      <w:numFmt w:val="bullet"/>
      <w:lvlText w:val="•"/>
      <w:lvlJc w:val="left"/>
      <w:pPr>
        <w:ind w:left="6782" w:hanging="225"/>
      </w:pPr>
      <w:rPr>
        <w:rFonts w:hint="default"/>
      </w:rPr>
    </w:lvl>
    <w:lvl w:ilvl="8" w:tplc="C4BCD94C">
      <w:numFmt w:val="bullet"/>
      <w:lvlText w:val="•"/>
      <w:lvlJc w:val="left"/>
      <w:pPr>
        <w:ind w:left="7703" w:hanging="225"/>
      </w:pPr>
      <w:rPr>
        <w:rFonts w:hint="default"/>
      </w:rPr>
    </w:lvl>
  </w:abstractNum>
  <w:abstractNum w:abstractNumId="4" w15:restartNumberingAfterBreak="0">
    <w:nsid w:val="6B532B7A"/>
    <w:multiLevelType w:val="hybridMultilevel"/>
    <w:tmpl w:val="674C3F58"/>
    <w:lvl w:ilvl="0" w:tplc="9E72FC1C">
      <w:start w:val="4"/>
      <w:numFmt w:val="decimal"/>
      <w:lvlText w:val="%1)"/>
      <w:lvlJc w:val="left"/>
      <w:pPr>
        <w:ind w:left="117" w:hanging="227"/>
        <w:jc w:val="left"/>
      </w:pPr>
      <w:rPr>
        <w:rFonts w:ascii="Calibri" w:eastAsia="Calibri" w:hAnsi="Calibri" w:cs="Calibri" w:hint="default"/>
        <w:w w:val="97"/>
        <w:sz w:val="22"/>
        <w:szCs w:val="22"/>
      </w:rPr>
    </w:lvl>
    <w:lvl w:ilvl="1" w:tplc="54C6C6F8">
      <w:numFmt w:val="bullet"/>
      <w:lvlText w:val="•"/>
      <w:lvlJc w:val="left"/>
      <w:pPr>
        <w:ind w:left="1062" w:hanging="227"/>
      </w:pPr>
      <w:rPr>
        <w:rFonts w:hint="default"/>
      </w:rPr>
    </w:lvl>
    <w:lvl w:ilvl="2" w:tplc="CFB4EC8A">
      <w:numFmt w:val="bullet"/>
      <w:lvlText w:val="•"/>
      <w:lvlJc w:val="left"/>
      <w:pPr>
        <w:ind w:left="2004" w:hanging="227"/>
      </w:pPr>
      <w:rPr>
        <w:rFonts w:hint="default"/>
      </w:rPr>
    </w:lvl>
    <w:lvl w:ilvl="3" w:tplc="17C2D098">
      <w:numFmt w:val="bullet"/>
      <w:lvlText w:val="•"/>
      <w:lvlJc w:val="left"/>
      <w:pPr>
        <w:ind w:left="2947" w:hanging="227"/>
      </w:pPr>
      <w:rPr>
        <w:rFonts w:hint="default"/>
      </w:rPr>
    </w:lvl>
    <w:lvl w:ilvl="4" w:tplc="EB2A6BBA">
      <w:numFmt w:val="bullet"/>
      <w:lvlText w:val="•"/>
      <w:lvlJc w:val="left"/>
      <w:pPr>
        <w:ind w:left="3889" w:hanging="227"/>
      </w:pPr>
      <w:rPr>
        <w:rFonts w:hint="default"/>
      </w:rPr>
    </w:lvl>
    <w:lvl w:ilvl="5" w:tplc="3D50B81C">
      <w:numFmt w:val="bullet"/>
      <w:lvlText w:val="•"/>
      <w:lvlJc w:val="left"/>
      <w:pPr>
        <w:ind w:left="4832" w:hanging="227"/>
      </w:pPr>
      <w:rPr>
        <w:rFonts w:hint="default"/>
      </w:rPr>
    </w:lvl>
    <w:lvl w:ilvl="6" w:tplc="8C38C644">
      <w:numFmt w:val="bullet"/>
      <w:lvlText w:val="•"/>
      <w:lvlJc w:val="left"/>
      <w:pPr>
        <w:ind w:left="5774" w:hanging="227"/>
      </w:pPr>
      <w:rPr>
        <w:rFonts w:hint="default"/>
      </w:rPr>
    </w:lvl>
    <w:lvl w:ilvl="7" w:tplc="9B22D034">
      <w:numFmt w:val="bullet"/>
      <w:lvlText w:val="•"/>
      <w:lvlJc w:val="left"/>
      <w:pPr>
        <w:ind w:left="6716" w:hanging="227"/>
      </w:pPr>
      <w:rPr>
        <w:rFonts w:hint="default"/>
      </w:rPr>
    </w:lvl>
    <w:lvl w:ilvl="8" w:tplc="F5960A88">
      <w:numFmt w:val="bullet"/>
      <w:lvlText w:val="•"/>
      <w:lvlJc w:val="left"/>
      <w:pPr>
        <w:ind w:left="7659" w:hanging="227"/>
      </w:pPr>
      <w:rPr>
        <w:rFonts w:hint="default"/>
      </w:rPr>
    </w:lvl>
  </w:abstractNum>
  <w:abstractNum w:abstractNumId="5" w15:restartNumberingAfterBreak="0">
    <w:nsid w:val="6B630E77"/>
    <w:multiLevelType w:val="hybridMultilevel"/>
    <w:tmpl w:val="6110FD5C"/>
    <w:lvl w:ilvl="0" w:tplc="42DC831E">
      <w:start w:val="2"/>
      <w:numFmt w:val="decimal"/>
      <w:lvlText w:val="%1."/>
      <w:lvlJc w:val="left"/>
      <w:pPr>
        <w:ind w:left="335" w:hanging="215"/>
        <w:jc w:val="left"/>
      </w:pPr>
      <w:rPr>
        <w:rFonts w:ascii="Calibri" w:eastAsia="Calibri" w:hAnsi="Calibri" w:cs="Calibri" w:hint="default"/>
        <w:w w:val="94"/>
        <w:sz w:val="22"/>
        <w:szCs w:val="22"/>
      </w:rPr>
    </w:lvl>
    <w:lvl w:ilvl="1" w:tplc="B5DE921E">
      <w:numFmt w:val="bullet"/>
      <w:lvlText w:val="•"/>
      <w:lvlJc w:val="left"/>
      <w:pPr>
        <w:ind w:left="1262" w:hanging="215"/>
      </w:pPr>
      <w:rPr>
        <w:rFonts w:hint="default"/>
      </w:rPr>
    </w:lvl>
    <w:lvl w:ilvl="2" w:tplc="253819A6">
      <w:numFmt w:val="bullet"/>
      <w:lvlText w:val="•"/>
      <w:lvlJc w:val="left"/>
      <w:pPr>
        <w:ind w:left="2184" w:hanging="215"/>
      </w:pPr>
      <w:rPr>
        <w:rFonts w:hint="default"/>
      </w:rPr>
    </w:lvl>
    <w:lvl w:ilvl="3" w:tplc="649AE834">
      <w:numFmt w:val="bullet"/>
      <w:lvlText w:val="•"/>
      <w:lvlJc w:val="left"/>
      <w:pPr>
        <w:ind w:left="3107" w:hanging="215"/>
      </w:pPr>
      <w:rPr>
        <w:rFonts w:hint="default"/>
      </w:rPr>
    </w:lvl>
    <w:lvl w:ilvl="4" w:tplc="9A261E28">
      <w:numFmt w:val="bullet"/>
      <w:lvlText w:val="•"/>
      <w:lvlJc w:val="left"/>
      <w:pPr>
        <w:ind w:left="4029" w:hanging="215"/>
      </w:pPr>
      <w:rPr>
        <w:rFonts w:hint="default"/>
      </w:rPr>
    </w:lvl>
    <w:lvl w:ilvl="5" w:tplc="32A8C8C2">
      <w:numFmt w:val="bullet"/>
      <w:lvlText w:val="•"/>
      <w:lvlJc w:val="left"/>
      <w:pPr>
        <w:ind w:left="4952" w:hanging="215"/>
      </w:pPr>
      <w:rPr>
        <w:rFonts w:hint="default"/>
      </w:rPr>
    </w:lvl>
    <w:lvl w:ilvl="6" w:tplc="60A6469C">
      <w:numFmt w:val="bullet"/>
      <w:lvlText w:val="•"/>
      <w:lvlJc w:val="left"/>
      <w:pPr>
        <w:ind w:left="5874" w:hanging="215"/>
      </w:pPr>
      <w:rPr>
        <w:rFonts w:hint="default"/>
      </w:rPr>
    </w:lvl>
    <w:lvl w:ilvl="7" w:tplc="40AC7216">
      <w:numFmt w:val="bullet"/>
      <w:lvlText w:val="•"/>
      <w:lvlJc w:val="left"/>
      <w:pPr>
        <w:ind w:left="6796" w:hanging="215"/>
      </w:pPr>
      <w:rPr>
        <w:rFonts w:hint="default"/>
      </w:rPr>
    </w:lvl>
    <w:lvl w:ilvl="8" w:tplc="51FCAFE4">
      <w:numFmt w:val="bullet"/>
      <w:lvlText w:val="•"/>
      <w:lvlJc w:val="left"/>
      <w:pPr>
        <w:ind w:left="7719" w:hanging="21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57041"/>
    <w:rsid w:val="00057041"/>
    <w:rsid w:val="00F1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D0B09-EBE2-48C3-9EA0-28A441B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7" w:hanging="2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Yurii Sv</cp:lastModifiedBy>
  <cp:revision>2</cp:revision>
  <dcterms:created xsi:type="dcterms:W3CDTF">2018-02-25T13:00:00Z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