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6"/>
        <w:ind w:left="2462" w:right="2273" w:firstLine="1112"/>
      </w:pPr>
      <w:r>
        <w:rPr>
          <w:w w:val="105"/>
        </w:rPr>
        <w:t>Задания школьиого этапа Всероссийской олимпиады школьников по праву</w:t>
      </w:r>
    </w:p>
    <w:p>
      <w:pPr>
        <w:pStyle w:val="BodyText"/>
        <w:spacing w:before="2"/>
        <w:ind w:left="3726" w:right="3556"/>
        <w:jc w:val="center"/>
      </w:pPr>
      <w:r>
        <w:rPr/>
        <w:t>2016/2017 учебный год</w:t>
      </w:r>
    </w:p>
    <w:p>
      <w:pPr>
        <w:pStyle w:val="BodyText"/>
        <w:spacing w:before="1"/>
        <w:rPr>
          <w:sz w:val="13"/>
        </w:rPr>
      </w:pPr>
    </w:p>
    <w:p>
      <w:pPr>
        <w:spacing w:before="92"/>
        <w:ind w:left="3726" w:right="3552" w:firstLine="0"/>
        <w:jc w:val="center"/>
        <w:rPr>
          <w:sz w:val="20"/>
        </w:rPr>
      </w:pPr>
      <w:r>
        <w:rPr>
          <w:w w:val="110"/>
          <w:sz w:val="20"/>
        </w:rPr>
        <w:t>10 класс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398" w:right="4862" w:hanging="1"/>
      </w:pPr>
      <w:r>
        <w:rPr>
          <w:w w:val="105"/>
        </w:rPr>
        <w:t>Время выполиеиия: 90 минут Максимальиое  количество баллов: 65</w:t>
      </w:r>
    </w:p>
    <w:p>
      <w:pPr>
        <w:pStyle w:val="BodyText"/>
        <w:rPr>
          <w:sz w:val="20"/>
        </w:rPr>
      </w:pPr>
    </w:p>
    <w:p>
      <w:pPr>
        <w:pStyle w:val="BodyText"/>
        <w:spacing w:before="10" w:after="1"/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6754"/>
        <w:gridCol w:w="1824"/>
      </w:tblGrid>
      <w:tr>
        <w:trPr>
          <w:trHeight w:val="52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41" w:lineRule="exact"/>
              <w:ind w:left="109"/>
              <w:rPr>
                <w:sz w:val="23"/>
              </w:rPr>
            </w:pPr>
            <w:r>
              <w:rPr>
                <w:sz w:val="23"/>
              </w:rPr>
              <w:t>І. Укажите  один правильный  вариант  ответа  (1 балл,  за любой другой  ответ 0 баллов,</w:t>
            </w:r>
          </w:p>
          <w:p>
            <w:pPr>
              <w:pStyle w:val="TableParagraph"/>
              <w:spacing w:line="264" w:lineRule="exact"/>
              <w:ind w:left="109"/>
              <w:rPr>
                <w:sz w:val="23"/>
              </w:rPr>
            </w:pPr>
            <w:r>
              <w:rPr>
                <w:sz w:val="23"/>
              </w:rPr>
              <w:t>итого 15 баллов)</w:t>
            </w:r>
          </w:p>
        </w:tc>
      </w:tr>
      <w:tr>
        <w:trPr>
          <w:trHeight w:val="1540" w:hRule="atLeast"/>
        </w:trPr>
        <w:tc>
          <w:tcPr>
            <w:tcW w:w="422" w:type="dxa"/>
          </w:tcPr>
          <w:p>
            <w:pPr>
              <w:pStyle w:val="TableParagraph"/>
              <w:spacing w:line="237" w:lineRule="exact"/>
              <w:ind w:left="11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6754" w:type="dxa"/>
          </w:tcPr>
          <w:p>
            <w:pPr>
              <w:pStyle w:val="TableParagraph"/>
              <w:spacing w:line="237" w:lineRule="exact"/>
              <w:ind w:left="115"/>
              <w:rPr>
                <w:sz w:val="23"/>
              </w:rPr>
            </w:pPr>
            <w:r>
              <w:rPr>
                <w:sz w:val="23"/>
              </w:rPr>
              <w:t>Выберите,   что   из  нижеперечисленного  является  подотраслью</w:t>
            </w:r>
          </w:p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line="264" w:lineRule="exact" w:before="1"/>
              <w:ind w:left="113"/>
              <w:rPr>
                <w:sz w:val="23"/>
              </w:rPr>
            </w:pPr>
            <w:r>
              <w:rPr>
                <w:sz w:val="23"/>
              </w:rPr>
              <w:t>А. трудовое право;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Б. избирательное право;</w:t>
            </w:r>
          </w:p>
          <w:p>
            <w:pPr>
              <w:pStyle w:val="TableParagraph"/>
              <w:spacing w:line="235" w:lineRule="auto"/>
              <w:ind w:left="115" w:right="3934"/>
              <w:rPr>
                <w:sz w:val="23"/>
              </w:rPr>
            </w:pPr>
            <w:r>
              <w:rPr>
                <w:sz w:val="23"/>
              </w:rPr>
              <w:t>В. конституционное право; Г. гражданское право.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80" w:hRule="atLeast"/>
        </w:trPr>
        <w:tc>
          <w:tcPr>
            <w:tcW w:w="422" w:type="dxa"/>
          </w:tcPr>
          <w:p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6754" w:type="dxa"/>
          </w:tcPr>
          <w:p>
            <w:pPr>
              <w:pStyle w:val="TableParagraph"/>
              <w:spacing w:line="225" w:lineRule="auto"/>
              <w:ind w:left="113" w:right="3000"/>
              <w:rPr>
                <w:sz w:val="23"/>
              </w:rPr>
            </w:pPr>
            <w:r>
              <w:rPr>
                <w:sz w:val="23"/>
              </w:rPr>
              <w:t>Этo осуществляет эмиссию рубля? А. Президент РФ;</w:t>
            </w:r>
          </w:p>
          <w:p>
            <w:pPr>
              <w:pStyle w:val="TableParagraph"/>
              <w:spacing w:line="235" w:lineRule="auto" w:before="7"/>
              <w:ind w:left="115" w:right="4421" w:hanging="1"/>
              <w:rPr>
                <w:sz w:val="23"/>
              </w:rPr>
            </w:pPr>
            <w:r>
              <w:rPr>
                <w:sz w:val="23"/>
              </w:rPr>
              <w:t>Б. Счётная палата РФ; В. Правительство РФ;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Г. Центральный банк РФ.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760" w:hRule="atLeast"/>
        </w:trPr>
        <w:tc>
          <w:tcPr>
            <w:tcW w:w="42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4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8"/>
              </w:rPr>
            </w:pPr>
          </w:p>
        </w:tc>
        <w:tc>
          <w:tcPr>
            <w:tcW w:w="675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tabs>
                <w:tab w:pos="1356" w:val="left" w:leader="none"/>
                <w:tab w:pos="2384" w:val="left" w:leader="none"/>
                <w:tab w:pos="2789" w:val="left" w:leader="none"/>
                <w:tab w:pos="4429" w:val="left" w:leader="none"/>
                <w:tab w:pos="5348" w:val="left" w:leader="none"/>
              </w:tabs>
              <w:spacing w:line="236" w:lineRule="exact"/>
              <w:ind w:left="116" w:hanging="1"/>
              <w:rPr>
                <w:sz w:val="23"/>
              </w:rPr>
            </w:pPr>
            <w:r>
              <w:rPr>
                <w:w w:val="105"/>
                <w:sz w:val="23"/>
              </w:rPr>
              <w:t>Назовите</w:t>
              <w:tab/>
              <w:t>термин</w:t>
              <w:tab/>
              <w:t>в</w:t>
              <w:tab/>
              <w:t>гражданском</w:t>
              <w:tab/>
              <w:t>праве,</w:t>
              <w:tab/>
              <w:t>означающий</w:t>
            </w:r>
          </w:p>
          <w:p>
            <w:pPr>
              <w:pStyle w:val="TableParagraph"/>
              <w:tabs>
                <w:tab w:pos="1492" w:val="left" w:leader="none"/>
                <w:tab w:pos="5327" w:val="left" w:leader="none"/>
              </w:tabs>
              <w:spacing w:line="235" w:lineRule="auto" w:before="5"/>
              <w:ind w:left="113" w:right="99" w:firstLine="2"/>
              <w:rPr>
                <w:sz w:val="23"/>
              </w:rPr>
            </w:pPr>
            <w:r>
              <w:rPr>
                <w:sz w:val="23"/>
              </w:rPr>
              <w:t>объявление</w:t>
              <w:tab/>
              <w:t>несовершеннолетнего,  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достигшего</w:t>
              <w:tab/>
              <w:t>шестнадцати лет,  полностью дееспособным?</w:t>
            </w:r>
          </w:p>
          <w:p>
            <w:pPr>
              <w:pStyle w:val="TableParagraph"/>
              <w:spacing w:line="235" w:lineRule="auto"/>
              <w:ind w:left="115" w:right="5071" w:hanging="3"/>
              <w:rPr>
                <w:sz w:val="23"/>
              </w:rPr>
            </w:pPr>
            <w:r>
              <w:rPr>
                <w:w w:val="95"/>
                <w:sz w:val="23"/>
              </w:rPr>
              <w:t>А. диспенсация;</w:t>
            </w:r>
          </w:p>
          <w:p>
            <w:pPr>
              <w:pStyle w:val="TableParagraph"/>
              <w:spacing w:line="235" w:lineRule="auto" w:before="6"/>
              <w:ind w:left="115" w:right="5071"/>
              <w:rPr>
                <w:sz w:val="23"/>
              </w:rPr>
            </w:pPr>
            <w:r>
              <w:rPr>
                <w:w w:val="95"/>
                <w:sz w:val="23"/>
              </w:rPr>
              <w:t>Б. суброгация;</w:t>
            </w:r>
          </w:p>
          <w:p>
            <w:pPr>
              <w:pStyle w:val="TableParagraph"/>
              <w:spacing w:line="254" w:lineRule="exact" w:before="7"/>
              <w:ind w:left="115" w:right="5071"/>
              <w:rPr>
                <w:sz w:val="23"/>
              </w:rPr>
            </w:pPr>
            <w:r>
              <w:rPr>
                <w:w w:val="95"/>
                <w:sz w:val="23"/>
              </w:rPr>
              <w:t>В. эмансипация;</w:t>
            </w:r>
          </w:p>
          <w:p>
            <w:pPr>
              <w:pStyle w:val="TableParagraph"/>
              <w:spacing w:line="254" w:lineRule="exact"/>
              <w:ind w:left="115" w:right="5071"/>
              <w:rPr>
                <w:sz w:val="23"/>
              </w:rPr>
            </w:pPr>
            <w:r>
              <w:rPr>
                <w:sz w:val="23"/>
              </w:rPr>
              <w:t>Г. субституция.</w:t>
            </w:r>
          </w:p>
        </w:tc>
        <w:tc>
          <w:tcPr>
            <w:tcW w:w="182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0" w:hRule="atLeast"/>
        </w:trPr>
        <w:tc>
          <w:tcPr>
            <w:tcW w:w="42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4" w:lineRule="exact"/>
              <w:ind w:left="11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675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12"/>
              <w:rPr>
                <w:sz w:val="23"/>
              </w:rPr>
            </w:pPr>
            <w:r>
              <w:rPr>
                <w:sz w:val="23"/>
              </w:rPr>
              <w:t>Такой документ  обязателен  при  приеме  на работу:</w:t>
            </w:r>
          </w:p>
          <w:p>
            <w:pPr>
              <w:pStyle w:val="TableParagraph"/>
              <w:spacing w:line="254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 резюме;</w:t>
            </w:r>
          </w:p>
          <w:p>
            <w:pPr>
              <w:pStyle w:val="TableParagraph"/>
              <w:spacing w:line="230" w:lineRule="auto" w:before="10"/>
              <w:ind w:left="115" w:right="2347" w:hanging="1"/>
              <w:rPr>
                <w:sz w:val="23"/>
              </w:rPr>
            </w:pPr>
            <w:r>
              <w:rPr>
                <w:sz w:val="23"/>
              </w:rPr>
              <w:t>Б.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характеристика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прежнего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места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работы; В.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документы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о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наградах;</w:t>
            </w:r>
          </w:p>
          <w:p>
            <w:pPr>
              <w:pStyle w:val="TableParagraph"/>
              <w:spacing w:before="4"/>
              <w:ind w:left="115"/>
              <w:rPr>
                <w:sz w:val="23"/>
              </w:rPr>
            </w:pPr>
            <w:r>
              <w:rPr>
                <w:sz w:val="23"/>
              </w:rPr>
              <w:t>Г. документ об образовании.</w:t>
            </w:r>
          </w:p>
        </w:tc>
        <w:tc>
          <w:tcPr>
            <w:tcW w:w="182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40" w:hRule="atLeast"/>
        </w:trPr>
        <w:tc>
          <w:tcPr>
            <w:tcW w:w="422" w:type="dxa"/>
          </w:tcPr>
          <w:p>
            <w:pPr>
              <w:pStyle w:val="TableParagraph"/>
              <w:spacing w:line="237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6754" w:type="dxa"/>
          </w:tcPr>
          <w:p>
            <w:pPr>
              <w:pStyle w:val="TableParagraph"/>
              <w:spacing w:line="241" w:lineRule="exact"/>
              <w:ind w:left="116"/>
              <w:rPr>
                <w:sz w:val="23"/>
              </w:rPr>
            </w:pPr>
            <w:r>
              <w:rPr>
                <w:sz w:val="23"/>
              </w:rPr>
              <w:t>Муж  не  имеет  права   без  согласия   жены   возбуждать   дело  о</w:t>
            </w:r>
          </w:p>
          <w:p>
            <w:pPr>
              <w:pStyle w:val="TableParagraph"/>
              <w:spacing w:line="223" w:lineRule="auto" w:before="18"/>
              <w:ind w:left="113" w:right="994" w:firstLine="7"/>
              <w:rPr>
                <w:sz w:val="23"/>
              </w:rPr>
            </w:pPr>
            <w:r>
              <w:rPr>
                <w:sz w:val="23"/>
              </w:rPr>
              <w:t>расторжении брака после рождения ребенка в течение: А. шести месяцев;</w:t>
            </w:r>
          </w:p>
          <w:p>
            <w:pPr>
              <w:pStyle w:val="TableParagraph"/>
              <w:spacing w:line="235" w:lineRule="auto" w:before="8"/>
              <w:ind w:left="115" w:right="5051"/>
              <w:rPr>
                <w:sz w:val="23"/>
              </w:rPr>
            </w:pPr>
            <w:r>
              <w:rPr>
                <w:sz w:val="23"/>
              </w:rPr>
              <w:t>Б. одного года;</w:t>
            </w:r>
          </w:p>
          <w:p>
            <w:pPr>
              <w:pStyle w:val="TableParagraph"/>
              <w:spacing w:line="235" w:lineRule="auto"/>
              <w:ind w:left="115" w:right="4993"/>
              <w:rPr>
                <w:sz w:val="23"/>
              </w:rPr>
            </w:pPr>
            <w:r>
              <w:rPr>
                <w:sz w:val="23"/>
              </w:rPr>
              <w:t>В. полутора лет;</w:t>
            </w:r>
          </w:p>
          <w:p>
            <w:pPr>
              <w:pStyle w:val="TableParagraph"/>
              <w:spacing w:line="235" w:lineRule="auto" w:before="10"/>
              <w:ind w:left="115" w:right="5051"/>
              <w:rPr>
                <w:sz w:val="23"/>
              </w:rPr>
            </w:pPr>
            <w:r>
              <w:rPr>
                <w:sz w:val="23"/>
              </w:rPr>
              <w:t>Г. трех лет.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80" w:hRule="atLeast"/>
        </w:trPr>
        <w:tc>
          <w:tcPr>
            <w:tcW w:w="422" w:type="dxa"/>
          </w:tcPr>
          <w:p>
            <w:pPr>
              <w:pStyle w:val="TableParagraph"/>
              <w:spacing w:line="237" w:lineRule="exact"/>
              <w:ind w:left="109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6754" w:type="dxa"/>
          </w:tcPr>
          <w:p>
            <w:pPr>
              <w:pStyle w:val="TableParagraph"/>
              <w:tabs>
                <w:tab w:pos="2372" w:val="left" w:leader="none"/>
                <w:tab w:pos="4215" w:val="left" w:leader="none"/>
                <w:tab w:pos="5482" w:val="left" w:leader="none"/>
              </w:tabs>
              <w:spacing w:line="236" w:lineRule="exact"/>
              <w:ind w:left="115"/>
              <w:rPr>
                <w:sz w:val="23"/>
              </w:rPr>
            </w:pPr>
            <w:r>
              <w:rPr>
                <w:sz w:val="23"/>
              </w:rPr>
              <w:t>Rонституционной</w:t>
              <w:tab/>
              <w:t>обязанностью</w:t>
              <w:tab/>
              <w:t>граждан</w:t>
              <w:tab/>
              <w:t>Российской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Федерации не является:</w:t>
            </w:r>
          </w:p>
          <w:p>
            <w:pPr>
              <w:pStyle w:val="TableParagraph"/>
              <w:spacing w:line="230" w:lineRule="auto" w:before="5"/>
              <w:ind w:left="116" w:hanging="4"/>
              <w:rPr>
                <w:sz w:val="23"/>
              </w:rPr>
            </w:pPr>
            <w:r>
              <w:rPr>
                <w:sz w:val="23"/>
              </w:rPr>
              <w:t>А. Обязанность защиты Отечества в соответствии с федеральным законом;</w:t>
            </w:r>
          </w:p>
          <w:p>
            <w:pPr>
              <w:pStyle w:val="TableParagraph"/>
              <w:spacing w:line="257" w:lineRule="exact" w:before="3"/>
              <w:ind w:left="115"/>
              <w:rPr>
                <w:sz w:val="23"/>
              </w:rPr>
            </w:pPr>
            <w:r>
              <w:rPr>
                <w:sz w:val="23"/>
              </w:rPr>
              <w:t>Б. Обязанность сохранять природу и окружающую среду;</w:t>
            </w:r>
          </w:p>
          <w:p>
            <w:pPr>
              <w:pStyle w:val="TableParagraph"/>
              <w:spacing w:line="254" w:lineRule="exact"/>
              <w:ind w:left="115"/>
              <w:rPr>
                <w:sz w:val="23"/>
              </w:rPr>
            </w:pPr>
            <w:r>
              <w:rPr>
                <w:sz w:val="23"/>
              </w:rPr>
              <w:t>В. Обязанность бережно относиться к природным богатствам;</w:t>
            </w:r>
          </w:p>
          <w:p>
            <w:pPr>
              <w:pStyle w:val="TableParagraph"/>
              <w:spacing w:line="237" w:lineRule="auto"/>
              <w:ind w:left="114" w:right="16"/>
              <w:rPr>
                <w:sz w:val="23"/>
              </w:rPr>
            </w:pPr>
            <w:r>
              <w:rPr>
                <w:sz w:val="23"/>
              </w:rPr>
              <w:t>Г. Обязанность участвовать в управлении делами государства посредством участия в выборах в органы государственной власти; Д. Обязанность заботы о сохранении исторического и культурного наследия.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footerReference w:type="default" r:id="rId5"/>
          <w:type w:val="continuous"/>
          <w:pgSz w:w="12240" w:h="15840"/>
          <w:pgMar w:footer="885" w:top="980" w:bottom="1080" w:left="1720" w:right="1120"/>
          <w:pgNumType w:start="1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6754"/>
        <w:gridCol w:w="1824"/>
      </w:tblGrid>
      <w:tr>
        <w:trPr>
          <w:trHeight w:val="3100" w:hRule="atLeast"/>
        </w:trPr>
        <w:tc>
          <w:tcPr>
            <w:tcW w:w="422" w:type="dxa"/>
          </w:tcPr>
          <w:p>
            <w:pPr>
              <w:pStyle w:val="TableParagraph"/>
              <w:spacing w:line="237" w:lineRule="exact"/>
              <w:ind w:right="76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7</w:t>
            </w:r>
          </w:p>
        </w:tc>
        <w:tc>
          <w:tcPr>
            <w:tcW w:w="6754" w:type="dxa"/>
          </w:tcPr>
          <w:p>
            <w:pPr>
              <w:pStyle w:val="TableParagraph"/>
              <w:spacing w:line="239" w:lineRule="exact"/>
              <w:ind w:left="119" w:hanging="4"/>
              <w:jc w:val="both"/>
              <w:rPr>
                <w:b/>
                <w:sz w:val="23"/>
              </w:rPr>
            </w:pPr>
            <w:r>
              <w:rPr>
                <w:sz w:val="23"/>
              </w:rPr>
              <w:t>В  </w:t>
            </w:r>
            <w:r>
              <w:rPr>
                <w:b/>
                <w:sz w:val="23"/>
              </w:rPr>
              <w:t>соответствии   </w:t>
            </w:r>
            <w:r>
              <w:rPr>
                <w:sz w:val="23"/>
              </w:rPr>
              <w:t>с  </w:t>
            </w:r>
            <w:r>
              <w:rPr>
                <w:b/>
                <w:sz w:val="23"/>
              </w:rPr>
              <w:t>Конституцией  </w:t>
            </w:r>
            <w:r>
              <w:rPr>
                <w:sz w:val="23"/>
              </w:rPr>
              <w:t>РФ  в  случае </w:t>
            </w:r>
            <w:r>
              <w:rPr>
                <w:b/>
                <w:sz w:val="23"/>
              </w:rPr>
              <w:t>противоречия</w:t>
            </w:r>
          </w:p>
          <w:p>
            <w:pPr>
              <w:pStyle w:val="TableParagraph"/>
              <w:spacing w:line="235" w:lineRule="auto" w:before="2"/>
              <w:ind w:left="113" w:right="83" w:firstLine="5"/>
              <w:jc w:val="both"/>
              <w:rPr>
                <w:b/>
                <w:sz w:val="23"/>
              </w:rPr>
            </w:pPr>
            <w:r>
              <w:rPr>
                <w:sz w:val="23"/>
              </w:rPr>
              <w:t>между федеральным законом и </w:t>
            </w:r>
            <w:r>
              <w:rPr>
                <w:b/>
                <w:sz w:val="23"/>
              </w:rPr>
              <w:t>нормативно-правовым </w:t>
            </w:r>
            <w:r>
              <w:rPr>
                <w:sz w:val="23"/>
              </w:rPr>
              <w:t>актом субъекта РФ, </w:t>
            </w:r>
            <w:r>
              <w:rPr>
                <w:b/>
                <w:sz w:val="23"/>
              </w:rPr>
              <w:t>изданным им </w:t>
            </w:r>
            <w:r>
              <w:rPr>
                <w:sz w:val="23"/>
              </w:rPr>
              <w:t>в сфере собственного правового </w:t>
            </w:r>
            <w:r>
              <w:rPr>
                <w:b/>
                <w:sz w:val="23"/>
              </w:rPr>
              <w:t>регулирования, не </w:t>
            </w:r>
            <w:r>
              <w:rPr>
                <w:sz w:val="23"/>
              </w:rPr>
              <w:t>относящейся к ведению </w:t>
            </w:r>
            <w:r>
              <w:rPr>
                <w:b/>
                <w:sz w:val="23"/>
              </w:rPr>
              <w:t>Российской Федерации </w:t>
            </w:r>
            <w:r>
              <w:rPr>
                <w:sz w:val="23"/>
              </w:rPr>
              <w:t>и не относящейся к совместному  ведению </w:t>
            </w:r>
            <w:r>
              <w:rPr>
                <w:b/>
                <w:sz w:val="23"/>
              </w:rPr>
              <w:t>Российской Федерации </w:t>
            </w:r>
            <w:r>
              <w:rPr>
                <w:sz w:val="23"/>
              </w:rPr>
              <w:t>и субъектов Российской </w:t>
            </w:r>
            <w:r>
              <w:rPr>
                <w:b/>
                <w:sz w:val="23"/>
              </w:rPr>
              <w:t>Федерации:</w:t>
            </w:r>
          </w:p>
          <w:p>
            <w:pPr>
              <w:pStyle w:val="TableParagraph"/>
              <w:spacing w:line="245" w:lineRule="exact"/>
              <w:ind w:left="113"/>
              <w:jc w:val="both"/>
              <w:rPr>
                <w:sz w:val="23"/>
              </w:rPr>
            </w:pPr>
            <w:r>
              <w:rPr>
                <w:sz w:val="23"/>
              </w:rPr>
              <w:t>А. Действует и применяется федеральный закон;</w:t>
            </w:r>
          </w:p>
          <w:p>
            <w:pPr>
              <w:pStyle w:val="TableParagraph"/>
              <w:spacing w:line="249" w:lineRule="exact" w:before="9"/>
              <w:ind w:left="115"/>
              <w:jc w:val="both"/>
              <w:rPr>
                <w:sz w:val="22"/>
              </w:rPr>
            </w:pPr>
            <w:r>
              <w:rPr>
                <w:sz w:val="22"/>
              </w:rPr>
              <w:t>Б.   Действует   и  применяется   нормативно-правовой  акт  субъекта</w:t>
            </w:r>
          </w:p>
          <w:p>
            <w:pPr>
              <w:pStyle w:val="TableParagraph"/>
              <w:spacing w:line="260" w:lineRule="exact"/>
              <w:ind w:left="116"/>
              <w:jc w:val="both"/>
              <w:rPr>
                <w:sz w:val="23"/>
              </w:rPr>
            </w:pPr>
            <w:r>
              <w:rPr>
                <w:sz w:val="23"/>
              </w:rPr>
              <w:t>РФ,</w:t>
            </w:r>
          </w:p>
          <w:p>
            <w:pPr>
              <w:pStyle w:val="TableParagraph"/>
              <w:spacing w:line="235" w:lineRule="auto" w:before="5"/>
              <w:ind w:left="114" w:right="97" w:firstLine="1"/>
              <w:jc w:val="both"/>
              <w:rPr>
                <w:sz w:val="23"/>
              </w:rPr>
            </w:pPr>
            <w:r>
              <w:rPr>
                <w:sz w:val="23"/>
              </w:rPr>
              <w:t>В. Действует и применяется федеральный закон только в случае признания закона субъекта РФ конституционным (уставным) судом субъекта РФ неконституционным.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60" w:hRule="atLeast"/>
        </w:trPr>
        <w:tc>
          <w:tcPr>
            <w:tcW w:w="422" w:type="dxa"/>
          </w:tcPr>
          <w:p>
            <w:pPr>
              <w:pStyle w:val="TableParagraph"/>
              <w:spacing w:line="158" w:lineRule="exact"/>
              <w:ind w:left="1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4" cy="100583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</w:tc>
        <w:tc>
          <w:tcPr>
            <w:tcW w:w="6754" w:type="dxa"/>
          </w:tcPr>
          <w:p>
            <w:pPr>
              <w:pStyle w:val="TableParagraph"/>
              <w:tabs>
                <w:tab w:pos="1439" w:val="left" w:leader="none"/>
                <w:tab w:pos="3020" w:val="left" w:leader="none"/>
                <w:tab w:pos="4064" w:val="left" w:leader="none"/>
                <w:tab w:pos="5965" w:val="left" w:leader="none"/>
              </w:tabs>
              <w:spacing w:line="232" w:lineRule="exact"/>
              <w:ind w:left="113" w:firstLine="2"/>
              <w:rPr>
                <w:sz w:val="23"/>
              </w:rPr>
            </w:pPr>
            <w:r>
              <w:rPr>
                <w:w w:val="105"/>
                <w:sz w:val="23"/>
              </w:rPr>
              <w:t>Структура</w:t>
              <w:tab/>
              <w:t>федеральных</w:t>
              <w:tab/>
              <w:t>органов</w:t>
              <w:tab/>
              <w:t>исполнительной</w:t>
              <w:tab/>
              <w:t>власти</w:t>
            </w:r>
          </w:p>
          <w:p>
            <w:pPr>
              <w:pStyle w:val="TableParagraph"/>
              <w:spacing w:line="235" w:lineRule="auto" w:before="5"/>
              <w:ind w:left="118" w:hanging="5"/>
              <w:rPr>
                <w:sz w:val="23"/>
              </w:rPr>
            </w:pPr>
            <w:r>
              <w:rPr>
                <w:b/>
                <w:sz w:val="23"/>
              </w:rPr>
              <w:t>Российской Федерации </w:t>
            </w:r>
            <w:r>
              <w:rPr>
                <w:sz w:val="23"/>
              </w:rPr>
              <w:t>в соответствии с </w:t>
            </w:r>
            <w:r>
              <w:rPr>
                <w:b/>
                <w:sz w:val="23"/>
              </w:rPr>
              <w:t>Конституцией </w:t>
            </w:r>
            <w:r>
              <w:rPr>
                <w:sz w:val="23"/>
              </w:rPr>
              <w:t>РФ утверждается:</w:t>
            </w:r>
          </w:p>
          <w:p>
            <w:pPr>
              <w:pStyle w:val="TableParagraph"/>
              <w:spacing w:line="247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 Президентом РФ;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Б. Председателем Правительства РФ;</w:t>
            </w:r>
          </w:p>
          <w:p>
            <w:pPr>
              <w:pStyle w:val="TableParagraph"/>
              <w:spacing w:line="262" w:lineRule="exact"/>
              <w:ind w:left="115"/>
              <w:rPr>
                <w:sz w:val="23"/>
              </w:rPr>
            </w:pPr>
            <w:r>
              <w:rPr>
                <w:sz w:val="23"/>
              </w:rPr>
              <w:t>В. Заместителем Председателя Правительства РФ;</w:t>
            </w:r>
          </w:p>
          <w:p>
            <w:pPr>
              <w:pStyle w:val="TableParagraph"/>
              <w:tabs>
                <w:tab w:pos="5725" w:val="left" w:leader="none"/>
              </w:tabs>
              <w:spacing w:line="230" w:lineRule="auto" w:before="10"/>
              <w:ind w:left="116" w:right="90" w:hanging="2"/>
              <w:rPr>
                <w:sz w:val="23"/>
              </w:rPr>
            </w:pPr>
            <w:r>
              <w:rPr>
                <w:sz w:val="23"/>
              </w:rPr>
              <w:t>Г.   Правительственной   комиссией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по 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рассмотрению</w:t>
              <w:tab/>
            </w:r>
            <w:r>
              <w:rPr>
                <w:w w:val="95"/>
                <w:sz w:val="23"/>
              </w:rPr>
              <w:t>вопросов, </w:t>
            </w:r>
            <w:r>
              <w:rPr>
                <w:sz w:val="23"/>
              </w:rPr>
              <w:t>связанных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осуществлением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исполнительной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власти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РФ.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80" w:hRule="atLeast"/>
        </w:trPr>
        <w:tc>
          <w:tcPr>
            <w:tcW w:w="422" w:type="dxa"/>
          </w:tcPr>
          <w:p>
            <w:pPr>
              <w:pStyle w:val="TableParagraph"/>
              <w:spacing w:line="225" w:lineRule="exact"/>
              <w:ind w:right="76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9</w:t>
            </w:r>
          </w:p>
        </w:tc>
        <w:tc>
          <w:tcPr>
            <w:tcW w:w="6754" w:type="dxa"/>
          </w:tcPr>
          <w:p>
            <w:pPr>
              <w:pStyle w:val="TableParagraph"/>
              <w:spacing w:line="229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Согласно  </w:t>
            </w:r>
            <w:r>
              <w:rPr>
                <w:b/>
                <w:sz w:val="23"/>
              </w:rPr>
              <w:t>Конституции  </w:t>
            </w:r>
            <w:r>
              <w:rPr>
                <w:sz w:val="23"/>
              </w:rPr>
              <w:t>РФ  в  Совет  </w:t>
            </w:r>
            <w:r>
              <w:rPr>
                <w:b/>
                <w:sz w:val="23"/>
              </w:rPr>
              <w:t>Федерации </w:t>
            </w:r>
            <w:r>
              <w:rPr>
                <w:sz w:val="23"/>
              </w:rPr>
              <w:t>Федерального</w:t>
            </w:r>
          </w:p>
          <w:p>
            <w:pPr>
              <w:pStyle w:val="TableParagraph"/>
              <w:spacing w:line="235" w:lineRule="auto" w:before="2"/>
              <w:ind w:left="115" w:right="92"/>
              <w:jc w:val="both"/>
              <w:rPr>
                <w:b/>
                <w:sz w:val="23"/>
              </w:rPr>
            </w:pPr>
            <w:r>
              <w:rPr>
                <w:sz w:val="23"/>
              </w:rPr>
              <w:t>Собрания Российской </w:t>
            </w:r>
            <w:r>
              <w:rPr>
                <w:b/>
                <w:sz w:val="23"/>
              </w:rPr>
              <w:t>Федерации </w:t>
            </w:r>
            <w:r>
              <w:rPr>
                <w:sz w:val="23"/>
              </w:rPr>
              <w:t>входят  по два представителя от каждого субъекта Российской </w:t>
            </w:r>
            <w:r>
              <w:rPr>
                <w:b/>
                <w:sz w:val="23"/>
              </w:rPr>
              <w:t>Федерации, </w:t>
            </w:r>
            <w:r>
              <w:rPr>
                <w:sz w:val="23"/>
              </w:rPr>
              <w:t>а также представители Российской Федерации,  назначаемые Президентом  Российской  </w:t>
            </w:r>
            <w:r>
              <w:rPr>
                <w:b/>
                <w:sz w:val="23"/>
              </w:rPr>
              <w:t>Федерации,  </w:t>
            </w:r>
            <w:r>
              <w:rPr>
                <w:sz w:val="23"/>
              </w:rPr>
              <w:t>число  которых составляет не более десяти </w:t>
            </w:r>
            <w:r>
              <w:rPr>
                <w:b/>
                <w:sz w:val="23"/>
              </w:rPr>
              <w:t>процентов </w:t>
            </w:r>
            <w:r>
              <w:rPr>
                <w:sz w:val="23"/>
              </w:rPr>
              <w:t>от числа членов Совета </w:t>
            </w:r>
            <w:r>
              <w:rPr>
                <w:b/>
                <w:sz w:val="23"/>
              </w:rPr>
              <w:t>Федерации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представителей от субъектов Российской </w:t>
            </w:r>
            <w:r>
              <w:rPr>
                <w:b/>
                <w:sz w:val="23"/>
              </w:rPr>
              <w:t>Федерации:</w:t>
            </w:r>
          </w:p>
          <w:p>
            <w:pPr>
              <w:pStyle w:val="TableParagraph"/>
              <w:spacing w:line="245" w:lineRule="exact"/>
              <w:ind w:left="113"/>
              <w:jc w:val="both"/>
              <w:rPr>
                <w:sz w:val="23"/>
              </w:rPr>
            </w:pPr>
            <w:r>
              <w:rPr>
                <w:sz w:val="23"/>
              </w:rPr>
              <w:t>А. Да;</w:t>
            </w:r>
          </w:p>
          <w:p>
            <w:pPr>
              <w:pStyle w:val="TableParagraph"/>
              <w:spacing w:line="264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Б. Нет.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60" w:hRule="atLeast"/>
        </w:trPr>
        <w:tc>
          <w:tcPr>
            <w:tcW w:w="422" w:type="dxa"/>
          </w:tcPr>
          <w:p>
            <w:pPr>
              <w:pStyle w:val="TableParagraph"/>
              <w:spacing w:line="220" w:lineRule="exact"/>
              <w:ind w:left="82" w:right="4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754" w:type="dxa"/>
          </w:tcPr>
          <w:p>
            <w:pPr>
              <w:pStyle w:val="TableParagraph"/>
              <w:tabs>
                <w:tab w:pos="1305" w:val="left" w:leader="none"/>
                <w:tab w:pos="2885" w:val="left" w:leader="none"/>
                <w:tab w:pos="3440" w:val="left" w:leader="none"/>
                <w:tab w:pos="5002" w:val="left" w:leader="none"/>
                <w:tab w:pos="5343" w:val="left" w:leader="none"/>
              </w:tabs>
              <w:spacing w:line="232" w:lineRule="exact"/>
              <w:ind w:left="115"/>
              <w:rPr>
                <w:b/>
                <w:sz w:val="23"/>
              </w:rPr>
            </w:pPr>
            <w:r>
              <w:rPr>
                <w:sz w:val="23"/>
              </w:rPr>
              <w:t>Согласно</w:t>
              <w:tab/>
            </w:r>
            <w:r>
              <w:rPr>
                <w:b/>
                <w:sz w:val="23"/>
              </w:rPr>
              <w:t>Конституции</w:t>
              <w:tab/>
            </w:r>
            <w:r>
              <w:rPr>
                <w:sz w:val="23"/>
              </w:rPr>
              <w:t>РФ</w:t>
              <w:tab/>
              <w:t>предложение</w:t>
              <w:tab/>
              <w:t>о</w:t>
              <w:tab/>
            </w:r>
            <w:r>
              <w:rPr>
                <w:b/>
                <w:sz w:val="23"/>
              </w:rPr>
              <w:t>выдвижении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b/>
                <w:sz w:val="23"/>
              </w:rPr>
              <w:t>обвинения    против   </w:t>
            </w:r>
            <w:r>
              <w:rPr>
                <w:sz w:val="23"/>
              </w:rPr>
              <w:t>Президента    РФ   для   отрешения    его от</w:t>
            </w:r>
          </w:p>
          <w:p>
            <w:pPr>
              <w:pStyle w:val="TableParagraph"/>
              <w:spacing w:line="254" w:lineRule="exact"/>
              <w:ind w:left="114"/>
              <w:rPr>
                <w:b/>
                <w:sz w:val="23"/>
              </w:rPr>
            </w:pPr>
            <w:r>
              <w:rPr>
                <w:b/>
                <w:sz w:val="23"/>
              </w:rPr>
              <w:t>должности </w:t>
            </w:r>
            <w:r>
              <w:rPr>
                <w:sz w:val="23"/>
              </w:rPr>
              <w:t>может быть </w:t>
            </w:r>
            <w:r>
              <w:rPr>
                <w:b/>
                <w:sz w:val="23"/>
              </w:rPr>
              <w:t>вынесено по инициативе:</w:t>
            </w:r>
          </w:p>
          <w:p>
            <w:pPr>
              <w:pStyle w:val="TableParagraph"/>
              <w:spacing w:line="230" w:lineRule="auto" w:before="5"/>
              <w:ind w:left="115" w:right="923" w:hanging="3"/>
              <w:rPr>
                <w:sz w:val="23"/>
              </w:rPr>
            </w:pPr>
            <w:r>
              <w:rPr>
                <w:sz w:val="23"/>
              </w:rPr>
              <w:t>А.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менее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чем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1/3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депутатов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Государственной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Думы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РФ; Б.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менее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чем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2/3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депугатов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Государственной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Думы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РФ;</w:t>
            </w:r>
          </w:p>
          <w:p>
            <w:pPr>
              <w:pStyle w:val="TableParagraph"/>
              <w:spacing w:line="225" w:lineRule="auto" w:before="19"/>
              <w:ind w:left="116" w:right="92" w:hanging="1"/>
              <w:rPr>
                <w:sz w:val="23"/>
              </w:rPr>
            </w:pPr>
            <w:r>
              <w:rPr>
                <w:sz w:val="23"/>
              </w:rPr>
              <w:t>В. Специальной комиссии, образованной Государственной Думой РФ,</w:t>
            </w:r>
          </w:p>
          <w:p>
            <w:pPr>
              <w:pStyle w:val="TableParagraph"/>
              <w:spacing w:line="264" w:lineRule="exact"/>
              <w:ind w:left="115"/>
              <w:rPr>
                <w:sz w:val="23"/>
              </w:rPr>
            </w:pPr>
            <w:r>
              <w:rPr>
                <w:sz w:val="23"/>
              </w:rPr>
              <w:t>Г. Председателя Государственной Думы РФ.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40" w:hRule="atLeast"/>
        </w:trPr>
        <w:tc>
          <w:tcPr>
            <w:tcW w:w="422" w:type="dxa"/>
          </w:tcPr>
          <w:p>
            <w:pPr>
              <w:pStyle w:val="TableParagraph"/>
              <w:spacing w:line="153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06680" cy="97536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1"/>
              </w:rPr>
            </w:pPr>
          </w:p>
        </w:tc>
        <w:tc>
          <w:tcPr>
            <w:tcW w:w="6754" w:type="dxa"/>
          </w:tcPr>
          <w:p>
            <w:pPr>
              <w:pStyle w:val="TableParagraph"/>
              <w:spacing w:line="229" w:lineRule="exact"/>
              <w:ind w:left="115"/>
              <w:jc w:val="both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Совершение  исполнителем  преступления,  не охватьтвающегося</w:t>
            </w:r>
          </w:p>
          <w:p>
            <w:pPr>
              <w:pStyle w:val="TableParagraph"/>
              <w:spacing w:line="230" w:lineRule="auto" w:before="8"/>
              <w:ind w:left="113" w:right="2129" w:firstLine="5"/>
              <w:rPr>
                <w:sz w:val="23"/>
              </w:rPr>
            </w:pPr>
            <w:r>
              <w:rPr>
                <w:sz w:val="23"/>
              </w:rPr>
              <w:t>умыслом других соучастников, признается: А. рецидив;</w:t>
            </w:r>
          </w:p>
          <w:p>
            <w:pPr>
              <w:pStyle w:val="TableParagraph"/>
              <w:spacing w:line="235" w:lineRule="auto"/>
              <w:ind w:left="115" w:right="5605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Б. эксцесс; </w:t>
            </w:r>
            <w:r>
              <w:rPr>
                <w:sz w:val="23"/>
              </w:rPr>
              <w:t>В. локаут; </w:t>
            </w:r>
            <w:r>
              <w:rPr>
                <w:w w:val="95"/>
                <w:sz w:val="23"/>
              </w:rPr>
              <w:t>Г. акцепт.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20" w:hRule="atLeast"/>
        </w:trPr>
        <w:tc>
          <w:tcPr>
            <w:tcW w:w="42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7" w:lineRule="exact"/>
              <w:ind w:left="80" w:right="52"/>
              <w:jc w:val="center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675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9" w:lineRule="exact"/>
              <w:ind w:left="115"/>
              <w:rPr>
                <w:sz w:val="23"/>
              </w:rPr>
            </w:pPr>
            <w:r>
              <w:rPr>
                <w:sz w:val="23"/>
              </w:rPr>
              <w:t>При  каком  </w:t>
            </w:r>
            <w:r>
              <w:rPr>
                <w:b/>
                <w:sz w:val="23"/>
              </w:rPr>
              <w:t>из перечисленных  условий  </w:t>
            </w:r>
            <w:r>
              <w:rPr>
                <w:sz w:val="23"/>
              </w:rPr>
              <w:t>возможно расторжение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брака в органах ЗАГС:</w:t>
            </w:r>
          </w:p>
          <w:p>
            <w:pPr>
              <w:pStyle w:val="TableParagraph"/>
              <w:spacing w:line="257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 наличие у супругов общих несовершеннолетних детей;</w:t>
            </w:r>
          </w:p>
          <w:p>
            <w:pPr>
              <w:pStyle w:val="TableParagraph"/>
              <w:ind w:left="115" w:right="287" w:hanging="1"/>
              <w:rPr>
                <w:sz w:val="23"/>
              </w:rPr>
            </w:pPr>
            <w:r>
              <w:rPr>
                <w:sz w:val="23"/>
              </w:rPr>
              <w:t>Б.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отсутствие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согласия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одного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супругов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расторжение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брака; В.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отсутствие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у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супругов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общих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несовершеннолетних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детей;</w:t>
            </w:r>
          </w:p>
          <w:p>
            <w:pPr>
              <w:pStyle w:val="TableParagraph"/>
              <w:spacing w:line="250" w:lineRule="exact" w:before="5"/>
              <w:ind w:left="115"/>
              <w:rPr>
                <w:sz w:val="23"/>
              </w:rPr>
            </w:pPr>
            <w:r>
              <w:rPr>
                <w:sz w:val="23"/>
              </w:rPr>
              <w:t>Г. наличие пожилых родителей, находящихся у них на иждивении.</w:t>
            </w:r>
          </w:p>
        </w:tc>
        <w:tc>
          <w:tcPr>
            <w:tcW w:w="182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42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58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12775" cy="100584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"/>
              <w:rPr>
                <w:sz w:val="29"/>
              </w:rPr>
            </w:pPr>
          </w:p>
        </w:tc>
        <w:tc>
          <w:tcPr>
            <w:tcW w:w="675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6" w:lineRule="exact"/>
              <w:ind w:left="119" w:hanging="5"/>
              <w:rPr>
                <w:sz w:val="23"/>
              </w:rPr>
            </w:pPr>
            <w:r>
              <w:rPr>
                <w:w w:val="105"/>
                <w:sz w:val="23"/>
              </w:rPr>
              <w:t>Право как возведённую в форму закона волю господствующего</w:t>
            </w:r>
          </w:p>
          <w:p>
            <w:pPr>
              <w:pStyle w:val="TableParagraph"/>
              <w:spacing w:line="259" w:lineRule="exact"/>
              <w:ind w:left="119"/>
              <w:rPr>
                <w:sz w:val="23"/>
              </w:rPr>
            </w:pPr>
            <w:r>
              <w:rPr>
                <w:sz w:val="23"/>
              </w:rPr>
              <w:t>класса,   существующую   для   </w:t>
            </w:r>
            <w:r>
              <w:rPr>
                <w:b/>
                <w:sz w:val="23"/>
              </w:rPr>
              <w:t>эксплуатации   </w:t>
            </w:r>
            <w:r>
              <w:rPr>
                <w:sz w:val="23"/>
              </w:rPr>
              <w:t>классов, лишёных</w:t>
            </w:r>
          </w:p>
        </w:tc>
        <w:tc>
          <w:tcPr>
            <w:tcW w:w="182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885" w:top="1080" w:bottom="10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6754"/>
        <w:gridCol w:w="1824"/>
      </w:tblGrid>
      <w:tr>
        <w:trPr>
          <w:trHeight w:val="1300" w:hRule="atLeast"/>
        </w:trPr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54" w:type="dxa"/>
          </w:tcPr>
          <w:p>
            <w:pPr>
              <w:pStyle w:val="TableParagraph"/>
              <w:spacing w:line="234" w:lineRule="exact"/>
              <w:ind w:left="115"/>
              <w:rPr>
                <w:sz w:val="23"/>
              </w:rPr>
            </w:pPr>
            <w:r>
              <w:rPr>
                <w:b/>
                <w:sz w:val="23"/>
              </w:rPr>
              <w:t>основных средств  производства, </w:t>
            </w:r>
            <w:r>
              <w:rPr>
                <w:sz w:val="23"/>
              </w:rPr>
              <w:t>рассматривала:</w:t>
            </w:r>
          </w:p>
          <w:p>
            <w:pPr>
              <w:pStyle w:val="TableParagraph"/>
              <w:spacing w:line="230" w:lineRule="auto" w:before="8"/>
              <w:ind w:left="115" w:right="3310" w:hanging="3"/>
              <w:rPr>
                <w:sz w:val="23"/>
              </w:rPr>
            </w:pPr>
            <w:r>
              <w:rPr>
                <w:sz w:val="23"/>
              </w:rPr>
              <w:t>А. социологическая школа права; Б. историческая школа права;</w:t>
            </w:r>
          </w:p>
          <w:p>
            <w:pPr>
              <w:pStyle w:val="TableParagraph"/>
              <w:spacing w:line="230" w:lineRule="auto" w:before="10"/>
              <w:ind w:left="115" w:right="3319"/>
              <w:rPr>
                <w:sz w:val="23"/>
              </w:rPr>
            </w:pPr>
            <w:r>
              <w:rPr>
                <w:sz w:val="23"/>
              </w:rPr>
              <w:t>В. психологическая школа права; Г. марксистская школа права.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40" w:hRule="atLeast"/>
        </w:trPr>
        <w:tc>
          <w:tcPr>
            <w:tcW w:w="422" w:type="dxa"/>
          </w:tcPr>
          <w:p>
            <w:pPr>
              <w:pStyle w:val="TableParagraph"/>
              <w:spacing w:line="227" w:lineRule="exact"/>
              <w:ind w:left="82" w:right="49"/>
              <w:jc w:val="center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6754" w:type="dxa"/>
          </w:tcPr>
          <w:p>
            <w:pPr>
              <w:pStyle w:val="TableParagraph"/>
              <w:spacing w:line="224" w:lineRule="exact"/>
              <w:ind w:left="117" w:hanging="3"/>
              <w:rPr>
                <w:sz w:val="23"/>
              </w:rPr>
            </w:pPr>
            <w:r>
              <w:rPr>
                <w:b/>
                <w:sz w:val="23"/>
              </w:rPr>
              <w:t>При сокращении  численности  или </w:t>
            </w:r>
            <w:r>
              <w:rPr>
                <w:sz w:val="23"/>
              </w:rPr>
              <w:t>штата  работников согласно</w:t>
            </w:r>
          </w:p>
          <w:p>
            <w:pPr>
              <w:pStyle w:val="TableParagraph"/>
              <w:spacing w:line="262" w:lineRule="exact"/>
              <w:ind w:left="117"/>
              <w:rPr>
                <w:b/>
                <w:sz w:val="23"/>
              </w:rPr>
            </w:pPr>
            <w:r>
              <w:rPr>
                <w:sz w:val="23"/>
              </w:rPr>
              <w:t>Трудовому  кодексу  РФ по общему </w:t>
            </w:r>
            <w:r>
              <w:rPr>
                <w:b/>
                <w:sz w:val="23"/>
              </w:rPr>
              <w:t>правилу преимущественное</w:t>
            </w:r>
          </w:p>
          <w:p>
            <w:pPr>
              <w:pStyle w:val="TableParagraph"/>
              <w:spacing w:line="254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право оставления на работе предоставляется работникам:</w:t>
            </w:r>
          </w:p>
          <w:p>
            <w:pPr>
              <w:pStyle w:val="TableParagraph"/>
              <w:ind w:left="113" w:hanging="1"/>
              <w:rPr>
                <w:sz w:val="23"/>
              </w:rPr>
            </w:pPr>
            <w:r>
              <w:rPr>
                <w:sz w:val="23"/>
              </w:rPr>
              <w:t>А. Женщинам, не состоящим в браке, либо состоящим в браке с лицом, не имеющим самостоятельного заработка;</w:t>
            </w:r>
          </w:p>
          <w:p>
            <w:pPr>
              <w:pStyle w:val="TableParagraph"/>
              <w:tabs>
                <w:tab w:pos="609" w:val="left" w:leader="none"/>
                <w:tab w:pos="2319" w:val="left" w:leader="none"/>
                <w:tab w:pos="3104" w:val="left" w:leader="none"/>
                <w:tab w:pos="4842" w:val="left" w:leader="none"/>
                <w:tab w:pos="5380" w:val="left" w:leader="none"/>
              </w:tabs>
              <w:spacing w:before="4"/>
              <w:ind w:left="115" w:right="113" w:hanging="1"/>
              <w:rPr>
                <w:sz w:val="23"/>
              </w:rPr>
            </w:pPr>
            <w:r>
              <w:rPr>
                <w:sz w:val="23"/>
              </w:rPr>
              <w:t>Б.</w:t>
              <w:tab/>
              <w:t>Повышающим</w:t>
              <w:tab/>
              <w:t>свою</w:t>
              <w:tab/>
              <w:t>квалификацию</w:t>
              <w:tab/>
              <w:t>по</w:t>
              <w:tab/>
            </w:r>
            <w:r>
              <w:rPr>
                <w:w w:val="95"/>
                <w:sz w:val="23"/>
              </w:rPr>
              <w:t>направлению </w:t>
            </w:r>
            <w:r>
              <w:rPr>
                <w:sz w:val="23"/>
              </w:rPr>
              <w:t>работодателя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без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отрыва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работы;</w:t>
            </w:r>
          </w:p>
          <w:p>
            <w:pPr>
              <w:pStyle w:val="TableParagraph"/>
              <w:tabs>
                <w:tab w:pos="528" w:val="left" w:leader="none"/>
                <w:tab w:pos="2005" w:val="left" w:leader="none"/>
                <w:tab w:pos="2312" w:val="left" w:leader="none"/>
                <w:tab w:pos="3197" w:val="left" w:leader="none"/>
                <w:tab w:pos="4097" w:val="left" w:leader="none"/>
                <w:tab w:pos="5376" w:val="left" w:leader="none"/>
              </w:tabs>
              <w:spacing w:line="250" w:lineRule="exact"/>
              <w:ind w:left="115"/>
              <w:rPr>
                <w:sz w:val="23"/>
              </w:rPr>
            </w:pPr>
            <w:r>
              <w:rPr>
                <w:sz w:val="23"/>
              </w:rPr>
              <w:t>В.</w:t>
              <w:tab/>
              <w:t>Получившим</w:t>
              <w:tab/>
              <w:t>в</w:t>
              <w:tab/>
              <w:t>период</w:t>
              <w:tab/>
              <w:t>работы</w:t>
              <w:tab/>
              <w:t>у 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данного</w:t>
              <w:tab/>
              <w:t>работодателя</w:t>
            </w:r>
          </w:p>
          <w:p>
            <w:pPr>
              <w:pStyle w:val="TableParagraph"/>
              <w:spacing w:line="259" w:lineRule="exact" w:before="5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профессиональное  заболевание;</w:t>
            </w:r>
          </w:p>
          <w:p>
            <w:pPr>
              <w:pStyle w:val="TableParagraph"/>
              <w:tabs>
                <w:tab w:pos="528" w:val="left" w:leader="none"/>
                <w:tab w:pos="1757" w:val="left" w:leader="none"/>
                <w:tab w:pos="2514" w:val="left" w:leader="none"/>
                <w:tab w:pos="3594" w:val="left" w:leader="none"/>
                <w:tab w:pos="5777" w:val="left" w:leader="none"/>
                <w:tab w:pos="6536" w:val="left" w:leader="none"/>
              </w:tabs>
              <w:spacing w:line="235" w:lineRule="auto"/>
              <w:ind w:left="114" w:right="81"/>
              <w:rPr>
                <w:sz w:val="23"/>
              </w:rPr>
            </w:pPr>
            <w:r>
              <w:rPr>
                <w:sz w:val="23"/>
              </w:rPr>
              <w:t>Г.</w:t>
              <w:tab/>
              <w:t>Имеющим</w:t>
              <w:tab/>
              <w:t>более</w:t>
              <w:tab/>
              <w:t>высокую</w:t>
              <w:tab/>
              <w:t>производительность</w:t>
              <w:tab/>
              <w:t>труда</w:t>
              <w:tab/>
            </w:r>
            <w:r>
              <w:rPr>
                <w:w w:val="95"/>
                <w:sz w:val="23"/>
              </w:rPr>
              <w:t>и </w:t>
            </w:r>
            <w:r>
              <w:rPr>
                <w:sz w:val="23"/>
              </w:rPr>
              <w:t>квалификацию.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20" w:hRule="atLeast"/>
        </w:trPr>
        <w:tc>
          <w:tcPr>
            <w:tcW w:w="422" w:type="dxa"/>
          </w:tcPr>
          <w:p>
            <w:pPr>
              <w:pStyle w:val="TableParagraph"/>
              <w:spacing w:line="232" w:lineRule="exact"/>
              <w:ind w:left="80" w:right="52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6754" w:type="dxa"/>
          </w:tcPr>
          <w:p>
            <w:pPr>
              <w:pStyle w:val="TableParagraph"/>
              <w:spacing w:line="232" w:lineRule="exact"/>
              <w:ind w:left="120" w:hanging="5"/>
              <w:jc w:val="both"/>
              <w:rPr>
                <w:sz w:val="23"/>
              </w:rPr>
            </w:pPr>
            <w:r>
              <w:rPr>
                <w:sz w:val="23"/>
              </w:rPr>
              <w:t>Согласно     Трудовому     кодексу    РФ    труд,   осуществляемый</w:t>
            </w:r>
          </w:p>
          <w:p>
            <w:pPr>
              <w:pStyle w:val="TableParagraph"/>
              <w:spacing w:line="235" w:lineRule="auto" w:before="5"/>
              <w:ind w:left="115" w:right="78" w:firstLine="4"/>
              <w:jc w:val="both"/>
              <w:rPr>
                <w:sz w:val="23"/>
              </w:rPr>
            </w:pPr>
            <w:r>
              <w:rPr>
                <w:sz w:val="23"/>
              </w:rPr>
              <w:t>работником </w:t>
            </w:r>
            <w:r>
              <w:rPr>
                <w:b/>
                <w:sz w:val="23"/>
              </w:rPr>
              <w:t>по распоряжению </w:t>
            </w:r>
            <w:r>
              <w:rPr>
                <w:sz w:val="23"/>
              </w:rPr>
              <w:t>работодателя в интересах, под управлением и контролем  </w:t>
            </w:r>
            <w:r>
              <w:rPr>
                <w:b/>
                <w:sz w:val="23"/>
              </w:rPr>
              <w:t>физического  лица  или юридического лица, не </w:t>
            </w:r>
            <w:r>
              <w:rPr>
                <w:sz w:val="23"/>
              </w:rPr>
              <w:t>являющихся работодателем данного работника,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это:</w:t>
            </w:r>
          </w:p>
          <w:p>
            <w:pPr>
              <w:pStyle w:val="TableParagraph"/>
              <w:spacing w:line="235" w:lineRule="auto"/>
              <w:ind w:left="115" w:right="4051" w:hanging="3"/>
              <w:rPr>
                <w:sz w:val="23"/>
              </w:rPr>
            </w:pPr>
            <w:r>
              <w:rPr>
                <w:sz w:val="23"/>
              </w:rPr>
              <w:t>А. Принудительный труд; Б. Заёмный труд;</w:t>
            </w:r>
          </w:p>
          <w:p>
            <w:pPr>
              <w:pStyle w:val="TableParagraph"/>
              <w:spacing w:line="257" w:lineRule="exact" w:before="9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В. Трансфертный труд;</w:t>
            </w:r>
          </w:p>
          <w:p>
            <w:pPr>
              <w:pStyle w:val="TableParagraph"/>
              <w:spacing w:line="262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Г. Внешнее совместительство.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6734"/>
        <w:gridCol w:w="1843"/>
      </w:tblGrid>
      <w:tr>
        <w:trPr>
          <w:trHeight w:val="480" w:hRule="atLeast"/>
        </w:trPr>
        <w:tc>
          <w:tcPr>
            <w:tcW w:w="9000" w:type="dxa"/>
            <w:gridSpan w:val="3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48" w:lineRule="exact"/>
              <w:ind w:left="109"/>
              <w:rPr>
                <w:sz w:val="23"/>
              </w:rPr>
            </w:pPr>
            <w:r>
              <w:rPr>
                <w:sz w:val="23"/>
              </w:rPr>
              <w:t>II. Выберете несколько </w:t>
            </w:r>
            <w:r>
              <w:rPr>
                <w:b/>
                <w:sz w:val="23"/>
              </w:rPr>
              <w:t>правильных вариантов </w:t>
            </w:r>
            <w:r>
              <w:rPr>
                <w:sz w:val="23"/>
              </w:rPr>
              <w:t>ответа (1 балл, за любой другой ответ 0</w:t>
            </w:r>
          </w:p>
          <w:p>
            <w:pPr>
              <w:pStyle w:val="TableParagraph"/>
              <w:spacing w:line="245" w:lineRule="exact"/>
              <w:ind w:left="111"/>
              <w:rPr>
                <w:sz w:val="22"/>
              </w:rPr>
            </w:pPr>
            <w:r>
              <w:rPr>
                <w:sz w:val="22"/>
              </w:rPr>
              <w:t>баллов, итого 15 баллов)</w:t>
            </w:r>
          </w:p>
        </w:tc>
      </w:tr>
      <w:tr>
        <w:trPr>
          <w:trHeight w:val="2300" w:hRule="atLeast"/>
        </w:trPr>
        <w:tc>
          <w:tcPr>
            <w:tcW w:w="42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31" w:lineRule="exact"/>
              <w:ind w:left="11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673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114" w:firstLine="1"/>
              <w:rPr>
                <w:sz w:val="23"/>
              </w:rPr>
            </w:pPr>
            <w:r>
              <w:rPr>
                <w:w w:val="105"/>
                <w:sz w:val="23"/>
              </w:rPr>
              <w:t>Согласно Гражданскому кодексу РФ над совершеннолетним</w:t>
            </w:r>
          </w:p>
          <w:p>
            <w:pPr>
              <w:pStyle w:val="TableParagraph"/>
              <w:spacing w:line="235" w:lineRule="auto"/>
              <w:ind w:left="119" w:right="154" w:hanging="5"/>
              <w:rPr>
                <w:sz w:val="23"/>
              </w:rPr>
            </w:pPr>
            <w:r>
              <w:rPr>
                <w:b/>
                <w:sz w:val="23"/>
              </w:rPr>
              <w:t>дееспособным гражданином, </w:t>
            </w:r>
            <w:r>
              <w:rPr>
                <w:sz w:val="23"/>
              </w:rPr>
              <w:t>который по состоянию здоровья </w:t>
            </w:r>
            <w:r>
              <w:rPr>
                <w:w w:val="105"/>
                <w:sz w:val="23"/>
              </w:rPr>
              <w:t>не способен самостоятельно осуществлять и защищать свои права и исполнять свои обязанности, может быть установлен патронаж путём назначения ему </w:t>
            </w:r>
            <w:r>
              <w:rPr>
                <w:b/>
                <w:w w:val="105"/>
                <w:sz w:val="23"/>
              </w:rPr>
              <w:t>органами опеки </w:t>
            </w:r>
            <w:r>
              <w:rPr>
                <w:w w:val="105"/>
                <w:sz w:val="23"/>
              </w:rPr>
              <w:t>и попечительства помощника  при наличии:</w:t>
            </w:r>
          </w:p>
          <w:p>
            <w:pPr>
              <w:pStyle w:val="TableParagraph"/>
              <w:spacing w:line="235" w:lineRule="auto"/>
              <w:ind w:left="115" w:right="2204" w:hanging="3"/>
              <w:rPr>
                <w:sz w:val="23"/>
              </w:rPr>
            </w:pPr>
            <w:r>
              <w:rPr>
                <w:sz w:val="23"/>
              </w:rPr>
              <w:t>А.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Письменного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согласия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такого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гражданина; Б.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Решения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суда;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В.  Письменного  согласия помощника.</w:t>
            </w:r>
          </w:p>
        </w:tc>
        <w:tc>
          <w:tcPr>
            <w:tcW w:w="184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00" w:hRule="atLeast"/>
        </w:trPr>
        <w:tc>
          <w:tcPr>
            <w:tcW w:w="422" w:type="dxa"/>
          </w:tcPr>
          <w:p>
            <w:pPr>
              <w:pStyle w:val="TableParagraph"/>
              <w:spacing w:line="222" w:lineRule="exact"/>
              <w:ind w:left="110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6734" w:type="dxa"/>
          </w:tcPr>
          <w:p>
            <w:pPr>
              <w:pStyle w:val="TableParagraph"/>
              <w:spacing w:line="213" w:lineRule="auto"/>
              <w:ind w:left="115" w:right="1286"/>
              <w:rPr>
                <w:sz w:val="23"/>
              </w:rPr>
            </w:pPr>
            <w:r>
              <w:rPr>
                <w:sz w:val="23"/>
              </w:rPr>
              <w:t>Какие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права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свободы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человека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гражданин</w:t>
            </w:r>
            <w:r>
              <w:rPr>
                <w:spacing w:val="-48"/>
                <w:sz w:val="23"/>
              </w:rPr>
              <w:t> </w:t>
            </w:r>
            <w:r>
              <w:rPr>
                <w:sz w:val="23"/>
              </w:rPr>
              <w:t>а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согласно </w:t>
            </w:r>
            <w:r>
              <w:rPr>
                <w:w w:val="95"/>
                <w:sz w:val="23"/>
              </w:rPr>
              <w:t>Коиституции РФ не подлежат</w:t>
            </w:r>
            <w:r>
              <w:rPr>
                <w:spacing w:val="-1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ограничению?</w:t>
            </w:r>
          </w:p>
          <w:p>
            <w:pPr>
              <w:pStyle w:val="TableParagraph"/>
              <w:spacing w:line="213" w:lineRule="auto" w:before="8"/>
              <w:ind w:left="115" w:right="3776" w:hanging="3"/>
              <w:rPr>
                <w:sz w:val="23"/>
              </w:rPr>
            </w:pPr>
            <w:r>
              <w:rPr>
                <w:w w:val="90"/>
                <w:sz w:val="23"/>
              </w:rPr>
              <w:t>А. право на судебную защиту; Б. избирательные права;</w:t>
            </w:r>
          </w:p>
          <w:p>
            <w:pPr>
              <w:pStyle w:val="TableParagraph"/>
              <w:spacing w:line="218" w:lineRule="auto"/>
              <w:ind w:left="115" w:right="2442"/>
              <w:rPr>
                <w:sz w:val="23"/>
              </w:rPr>
            </w:pPr>
            <w:r>
              <w:rPr>
                <w:w w:val="90"/>
                <w:sz w:val="23"/>
              </w:rPr>
              <w:t>В. право на получение высшего образования; Г. право на достоинство личности.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80" w:hRule="atLeast"/>
        </w:trPr>
        <w:tc>
          <w:tcPr>
            <w:tcW w:w="422" w:type="dxa"/>
          </w:tcPr>
          <w:p>
            <w:pPr>
              <w:pStyle w:val="TableParagraph"/>
              <w:spacing w:line="227" w:lineRule="exact"/>
              <w:ind w:left="110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6734" w:type="dxa"/>
          </w:tcPr>
          <w:p>
            <w:pPr>
              <w:pStyle w:val="TableParagraph"/>
              <w:spacing w:line="204" w:lineRule="auto" w:before="2"/>
              <w:ind w:left="113" w:right="3556" w:firstLine="2"/>
              <w:rPr>
                <w:sz w:val="23"/>
              </w:rPr>
            </w:pPr>
            <w:r>
              <w:rPr>
                <w:w w:val="95"/>
                <w:sz w:val="23"/>
              </w:rPr>
              <w:t>К </w:t>
            </w:r>
            <w:r>
              <w:rPr>
                <w:b/>
                <w:w w:val="95"/>
                <w:sz w:val="23"/>
              </w:rPr>
              <w:t>цеииым </w:t>
            </w:r>
            <w:r>
              <w:rPr>
                <w:w w:val="95"/>
                <w:sz w:val="23"/>
              </w:rPr>
              <w:t>бумагам относятся: </w:t>
            </w:r>
            <w:r>
              <w:rPr>
                <w:w w:val="90"/>
                <w:sz w:val="23"/>
              </w:rPr>
              <w:t>А. облигация;</w:t>
            </w:r>
          </w:p>
          <w:p>
            <w:pPr>
              <w:pStyle w:val="TableParagraph"/>
              <w:spacing w:line="218" w:lineRule="auto"/>
              <w:ind w:left="115" w:right="5553" w:hanging="1"/>
              <w:rPr>
                <w:sz w:val="23"/>
              </w:rPr>
            </w:pPr>
            <w:r>
              <w:rPr>
                <w:w w:val="90"/>
                <w:sz w:val="23"/>
              </w:rPr>
              <w:t>Б. выписка;</w:t>
            </w:r>
          </w:p>
          <w:p>
            <w:pPr>
              <w:pStyle w:val="TableParagraph"/>
              <w:spacing w:line="218" w:lineRule="auto" w:before="9"/>
              <w:ind w:left="115" w:right="5605"/>
              <w:rPr>
                <w:sz w:val="23"/>
              </w:rPr>
            </w:pPr>
            <w:r>
              <w:rPr>
                <w:w w:val="90"/>
                <w:sz w:val="23"/>
              </w:rPr>
              <w:t>В. чек;</w:t>
            </w:r>
          </w:p>
          <w:p>
            <w:pPr>
              <w:pStyle w:val="TableParagraph"/>
              <w:spacing w:line="235" w:lineRule="exact" w:before="4"/>
              <w:ind w:left="115"/>
              <w:rPr>
                <w:sz w:val="23"/>
              </w:rPr>
            </w:pPr>
            <w:r>
              <w:rPr>
                <w:w w:val="90"/>
                <w:sz w:val="23"/>
              </w:rPr>
              <w:t>Г. вексель.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80" w:hRule="atLeast"/>
        </w:trPr>
        <w:tc>
          <w:tcPr>
            <w:tcW w:w="422" w:type="dxa"/>
          </w:tcPr>
          <w:p>
            <w:pPr>
              <w:pStyle w:val="TableParagraph"/>
              <w:spacing w:line="227" w:lineRule="exact"/>
              <w:ind w:left="111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6734" w:type="dxa"/>
          </w:tcPr>
          <w:p>
            <w:pPr>
              <w:pStyle w:val="TableParagraph"/>
              <w:spacing w:line="208" w:lineRule="auto"/>
              <w:ind w:left="116" w:right="1227" w:hanging="1"/>
              <w:rPr>
                <w:sz w:val="23"/>
              </w:rPr>
            </w:pPr>
            <w:r>
              <w:rPr>
                <w:w w:val="95"/>
                <w:sz w:val="23"/>
              </w:rPr>
              <w:t>В соответствии с Уголовным кодексом РФ отягчающими </w:t>
            </w:r>
            <w:r>
              <w:rPr>
                <w:w w:val="90"/>
                <w:sz w:val="23"/>
              </w:rPr>
              <w:t>обстоятельствами однозначно признаются:</w:t>
            </w:r>
          </w:p>
          <w:p>
            <w:pPr>
              <w:pStyle w:val="TableParagraph"/>
              <w:spacing w:line="218" w:lineRule="exact" w:before="3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А. рецидив преступлений;</w:t>
            </w:r>
          </w:p>
          <w:p>
            <w:pPr>
              <w:pStyle w:val="TableParagraph"/>
              <w:spacing w:line="238" w:lineRule="exact"/>
              <w:ind w:left="115"/>
              <w:rPr>
                <w:sz w:val="23"/>
              </w:rPr>
            </w:pPr>
            <w:r>
              <w:rPr>
                <w:w w:val="90"/>
                <w:sz w:val="23"/>
              </w:rPr>
              <w:t>Б. совершение преступления в составе группы лиц;</w:t>
            </w:r>
          </w:p>
          <w:p>
            <w:pPr>
              <w:pStyle w:val="TableParagraph"/>
              <w:spacing w:line="250" w:lineRule="exact"/>
              <w:ind w:left="115"/>
              <w:rPr>
                <w:sz w:val="23"/>
              </w:rPr>
            </w:pPr>
            <w:r>
              <w:rPr>
                <w:w w:val="90"/>
                <w:sz w:val="23"/>
              </w:rPr>
              <w:t>В. совершение преступления по мотив у национальной вражды;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footerReference w:type="default" r:id="rId10"/>
          <w:pgSz w:w="12240" w:h="15840"/>
          <w:pgMar w:footer="0" w:header="0" w:top="108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6734"/>
        <w:gridCol w:w="1843"/>
      </w:tblGrid>
      <w:tr>
        <w:trPr>
          <w:trHeight w:val="200" w:hRule="atLeast"/>
        </w:trPr>
        <w:tc>
          <w:tcPr>
            <w:tcW w:w="42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73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0" w:lineRule="exact"/>
              <w:ind w:left="115"/>
              <w:rPr>
                <w:sz w:val="23"/>
              </w:rPr>
            </w:pPr>
            <w:r>
              <w:rPr>
                <w:w w:val="90"/>
                <w:sz w:val="23"/>
              </w:rPr>
              <w:t>Г. совершение преступления в состоянии опьянения.</w:t>
            </w:r>
          </w:p>
        </w:tc>
        <w:tc>
          <w:tcPr>
            <w:tcW w:w="1843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820" w:hRule="atLeast"/>
        </w:trPr>
        <w:tc>
          <w:tcPr>
            <w:tcW w:w="42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7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673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9" w:lineRule="exact"/>
              <w:ind w:left="118" w:hanging="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Согласно  Трудовому  кодексу РФ несовершеннолетние лица в</w:t>
            </w:r>
          </w:p>
          <w:p>
            <w:pPr>
              <w:pStyle w:val="TableParagraph"/>
              <w:spacing w:line="235" w:lineRule="auto" w:before="2"/>
              <w:ind w:left="116" w:right="72" w:firstLine="2"/>
              <w:jc w:val="both"/>
              <w:rPr>
                <w:sz w:val="23"/>
              </w:rPr>
            </w:pPr>
            <w:r>
              <w:rPr>
                <w:sz w:val="23"/>
              </w:rPr>
              <w:t>возрасте от 14 до 18 лет, не приобретшие дееспособность в полном объеме,  вправе  заключать  трудовые  договоры  в качестве работодателей при одновременном соблюдении следующих условий:</w:t>
            </w:r>
          </w:p>
          <w:p>
            <w:pPr>
              <w:pStyle w:val="TableParagraph"/>
              <w:spacing w:line="247" w:lineRule="exact"/>
              <w:ind w:left="113"/>
              <w:jc w:val="both"/>
              <w:rPr>
                <w:sz w:val="22"/>
              </w:rPr>
            </w:pPr>
            <w:r>
              <w:rPr>
                <w:sz w:val="22"/>
              </w:rPr>
              <w:t>А. Получения  среднего  общего образования;</w:t>
            </w:r>
          </w:p>
          <w:p>
            <w:pPr>
              <w:pStyle w:val="TableParagraph"/>
              <w:spacing w:line="235" w:lineRule="auto" w:before="7"/>
              <w:ind w:left="114" w:right="67"/>
              <w:jc w:val="both"/>
              <w:rPr>
                <w:sz w:val="23"/>
              </w:rPr>
            </w:pPr>
            <w:r>
              <w:rPr>
                <w:sz w:val="23"/>
              </w:rPr>
              <w:t>Б. Получения разрешения представительного органа муниципального образования, в котором несовершеннолетний </w:t>
            </w:r>
            <w:r>
              <w:rPr>
                <w:w w:val="95"/>
                <w:sz w:val="23"/>
              </w:rPr>
              <w:t>постоянно проживает;</w:t>
            </w:r>
          </w:p>
          <w:p>
            <w:pPr>
              <w:pStyle w:val="TableParagraph"/>
              <w:spacing w:line="235" w:lineRule="auto"/>
              <w:ind w:left="115" w:right="514"/>
              <w:rPr>
                <w:sz w:val="23"/>
              </w:rPr>
            </w:pPr>
            <w:r>
              <w:rPr>
                <w:sz w:val="23"/>
              </w:rPr>
              <w:t>В.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Наличия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собственного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заработка,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стипендии,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иных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доходов; Г.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Получения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согласия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их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родителей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(попечителей).</w:t>
            </w:r>
          </w:p>
        </w:tc>
        <w:tc>
          <w:tcPr>
            <w:tcW w:w="184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0" w:hRule="atLeast"/>
        </w:trPr>
        <w:tc>
          <w:tcPr>
            <w:tcW w:w="422" w:type="dxa"/>
          </w:tcPr>
          <w:p>
            <w:pPr>
              <w:pStyle w:val="TableParagraph"/>
              <w:spacing w:line="232" w:lineRule="exact"/>
              <w:ind w:left="109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6734" w:type="dxa"/>
          </w:tcPr>
          <w:p>
            <w:pPr>
              <w:pStyle w:val="TableParagraph"/>
              <w:spacing w:line="232" w:lineRule="exact"/>
              <w:ind w:left="116" w:hanging="1"/>
              <w:jc w:val="both"/>
              <w:rPr>
                <w:sz w:val="23"/>
              </w:rPr>
            </w:pPr>
            <w:r>
              <w:rPr>
                <w:sz w:val="23"/>
              </w:rPr>
              <w:t>В    стаж    работы,    дающий    право    на    ежегодный  основной</w:t>
            </w:r>
          </w:p>
          <w:p>
            <w:pPr>
              <w:pStyle w:val="TableParagraph"/>
              <w:spacing w:line="259" w:lineRule="exact"/>
              <w:ind w:left="113" w:firstLine="3"/>
              <w:jc w:val="both"/>
              <w:rPr>
                <w:sz w:val="23"/>
              </w:rPr>
            </w:pPr>
            <w:r>
              <w:rPr>
                <w:sz w:val="23"/>
              </w:rPr>
              <w:t>оплачиваемый    отпуск,   согласно   Трудовому   кодексу   РФ   не</w:t>
            </w:r>
          </w:p>
          <w:p>
            <w:pPr>
              <w:pStyle w:val="TableParagraph"/>
              <w:spacing w:before="5"/>
              <w:rPr>
                <w:sz w:val="9"/>
              </w:rPr>
            </w:pPr>
          </w:p>
          <w:p>
            <w:pPr>
              <w:pStyle w:val="TableParagraph"/>
              <w:spacing w:line="110" w:lineRule="exact"/>
              <w:ind w:left="124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53440" cy="70103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spacing w:line="235" w:lineRule="auto" w:before="35"/>
              <w:ind w:left="113" w:right="71" w:hanging="1"/>
              <w:jc w:val="both"/>
              <w:rPr>
                <w:sz w:val="23"/>
              </w:rPr>
            </w:pPr>
            <w:r>
              <w:rPr>
                <w:sz w:val="23"/>
              </w:rPr>
              <w:t>А. Время отпусков по уходу за ребенком до достижения им </w:t>
            </w:r>
            <w:r>
              <w:rPr>
                <w:w w:val="95"/>
                <w:sz w:val="23"/>
              </w:rPr>
              <w:t>установленного  законом возраста;</w:t>
            </w:r>
          </w:p>
          <w:p>
            <w:pPr>
              <w:pStyle w:val="TableParagraph"/>
              <w:spacing w:line="254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Б.  Время   отсутствия   работника   на  работе  без  уважительных</w:t>
            </w:r>
          </w:p>
          <w:p>
            <w:pPr>
              <w:pStyle w:val="TableParagraph"/>
              <w:spacing w:before="9"/>
              <w:ind w:left="114"/>
              <w:jc w:val="both"/>
              <w:rPr>
                <w:sz w:val="22"/>
              </w:rPr>
            </w:pPr>
            <w:r>
              <w:rPr>
                <w:sz w:val="22"/>
              </w:rPr>
              <w:t>причин;</w:t>
            </w:r>
          </w:p>
          <w:p>
            <w:pPr>
              <w:pStyle w:val="TableParagraph"/>
              <w:spacing w:before="1"/>
              <w:ind w:left="115"/>
              <w:jc w:val="both"/>
              <w:rPr>
                <w:sz w:val="22"/>
              </w:rPr>
            </w:pPr>
            <w:r>
              <w:rPr>
                <w:sz w:val="22"/>
              </w:rPr>
              <w:t>В.   Период   отстранения   от   работы   работника,   не  прошедшего</w:t>
            </w:r>
          </w:p>
          <w:p>
            <w:pPr>
              <w:pStyle w:val="TableParagraph"/>
              <w:spacing w:line="259" w:lineRule="exact" w:before="6"/>
              <w:ind w:left="116"/>
              <w:jc w:val="both"/>
              <w:rPr>
                <w:sz w:val="23"/>
              </w:rPr>
            </w:pPr>
            <w:r>
              <w:rPr>
                <w:sz w:val="23"/>
              </w:rPr>
              <w:t>обязательный медицинский осмотр не по своей вине;</w:t>
            </w:r>
          </w:p>
          <w:p>
            <w:pPr>
              <w:pStyle w:val="TableParagraph"/>
              <w:spacing w:line="235" w:lineRule="auto"/>
              <w:ind w:left="115" w:right="69" w:hanging="1"/>
              <w:jc w:val="both"/>
              <w:rPr>
                <w:sz w:val="23"/>
              </w:rPr>
            </w:pPr>
            <w:r>
              <w:rPr>
                <w:sz w:val="23"/>
              </w:rPr>
              <w:t>Г. Время, когда работник фактически не работал, но за ним в соответствии с трудовым законодательством сохранялось место работы;</w:t>
            </w:r>
          </w:p>
          <w:p>
            <w:pPr>
              <w:pStyle w:val="TableParagraph"/>
              <w:spacing w:line="235" w:lineRule="auto" w:before="5"/>
              <w:ind w:left="113" w:right="68" w:firstLine="3"/>
              <w:jc w:val="both"/>
              <w:rPr>
                <w:sz w:val="23"/>
              </w:rPr>
            </w:pPr>
            <w:r>
              <w:rPr>
                <w:sz w:val="23"/>
              </w:rPr>
              <w:t>Д. Время предоставляемых по просьбе работника отпусков без сохранения заработной платы в</w:t>
            </w:r>
            <w:r>
              <w:rPr>
                <w:spacing w:val="-45"/>
                <w:sz w:val="23"/>
              </w:rPr>
              <w:t> </w:t>
            </w:r>
            <w:r>
              <w:rPr>
                <w:sz w:val="23"/>
              </w:rPr>
              <w:t>количестве 14 календарных дней в течение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рабочего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года;</w:t>
            </w:r>
          </w:p>
          <w:p>
            <w:pPr>
              <w:pStyle w:val="TableParagraph"/>
              <w:spacing w:line="254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Е. Время фактической работы.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40" w:hRule="atLeast"/>
        </w:trPr>
        <w:tc>
          <w:tcPr>
            <w:tcW w:w="422" w:type="dxa"/>
          </w:tcPr>
          <w:p>
            <w:pPr>
              <w:pStyle w:val="TableParagraph"/>
              <w:spacing w:line="227" w:lineRule="exact"/>
              <w:ind w:left="111"/>
              <w:rPr>
                <w:sz w:val="23"/>
              </w:rPr>
            </w:pPr>
            <w:r>
              <w:rPr>
                <w:w w:val="93"/>
                <w:sz w:val="23"/>
              </w:rPr>
              <w:t>7</w:t>
            </w:r>
          </w:p>
        </w:tc>
        <w:tc>
          <w:tcPr>
            <w:tcW w:w="6734" w:type="dxa"/>
          </w:tcPr>
          <w:p>
            <w:pPr>
              <w:pStyle w:val="TableParagraph"/>
              <w:tabs>
                <w:tab w:pos="1328" w:val="left" w:leader="none"/>
                <w:tab w:pos="2237" w:val="left" w:leader="none"/>
                <w:tab w:pos="2792" w:val="left" w:leader="none"/>
                <w:tab w:pos="3140" w:val="left" w:leader="none"/>
                <w:tab w:pos="3941" w:val="left" w:leader="none"/>
                <w:tab w:pos="5255" w:val="left" w:leader="none"/>
              </w:tabs>
              <w:spacing w:line="229" w:lineRule="exact"/>
              <w:ind w:left="118" w:hanging="1"/>
              <w:rPr>
                <w:sz w:val="23"/>
              </w:rPr>
            </w:pPr>
            <w:r>
              <w:rPr>
                <w:w w:val="105"/>
                <w:sz w:val="23"/>
              </w:rPr>
              <w:t>Трудовой</w:t>
              <w:tab/>
              <w:t>кодекс</w:t>
              <w:tab/>
              <w:t>РФ</w:t>
              <w:tab/>
              <w:t>в</w:t>
              <w:tab/>
              <w:t>числе</w:t>
              <w:tab/>
              <w:t>оснований</w:t>
              <w:tab/>
              <w:t>прекращения</w:t>
            </w:r>
          </w:p>
          <w:p>
            <w:pPr>
              <w:pStyle w:val="TableParagraph"/>
              <w:spacing w:line="235" w:lineRule="auto" w:before="2"/>
              <w:ind w:left="116" w:right="80" w:firstLine="1"/>
              <w:rPr>
                <w:sz w:val="23"/>
              </w:rPr>
            </w:pPr>
            <w:r>
              <w:rPr>
                <w:w w:val="105"/>
                <w:sz w:val="23"/>
              </w:rPr>
              <w:t>трудового договора по обстоятельствам, не зависящим от воли </w:t>
            </w:r>
            <w:r>
              <w:rPr>
                <w:sz w:val="23"/>
              </w:rPr>
              <w:t>сторон,  перечисляет следующие:</w:t>
            </w:r>
          </w:p>
          <w:p>
            <w:pPr>
              <w:pStyle w:val="TableParagraph"/>
              <w:spacing w:line="247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 Истечение срока трудового договора;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Б. Ликвидация организации (работодателя);</w:t>
            </w:r>
          </w:p>
          <w:p>
            <w:pPr>
              <w:pStyle w:val="TableParagraph"/>
              <w:spacing w:line="244" w:lineRule="auto"/>
              <w:ind w:left="115" w:hanging="1"/>
              <w:rPr>
                <w:sz w:val="23"/>
              </w:rPr>
            </w:pPr>
            <w:r>
              <w:rPr>
                <w:sz w:val="23"/>
              </w:rPr>
              <w:t>В. Восстановление на работе работника, ранее выполнявшего эту работу, по решению суда;</w:t>
            </w:r>
          </w:p>
          <w:p>
            <w:pPr>
              <w:pStyle w:val="TableParagraph"/>
              <w:tabs>
                <w:tab w:pos="552" w:val="left" w:leader="none"/>
                <w:tab w:pos="2113" w:val="left" w:leader="none"/>
                <w:tab w:pos="3128" w:val="left" w:leader="none"/>
                <w:tab w:pos="3490" w:val="left" w:leader="none"/>
                <w:tab w:pos="5369" w:val="left" w:leader="none"/>
                <w:tab w:pos="6216" w:val="left" w:leader="none"/>
              </w:tabs>
              <w:spacing w:line="249" w:lineRule="exact" w:before="3"/>
              <w:ind w:left="115"/>
              <w:rPr>
                <w:sz w:val="23"/>
              </w:rPr>
            </w:pPr>
            <w:r>
              <w:rPr>
                <w:sz w:val="23"/>
              </w:rPr>
              <w:t>Г.</w:t>
              <w:tab/>
              <w:t>Прекращение</w:t>
              <w:tab/>
              <w:t>допуска</w:t>
              <w:tab/>
              <w:t>к</w:t>
              <w:tab/>
              <w:t>государственной</w:t>
              <w:tab/>
              <w:t>тайне,</w:t>
              <w:tab/>
              <w:t>если</w:t>
            </w:r>
          </w:p>
          <w:p>
            <w:pPr>
              <w:pStyle w:val="TableParagraph"/>
              <w:spacing w:line="225" w:lineRule="auto" w:before="15"/>
              <w:ind w:left="116" w:right="2270" w:hanging="3"/>
              <w:rPr>
                <w:sz w:val="23"/>
              </w:rPr>
            </w:pPr>
            <w:r>
              <w:rPr>
                <w:sz w:val="23"/>
              </w:rPr>
              <w:t>выполняемая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работа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требует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такого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допуска; Д.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Неизбрание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должность;</w:t>
            </w:r>
          </w:p>
          <w:p>
            <w:pPr>
              <w:pStyle w:val="TableParagraph"/>
              <w:spacing w:line="264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Е. Смерть работодателя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физического лица.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60" w:hRule="atLeast"/>
        </w:trPr>
        <w:tc>
          <w:tcPr>
            <w:tcW w:w="422" w:type="dxa"/>
          </w:tcPr>
          <w:p>
            <w:pPr>
              <w:pStyle w:val="TableParagraph"/>
              <w:spacing w:line="158" w:lineRule="exact"/>
              <w:ind w:left="1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3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</w:tc>
        <w:tc>
          <w:tcPr>
            <w:tcW w:w="6734" w:type="dxa"/>
          </w:tcPr>
          <w:p>
            <w:pPr>
              <w:pStyle w:val="TableParagraph"/>
              <w:spacing w:line="227" w:lineRule="exact"/>
              <w:ind w:left="11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Такие из нижеперечисленных принципов в сфере организации</w:t>
            </w:r>
          </w:p>
          <w:p>
            <w:pPr>
              <w:pStyle w:val="TableParagraph"/>
              <w:spacing w:line="223" w:lineRule="auto" w:before="23"/>
              <w:ind w:left="113" w:right="514" w:firstLine="3"/>
              <w:rPr>
                <w:sz w:val="23"/>
              </w:rPr>
            </w:pPr>
            <w:r>
              <w:rPr>
                <w:sz w:val="23"/>
              </w:rPr>
              <w:t>судебной власти закрепляет действующая Конституция РФ:  А.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Принцип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независимости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судей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всех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судов;</w:t>
            </w:r>
          </w:p>
          <w:p>
            <w:pPr>
              <w:pStyle w:val="TableParagraph"/>
              <w:spacing w:line="259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Б. Принцип несменяемости судей;</w:t>
            </w:r>
          </w:p>
          <w:p>
            <w:pPr>
              <w:pStyle w:val="TableParagraph"/>
              <w:spacing w:line="237" w:lineRule="auto"/>
              <w:ind w:left="114" w:right="99" w:firstLine="1"/>
              <w:jc w:val="both"/>
              <w:rPr>
                <w:sz w:val="23"/>
              </w:rPr>
            </w:pPr>
            <w:r>
              <w:rPr>
                <w:sz w:val="23"/>
              </w:rPr>
              <w:t>В. Недопустимость создания чрезвычайных судов, деятельность которых не предусмотрена Конституцией РФ и федеральным </w:t>
            </w:r>
            <w:r>
              <w:rPr>
                <w:w w:val="75"/>
                <w:sz w:val="23"/>
              </w:rPr>
              <w:t>KOHGTИT ИОННЫМ 3 tKOHOM;</w:t>
            </w:r>
          </w:p>
          <w:p>
            <w:pPr>
              <w:pStyle w:val="TableParagraph"/>
              <w:spacing w:line="264" w:lineRule="exact" w:before="2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Г. Выборность судей всех судов народом.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80" w:hRule="atLeast"/>
        </w:trPr>
        <w:tc>
          <w:tcPr>
            <w:tcW w:w="422" w:type="dxa"/>
          </w:tcPr>
          <w:p>
            <w:pPr>
              <w:pStyle w:val="TableParagraph"/>
              <w:spacing w:line="225" w:lineRule="exact"/>
              <w:ind w:left="110"/>
              <w:rPr>
                <w:sz w:val="22"/>
              </w:rPr>
            </w:pPr>
            <w:r>
              <w:rPr>
                <w:w w:val="97"/>
                <w:sz w:val="22"/>
              </w:rPr>
              <w:t>9</w:t>
            </w:r>
          </w:p>
        </w:tc>
        <w:tc>
          <w:tcPr>
            <w:tcW w:w="6734" w:type="dxa"/>
          </w:tcPr>
          <w:p>
            <w:pPr>
              <w:pStyle w:val="TableParagraph"/>
              <w:spacing w:line="222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Rонституция РФ однозначно и прямо запрещает:</w:t>
            </w:r>
          </w:p>
          <w:p>
            <w:pPr>
              <w:pStyle w:val="TableParagraph"/>
              <w:tabs>
                <w:tab w:pos="785" w:val="left" w:leader="none"/>
                <w:tab w:pos="2800" w:val="left" w:leader="none"/>
                <w:tab w:pos="4583" w:val="left" w:leader="none"/>
                <w:tab w:pos="6416" w:val="left" w:leader="none"/>
              </w:tabs>
              <w:spacing w:line="235" w:lineRule="auto"/>
              <w:ind w:left="114" w:right="77" w:hanging="2"/>
              <w:rPr>
                <w:sz w:val="23"/>
              </w:rPr>
            </w:pPr>
            <w:r>
              <w:rPr>
                <w:sz w:val="23"/>
              </w:rPr>
              <w:t>А.</w:t>
              <w:tab/>
              <w:t>Экономическую</w:t>
              <w:tab/>
              <w:t>деятельность,</w:t>
              <w:tab/>
              <w:t>направленную</w:t>
              <w:tab/>
            </w:r>
            <w:r>
              <w:rPr>
                <w:w w:val="95"/>
                <w:sz w:val="23"/>
              </w:rPr>
              <w:t>на монополизацию   и недобросовестную</w:t>
            </w:r>
            <w:r>
              <w:rPr>
                <w:spacing w:val="1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конкуренцию;</w:t>
            </w:r>
          </w:p>
          <w:p>
            <w:pPr>
              <w:pStyle w:val="TableParagraph"/>
              <w:spacing w:line="235" w:lineRule="auto"/>
              <w:ind w:left="115" w:hanging="1"/>
              <w:rPr>
                <w:sz w:val="23"/>
              </w:rPr>
            </w:pPr>
            <w:r>
              <w:rPr>
                <w:sz w:val="23"/>
              </w:rPr>
              <w:t>Б. Иметь иностранцам недвижимое имущество в Российской Федерации на праве собственности;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before="41"/>
        <w:ind w:left="0" w:right="210" w:firstLine="0"/>
        <w:jc w:val="right"/>
        <w:rPr>
          <w:rFonts w:ascii="Consolas"/>
          <w:sz w:val="20"/>
        </w:rPr>
      </w:pPr>
      <w:r>
        <w:rPr>
          <w:rFonts w:ascii="Consolas"/>
          <w:w w:val="92"/>
          <w:sz w:val="20"/>
        </w:rPr>
        <w:t>4</w:t>
      </w:r>
    </w:p>
    <w:p>
      <w:pPr>
        <w:spacing w:after="0"/>
        <w:jc w:val="right"/>
        <w:rPr>
          <w:rFonts w:ascii="Consolas"/>
          <w:sz w:val="20"/>
        </w:rPr>
        <w:sectPr>
          <w:footerReference w:type="default" r:id="rId11"/>
          <w:pgSz w:w="12240" w:h="15840"/>
          <w:pgMar w:footer="0" w:header="0" w:top="108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6734"/>
        <w:gridCol w:w="1843"/>
      </w:tblGrid>
      <w:tr>
        <w:trPr>
          <w:trHeight w:val="1540" w:hRule="atLeast"/>
        </w:trPr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34" w:type="dxa"/>
          </w:tcPr>
          <w:p>
            <w:pPr>
              <w:pStyle w:val="TableParagraph"/>
              <w:spacing w:line="232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В. Цензуру средств массовой информации;</w:t>
            </w:r>
          </w:p>
          <w:p>
            <w:pPr>
              <w:pStyle w:val="TableParagraph"/>
              <w:spacing w:line="232" w:lineRule="auto" w:before="21"/>
              <w:ind w:left="116" w:right="81" w:hanging="1"/>
              <w:jc w:val="both"/>
              <w:rPr>
                <w:sz w:val="23"/>
              </w:rPr>
            </w:pPr>
            <w:r>
              <w:rPr>
                <w:sz w:val="22"/>
              </w:rPr>
              <w:t>Г. Задержание лица по подозрению в совершении преступления до </w:t>
            </w:r>
            <w:r>
              <w:rPr>
                <w:sz w:val="23"/>
              </w:rPr>
              <w:t>судебного решения на срок, превышающий 48 часов с момента задержания;</w:t>
            </w:r>
          </w:p>
          <w:p>
            <w:pPr>
              <w:pStyle w:val="TableParagraph"/>
              <w:spacing w:line="244" w:lineRule="auto"/>
              <w:ind w:left="113" w:right="92" w:firstLine="3"/>
              <w:jc w:val="both"/>
              <w:rPr>
                <w:sz w:val="23"/>
              </w:rPr>
            </w:pPr>
            <w:r>
              <w:rPr>
                <w:sz w:val="23"/>
              </w:rPr>
              <w:t>Д. Тунеядство, то есть отказ трудоспособного лица заниматься </w:t>
            </w:r>
            <w:r>
              <w:rPr>
                <w:w w:val="95"/>
                <w:sz w:val="23"/>
              </w:rPr>
              <w:t>трудовой  деятельностью.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20" w:hRule="atLeast"/>
        </w:trPr>
        <w:tc>
          <w:tcPr>
            <w:tcW w:w="422" w:type="dxa"/>
          </w:tcPr>
          <w:p>
            <w:pPr>
              <w:pStyle w:val="TableParagraph"/>
              <w:spacing w:line="220" w:lineRule="exact"/>
              <w:ind w:left="82" w:right="4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734" w:type="dxa"/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Выберите утверждения, соответствующие Конституции РФ:</w:t>
            </w:r>
          </w:p>
          <w:p>
            <w:pPr>
              <w:pStyle w:val="TableParagraph"/>
              <w:tabs>
                <w:tab w:pos="715" w:val="left" w:leader="none"/>
                <w:tab w:pos="1890" w:val="left" w:leader="none"/>
                <w:tab w:pos="2905" w:val="left" w:leader="none"/>
                <w:tab w:pos="4364" w:val="left" w:leader="none"/>
                <w:tab w:pos="5231" w:val="left" w:leader="none"/>
              </w:tabs>
              <w:spacing w:line="230" w:lineRule="auto" w:before="5"/>
              <w:ind w:left="114" w:right="103" w:hanging="2"/>
              <w:rPr>
                <w:sz w:val="23"/>
              </w:rPr>
            </w:pPr>
            <w:r>
              <w:rPr>
                <w:sz w:val="23"/>
              </w:rPr>
              <w:t>А.</w:t>
              <w:tab/>
              <w:t>Каждый</w:t>
              <w:tab/>
              <w:t>вправе</w:t>
              <w:tab/>
              <w:t>определять</w:t>
              <w:tab/>
              <w:t>свою</w:t>
              <w:tab/>
            </w:r>
            <w:r>
              <w:rPr>
                <w:w w:val="95"/>
                <w:sz w:val="23"/>
              </w:rPr>
              <w:t>национальную </w:t>
            </w:r>
            <w:r>
              <w:rPr>
                <w:sz w:val="23"/>
              </w:rPr>
              <w:t>принадлежность;</w:t>
            </w:r>
          </w:p>
          <w:p>
            <w:pPr>
              <w:pStyle w:val="TableParagraph"/>
              <w:tabs>
                <w:tab w:pos="1871" w:val="left" w:leader="none"/>
                <w:tab w:pos="3702" w:val="left" w:leader="none"/>
              </w:tabs>
              <w:spacing w:line="235" w:lineRule="auto" w:before="4"/>
              <w:ind w:left="112" w:right="75" w:firstLine="3"/>
              <w:rPr>
                <w:sz w:val="23"/>
              </w:rPr>
            </w:pPr>
            <w:r>
              <w:rPr>
                <w:sz w:val="23"/>
              </w:rPr>
              <w:t>Б.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Каждый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вправе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указывать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свою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национальную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принадлежность; В.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Национальная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принадлежность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может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определяться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лицом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лишь в 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соответствии</w:t>
              <w:tab/>
              <w:t>с 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национальной</w:t>
              <w:tab/>
              <w:t>принадлежностью 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родителей</w:t>
            </w:r>
            <w:r>
              <w:rPr>
                <w:w w:val="96"/>
                <w:sz w:val="23"/>
              </w:rPr>
              <w:t> </w:t>
            </w:r>
            <w:r>
              <w:rPr>
                <w:sz w:val="23"/>
              </w:rPr>
              <w:t>данного лица, одного из родителей либо единственного родителя; Г. Никто не может быть принужден ни в каком случае к определению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указанию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своей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национальной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принадлежности.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60" w:hRule="atLeast"/>
        </w:trPr>
        <w:tc>
          <w:tcPr>
            <w:tcW w:w="422" w:type="dxa"/>
          </w:tcPr>
          <w:p>
            <w:pPr>
              <w:pStyle w:val="TableParagraph"/>
              <w:spacing w:line="153" w:lineRule="exact"/>
              <w:ind w:left="138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106680" cy="97535"/>
                  <wp:effectExtent l="0" t="0" r="0" b="0"/>
                  <wp:docPr id="13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Consolas"/>
                <w:sz w:val="23"/>
              </w:rPr>
            </w:pPr>
          </w:p>
        </w:tc>
        <w:tc>
          <w:tcPr>
            <w:tcW w:w="6734" w:type="dxa"/>
          </w:tcPr>
          <w:p>
            <w:pPr>
              <w:pStyle w:val="TableParagraph"/>
              <w:spacing w:line="220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Согласно Конституции РФ в состав Правительства Российской</w:t>
            </w:r>
          </w:p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Федерации  не входят:</w:t>
            </w:r>
          </w:p>
          <w:p>
            <w:pPr>
              <w:pStyle w:val="TableParagraph"/>
              <w:spacing w:line="257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 Председатель Правительства РФ;</w:t>
            </w:r>
          </w:p>
          <w:p>
            <w:pPr>
              <w:pStyle w:val="TableParagraph"/>
              <w:spacing w:line="235" w:lineRule="auto" w:before="2"/>
              <w:ind w:left="115" w:right="1868" w:hanging="1"/>
              <w:rPr>
                <w:sz w:val="23"/>
              </w:rPr>
            </w:pPr>
            <w:r>
              <w:rPr>
                <w:sz w:val="23"/>
              </w:rPr>
              <w:t>Б.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Заместители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Председателя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Правительства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РФ; </w:t>
            </w:r>
            <w:r>
              <w:rPr>
                <w:w w:val="95"/>
                <w:sz w:val="23"/>
              </w:rPr>
              <w:t>В. Руководители  федеральных</w:t>
            </w:r>
            <w:r>
              <w:rPr>
                <w:spacing w:val="3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служб;</w:t>
            </w:r>
          </w:p>
          <w:p>
            <w:pPr>
              <w:pStyle w:val="TableParagraph"/>
              <w:ind w:left="116" w:right="2746" w:hanging="2"/>
              <w:rPr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Руководители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федеральных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агентств; </w:t>
            </w:r>
            <w:r>
              <w:rPr>
                <w:w w:val="95"/>
                <w:sz w:val="23"/>
              </w:rPr>
              <w:t>Д.  Федеральные</w:t>
            </w:r>
            <w:r>
              <w:rPr>
                <w:spacing w:val="1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министры;</w:t>
            </w:r>
          </w:p>
          <w:p>
            <w:pPr>
              <w:pStyle w:val="TableParagraph"/>
              <w:spacing w:line="254" w:lineRule="exact" w:before="6"/>
              <w:ind w:left="115"/>
              <w:rPr>
                <w:sz w:val="23"/>
              </w:rPr>
            </w:pPr>
            <w:r>
              <w:rPr>
                <w:sz w:val="23"/>
              </w:rPr>
              <w:t>Е. Уполномоченный по правам человека в РФ.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0" w:hRule="atLeast"/>
        </w:trPr>
        <w:tc>
          <w:tcPr>
            <w:tcW w:w="422" w:type="dxa"/>
          </w:tcPr>
          <w:p>
            <w:pPr>
              <w:pStyle w:val="TableParagraph"/>
              <w:spacing w:line="222" w:lineRule="exact"/>
              <w:ind w:left="80" w:right="52"/>
              <w:jc w:val="center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6734" w:type="dxa"/>
          </w:tcPr>
          <w:p>
            <w:pPr>
              <w:pStyle w:val="TableParagraph"/>
              <w:spacing w:line="229" w:lineRule="exact"/>
              <w:ind w:left="119" w:hanging="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Федеральным   Собранием  РФ  не  может  быть  принят закон,</w:t>
            </w:r>
          </w:p>
          <w:p>
            <w:pPr>
              <w:pStyle w:val="TableParagraph"/>
              <w:spacing w:line="235" w:lineRule="auto" w:before="2"/>
              <w:ind w:left="115" w:right="91" w:firstLine="3"/>
              <w:jc w:val="both"/>
              <w:rPr>
                <w:sz w:val="23"/>
              </w:rPr>
            </w:pPr>
            <w:r>
              <w:rPr>
                <w:sz w:val="23"/>
              </w:rPr>
              <w:t>изменяющий следующие положения Конституции Российской Федерации:</w:t>
            </w:r>
          </w:p>
          <w:p>
            <w:pPr>
              <w:pStyle w:val="TableParagraph"/>
              <w:spacing w:line="249" w:lineRule="exact"/>
              <w:ind w:left="113"/>
              <w:jc w:val="both"/>
              <w:rPr>
                <w:sz w:val="23"/>
              </w:rPr>
            </w:pPr>
            <w:r>
              <w:rPr>
                <w:sz w:val="23"/>
              </w:rPr>
              <w:t>А.  Положения,  касающиеся  количественного  состава субъектов</w:t>
            </w:r>
          </w:p>
          <w:p>
            <w:pPr>
              <w:pStyle w:val="TableParagraph"/>
              <w:spacing w:line="259" w:lineRule="exact"/>
              <w:ind w:left="116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Российской Федерации;</w:t>
            </w:r>
          </w:p>
          <w:p>
            <w:pPr>
              <w:pStyle w:val="TableParagraph"/>
              <w:spacing w:line="244" w:lineRule="auto"/>
              <w:ind w:left="116" w:right="79" w:hanging="2"/>
              <w:jc w:val="both"/>
              <w:rPr>
                <w:sz w:val="23"/>
              </w:rPr>
            </w:pPr>
            <w:r>
              <w:rPr>
                <w:sz w:val="23"/>
              </w:rPr>
              <w:t>Б. Положения, касающиеся разделения властей на </w:t>
            </w:r>
            <w:r>
              <w:rPr>
                <w:w w:val="95"/>
                <w:sz w:val="23"/>
              </w:rPr>
              <w:t>законодательную,  исполнительную  и судебную;</w:t>
            </w:r>
          </w:p>
          <w:p>
            <w:pPr>
              <w:pStyle w:val="TableParagraph"/>
              <w:spacing w:line="244" w:lineRule="exact" w:before="5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В.    Положения,    касающиеся    права    граждан    участвовать  в</w:t>
            </w:r>
          </w:p>
          <w:p>
            <w:pPr>
              <w:pStyle w:val="TableParagraph"/>
              <w:spacing w:line="262" w:lineRule="exact"/>
              <w:ind w:left="113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управлении  делами государства;</w:t>
            </w:r>
          </w:p>
          <w:p>
            <w:pPr>
              <w:pStyle w:val="TableParagraph"/>
              <w:spacing w:line="235" w:lineRule="auto" w:before="3"/>
              <w:ind w:left="115" w:right="88"/>
              <w:jc w:val="both"/>
              <w:rPr>
                <w:sz w:val="23"/>
              </w:rPr>
            </w:pPr>
            <w:r>
              <w:rPr>
                <w:sz w:val="23"/>
              </w:rPr>
              <w:t>Г. Положения, определяющие срок, на который избирается </w:t>
            </w:r>
            <w:r>
              <w:rPr>
                <w:w w:val="95"/>
                <w:sz w:val="23"/>
              </w:rPr>
              <w:t>Президент РФ;</w:t>
            </w:r>
          </w:p>
          <w:p>
            <w:pPr>
              <w:pStyle w:val="TableParagraph"/>
              <w:spacing w:line="235" w:lineRule="auto"/>
              <w:ind w:left="115" w:right="93"/>
              <w:jc w:val="both"/>
              <w:rPr>
                <w:sz w:val="23"/>
              </w:rPr>
            </w:pPr>
            <w:r>
              <w:rPr>
                <w:sz w:val="23"/>
              </w:rPr>
              <w:t>Д. Положения, определяющие срок рассмотрения Советом Федерации принятого Государственной Думой закона;</w:t>
            </w:r>
          </w:p>
          <w:p>
            <w:pPr>
              <w:pStyle w:val="TableParagraph"/>
              <w:spacing w:line="237" w:lineRule="auto"/>
              <w:ind w:left="114" w:right="85"/>
              <w:jc w:val="both"/>
              <w:rPr>
                <w:sz w:val="23"/>
              </w:rPr>
            </w:pPr>
            <w:r>
              <w:rPr>
                <w:sz w:val="23"/>
              </w:rPr>
              <w:t>Е. Положения, определяющие круг субъектов, имеющих право вносить предложения о поправках и пересмотре положений </w:t>
            </w:r>
            <w:r>
              <w:rPr>
                <w:w w:val="95"/>
                <w:sz w:val="23"/>
              </w:rPr>
              <w:t>Конституции РФ.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40" w:hRule="atLeast"/>
        </w:trPr>
        <w:tc>
          <w:tcPr>
            <w:tcW w:w="422" w:type="dxa"/>
          </w:tcPr>
          <w:p>
            <w:pPr>
              <w:pStyle w:val="TableParagraph"/>
              <w:spacing w:line="158" w:lineRule="exact"/>
              <w:ind w:left="138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112776" cy="100583"/>
                  <wp:effectExtent l="0" t="0" r="0" b="0"/>
                  <wp:docPr id="15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7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</w:tc>
        <w:tc>
          <w:tcPr>
            <w:tcW w:w="6734" w:type="dxa"/>
          </w:tcPr>
          <w:p>
            <w:pPr>
              <w:pStyle w:val="TableParagraph"/>
              <w:tabs>
                <w:tab w:pos="1273" w:val="left" w:leader="none"/>
                <w:tab w:pos="4794" w:val="left" w:leader="none"/>
              </w:tabs>
              <w:spacing w:line="224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Согласно</w:t>
              <w:tab/>
              <w:t>законодательству </w:t>
            </w:r>
            <w:r>
              <w:rPr>
                <w:spacing w:val="6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РФ,  </w:t>
            </w:r>
            <w:r>
              <w:rPr>
                <w:spacing w:val="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правом</w:t>
              <w:tab/>
              <w:t>на   обращение </w:t>
            </w:r>
            <w:r>
              <w:rPr>
                <w:spacing w:val="5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в</w:t>
            </w:r>
          </w:p>
          <w:p>
            <w:pPr>
              <w:pStyle w:val="TableParagraph"/>
              <w:tabs>
                <w:tab w:pos="2285" w:val="left" w:leader="none"/>
                <w:tab w:pos="2933" w:val="left" w:leader="none"/>
                <w:tab w:pos="3519" w:val="left" w:leader="none"/>
                <w:tab w:pos="3875" w:val="left" w:leader="none"/>
                <w:tab w:pos="5060" w:val="left" w:leader="none"/>
                <w:tab w:pos="5427" w:val="left" w:leader="none"/>
              </w:tabs>
              <w:ind w:left="115" w:right="97"/>
              <w:rPr>
                <w:sz w:val="23"/>
              </w:rPr>
            </w:pPr>
            <w:r>
              <w:rPr>
                <w:w w:val="105"/>
                <w:sz w:val="23"/>
              </w:rPr>
              <w:t>Rонституционный</w:t>
              <w:tab/>
              <w:t>Суд</w:t>
              <w:tab/>
              <w:t>РФ</w:t>
              <w:tab/>
              <w:t>с</w:t>
              <w:tab/>
              <w:t>запросом</w:t>
              <w:tab/>
              <w:t>о</w:t>
              <w:tab/>
              <w:t>толковании</w:t>
            </w:r>
            <w:r>
              <w:rPr>
                <w:w w:val="104"/>
                <w:sz w:val="23"/>
              </w:rPr>
              <w:t> </w:t>
            </w:r>
            <w:r>
              <w:rPr>
                <w:w w:val="105"/>
                <w:sz w:val="23"/>
              </w:rPr>
              <w:t>Конституции РФ</w:t>
            </w:r>
            <w:r>
              <w:rPr>
                <w:spacing w:val="-4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обладают:</w:t>
            </w:r>
          </w:p>
          <w:p>
            <w:pPr>
              <w:pStyle w:val="TableParagraph"/>
              <w:spacing w:line="252" w:lineRule="exact" w:before="7"/>
              <w:ind w:left="113"/>
              <w:rPr>
                <w:sz w:val="23"/>
              </w:rPr>
            </w:pPr>
            <w:r>
              <w:rPr>
                <w:sz w:val="23"/>
              </w:rPr>
              <w:t>А. Президент РФ;</w:t>
            </w:r>
          </w:p>
          <w:p>
            <w:pPr>
              <w:pStyle w:val="TableParagraph"/>
              <w:spacing w:line="235" w:lineRule="auto" w:before="2"/>
              <w:ind w:left="115" w:right="3053" w:hanging="1"/>
              <w:rPr>
                <w:sz w:val="23"/>
              </w:rPr>
            </w:pPr>
            <w:r>
              <w:rPr>
                <w:sz w:val="23"/>
              </w:rPr>
              <w:t>Б. Председатель Правительства РФ; </w:t>
            </w:r>
            <w:r>
              <w:rPr>
                <w:w w:val="95"/>
                <w:sz w:val="23"/>
              </w:rPr>
              <w:t>В.  Федеральные министры;</w:t>
            </w:r>
          </w:p>
          <w:p>
            <w:pPr>
              <w:pStyle w:val="TableParagraph"/>
              <w:spacing w:line="235" w:lineRule="auto"/>
              <w:ind w:left="116" w:right="398" w:hanging="2"/>
              <w:rPr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Депугаты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Государственной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Думы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РФ,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каждый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отдельности; Д.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Члены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Совета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Федерации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РФ,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каждый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отдельности;</w:t>
            </w:r>
          </w:p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Е. Правительство РФ;</w:t>
            </w:r>
          </w:p>
          <w:p>
            <w:pPr>
              <w:pStyle w:val="TableParagraph"/>
              <w:spacing w:line="262" w:lineRule="exact"/>
              <w:ind w:left="112"/>
              <w:rPr>
                <w:sz w:val="23"/>
              </w:rPr>
            </w:pPr>
            <w:r>
              <w:rPr>
                <w:sz w:val="23"/>
              </w:rPr>
              <w:t>Ж. Государственная Дума РФ;</w:t>
            </w:r>
          </w:p>
          <w:p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sz w:val="23"/>
              </w:rPr>
              <w:t>3. Совет Федерации РФ;</w:t>
            </w:r>
          </w:p>
          <w:p>
            <w:pPr>
              <w:pStyle w:val="TableParagraph"/>
              <w:ind w:left="115" w:right="1754"/>
              <w:rPr>
                <w:sz w:val="23"/>
              </w:rPr>
            </w:pPr>
            <w:r>
              <w:rPr>
                <w:sz w:val="23"/>
              </w:rPr>
              <w:t>И.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Органы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законодательной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власти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субъектов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РФ; К.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Главы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субъектов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РФ.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footerReference w:type="default" r:id="rId14"/>
          <w:pgSz w:w="12240" w:h="15840"/>
          <w:pgMar w:footer="877" w:header="0" w:top="1080" w:bottom="1060" w:left="1720" w:right="1120"/>
          <w:pgNumType w:start="5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6734"/>
        <w:gridCol w:w="1843"/>
      </w:tblGrid>
      <w:tr>
        <w:trPr>
          <w:trHeight w:val="3100" w:hRule="atLeast"/>
        </w:trPr>
        <w:tc>
          <w:tcPr>
            <w:tcW w:w="422" w:type="dxa"/>
          </w:tcPr>
          <w:p>
            <w:pPr>
              <w:pStyle w:val="TableParagraph"/>
              <w:spacing w:line="230" w:lineRule="exact"/>
              <w:ind w:left="113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6734" w:type="dxa"/>
          </w:tcPr>
          <w:p>
            <w:pPr>
              <w:pStyle w:val="TableParagraph"/>
              <w:spacing w:line="234" w:lineRule="exact"/>
              <w:ind w:left="1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Согласно Конституции РФ и федеральному конституционному</w:t>
            </w:r>
          </w:p>
          <w:p>
            <w:pPr>
              <w:pStyle w:val="TableParagraph"/>
              <w:spacing w:line="257" w:lineRule="exact"/>
              <w:ind w:left="11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закону Правительство РФ:</w:t>
            </w:r>
          </w:p>
          <w:p>
            <w:pPr>
              <w:pStyle w:val="TableParagraph"/>
              <w:spacing w:line="244" w:lineRule="auto"/>
              <w:ind w:left="115" w:right="1318" w:hanging="3"/>
              <w:rPr>
                <w:sz w:val="23"/>
              </w:rPr>
            </w:pPr>
            <w:r>
              <w:rPr>
                <w:sz w:val="23"/>
              </w:rPr>
              <w:t>А. Организует реализацию внутренней политики РФ; Б.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Осуществляет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руководство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внешней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политикой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РФ;</w:t>
            </w:r>
          </w:p>
          <w:p>
            <w:pPr>
              <w:pStyle w:val="TableParagraph"/>
              <w:spacing w:line="244" w:lineRule="exact" w:before="5"/>
              <w:ind w:left="115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В.  Осуществляет  управление  федеральной собственностью;</w:t>
            </w:r>
          </w:p>
          <w:p>
            <w:pPr>
              <w:pStyle w:val="TableParagraph"/>
              <w:spacing w:line="259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Г. Утверждает военную доктрину РФ;</w:t>
            </w:r>
          </w:p>
          <w:p>
            <w:pPr>
              <w:pStyle w:val="TableParagraph"/>
              <w:spacing w:line="259" w:lineRule="exact"/>
              <w:ind w:left="116"/>
              <w:jc w:val="both"/>
              <w:rPr>
                <w:sz w:val="23"/>
              </w:rPr>
            </w:pPr>
            <w:r>
              <w:rPr>
                <w:sz w:val="23"/>
              </w:rPr>
              <w:t>Д. Принимает меры по регулированию рынка ценных бумаг;</w:t>
            </w:r>
          </w:p>
          <w:p>
            <w:pPr>
              <w:pStyle w:val="TableParagraph"/>
              <w:spacing w:line="232" w:lineRule="auto" w:before="12"/>
              <w:ind w:left="114" w:right="69"/>
              <w:jc w:val="both"/>
              <w:rPr>
                <w:sz w:val="23"/>
              </w:rPr>
            </w:pPr>
            <w:r>
              <w:rPr>
                <w:sz w:val="23"/>
              </w:rPr>
              <w:t>Е. Осуществляет меры по обеспечению законности, прав и свобод граждан,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охране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собственности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общественного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порядка,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борьбе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 преступностью;</w:t>
            </w:r>
          </w:p>
          <w:p>
            <w:pPr>
              <w:pStyle w:val="TableParagraph"/>
              <w:tabs>
                <w:tab w:pos="581" w:val="left" w:leader="none"/>
                <w:tab w:pos="1765" w:val="left" w:leader="none"/>
                <w:tab w:pos="3421" w:val="left" w:leader="none"/>
                <w:tab w:pos="3749" w:val="left" w:leader="none"/>
                <w:tab w:pos="5185" w:val="left" w:leader="none"/>
                <w:tab w:pos="5598" w:val="left" w:leader="none"/>
              </w:tabs>
              <w:ind w:left="115" w:right="82" w:hanging="3"/>
              <w:rPr>
                <w:sz w:val="23"/>
              </w:rPr>
            </w:pPr>
            <w:r>
              <w:rPr>
                <w:sz w:val="23"/>
              </w:rPr>
              <w:t>Ж.</w:t>
              <w:tab/>
              <w:t>Назначает</w:t>
              <w:tab/>
              <w:t>на  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должность</w:t>
              <w:tab/>
              <w:t>и</w:t>
              <w:tab/>
              <w:t>освобождает</w:t>
              <w:tab/>
              <w:t>от</w:t>
              <w:tab/>
            </w:r>
            <w:r>
              <w:rPr>
                <w:w w:val="95"/>
                <w:sz w:val="23"/>
              </w:rPr>
              <w:t>должности </w:t>
            </w:r>
            <w:r>
              <w:rPr>
                <w:sz w:val="23"/>
              </w:rPr>
              <w:t>Председателя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ЦБ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РФ.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60" w:hRule="atLeast"/>
        </w:trPr>
        <w:tc>
          <w:tcPr>
            <w:tcW w:w="422" w:type="dxa"/>
          </w:tcPr>
          <w:p>
            <w:pPr>
              <w:pStyle w:val="TableParagraph"/>
              <w:spacing w:line="158" w:lineRule="exact"/>
              <w:ind w:left="138"/>
              <w:rPr>
                <w:rFonts w:ascii="Consolas"/>
                <w:sz w:val="15"/>
              </w:rPr>
            </w:pPr>
            <w:r>
              <w:rPr>
                <w:rFonts w:ascii="Consolas"/>
                <w:position w:val="-2"/>
                <w:sz w:val="15"/>
              </w:rPr>
              <w:drawing>
                <wp:inline distT="0" distB="0" distL="0" distR="0">
                  <wp:extent cx="112776" cy="100583"/>
                  <wp:effectExtent l="0" t="0" r="0" b="0"/>
                  <wp:docPr id="17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5"/>
              </w:rPr>
            </w: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Consolas"/>
                <w:sz w:val="22"/>
              </w:rPr>
            </w:pPr>
          </w:p>
        </w:tc>
        <w:tc>
          <w:tcPr>
            <w:tcW w:w="6734" w:type="dxa"/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Гражданско-правовым отношениям присущи следующие</w:t>
            </w:r>
          </w:p>
          <w:p>
            <w:pPr>
              <w:pStyle w:val="TableParagraph"/>
              <w:spacing w:line="257" w:lineRule="exact"/>
              <w:ind w:left="121"/>
              <w:rPr>
                <w:sz w:val="23"/>
              </w:rPr>
            </w:pPr>
            <w:r>
              <w:rPr>
                <w:w w:val="110"/>
                <w:sz w:val="23"/>
              </w:rPr>
              <w:t>черты:</w:t>
            </w:r>
          </w:p>
          <w:p>
            <w:pPr>
              <w:pStyle w:val="TableParagraph"/>
              <w:spacing w:line="235" w:lineRule="auto"/>
              <w:ind w:left="114" w:right="890" w:hanging="2"/>
              <w:rPr>
                <w:sz w:val="23"/>
              </w:rPr>
            </w:pPr>
            <w:r>
              <w:rPr>
                <w:sz w:val="23"/>
              </w:rPr>
              <w:t>А.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Экономическое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равенство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участников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правоотношений; Б. Имущественная самостоятельность участников правоотношений;</w:t>
            </w:r>
          </w:p>
          <w:p>
            <w:pPr>
              <w:pStyle w:val="TableParagraph"/>
              <w:spacing w:line="235" w:lineRule="auto" w:before="2"/>
              <w:ind w:left="116" w:right="997" w:hanging="1"/>
              <w:rPr>
                <w:sz w:val="23"/>
              </w:rPr>
            </w:pPr>
            <w:r>
              <w:rPr>
                <w:sz w:val="23"/>
              </w:rPr>
              <w:t>В.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Отношения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между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участниками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основаны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принципе субординации;</w:t>
            </w:r>
          </w:p>
          <w:p>
            <w:pPr>
              <w:pStyle w:val="TableParagraph"/>
              <w:spacing w:line="264" w:lineRule="exact"/>
              <w:ind w:left="115"/>
              <w:rPr>
                <w:sz w:val="23"/>
              </w:rPr>
            </w:pPr>
            <w:r>
              <w:rPr>
                <w:sz w:val="23"/>
              </w:rPr>
              <w:t>Г. Юридическое равенство участников правоотношений.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9" w:after="1"/>
        <w:rPr>
          <w:rFonts w:ascii="Consolas"/>
          <w:sz w:val="14"/>
        </w:rPr>
      </w:pPr>
    </w:p>
    <w:tbl>
      <w:tblPr>
        <w:tblW w:w="0" w:type="auto"/>
        <w:jc w:val="left"/>
        <w:tblInd w:w="243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6658"/>
        <w:gridCol w:w="1910"/>
      </w:tblGrid>
      <w:tr>
        <w:trPr>
          <w:trHeight w:val="240" w:hRule="atLeast"/>
        </w:trPr>
        <w:tc>
          <w:tcPr>
            <w:tcW w:w="906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4" w:lineRule="exact"/>
              <w:ind w:left="105"/>
              <w:rPr>
                <w:sz w:val="23"/>
              </w:rPr>
            </w:pPr>
            <w:r>
              <w:rPr>
                <w:b/>
                <w:w w:val="95"/>
                <w:sz w:val="23"/>
              </w:rPr>
              <w:t>III. </w:t>
            </w:r>
            <w:r>
              <w:rPr>
                <w:w w:val="95"/>
                <w:sz w:val="23"/>
              </w:rPr>
              <w:t>Устаиовите соответствие (2 балла, за любой другой ответ 0 баллов, итого 10 баллов)</w:t>
            </w:r>
          </w:p>
        </w:tc>
      </w:tr>
      <w:tr>
        <w:trPr>
          <w:trHeight w:val="2320" w:hRule="atLeast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left="136"/>
              <w:rPr>
                <w:sz w:val="23"/>
              </w:rPr>
            </w:pPr>
            <w:r>
              <w:rPr>
                <w:w w:val="86"/>
                <w:sz w:val="23"/>
              </w:rPr>
              <w:t>1</w:t>
            </w:r>
          </w:p>
        </w:tc>
        <w:tc>
          <w:tcPr>
            <w:tcW w:w="6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left="109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1.Движимые вещи;</w:t>
            </w:r>
          </w:p>
          <w:p>
            <w:pPr>
              <w:pStyle w:val="TableParagraph"/>
              <w:spacing w:before="13"/>
              <w:ind w:left="110"/>
              <w:rPr>
                <w:sz w:val="22"/>
              </w:rPr>
            </w:pPr>
            <w:r>
              <w:rPr>
                <w:w w:val="105"/>
                <w:sz w:val="22"/>
              </w:rPr>
              <w:t>2.Недвижимые  вещи.</w:t>
            </w:r>
          </w:p>
          <w:p>
            <w:pPr>
              <w:pStyle w:val="TableParagraph"/>
              <w:spacing w:before="11"/>
              <w:rPr>
                <w:rFonts w:ascii="Consolas"/>
                <w:sz w:val="20"/>
              </w:rPr>
            </w:pPr>
          </w:p>
          <w:p>
            <w:pPr>
              <w:pStyle w:val="TableParagraph"/>
              <w:spacing w:line="264" w:lineRule="exact"/>
              <w:ind w:left="108"/>
              <w:rPr>
                <w:sz w:val="23"/>
              </w:rPr>
            </w:pPr>
            <w:r>
              <w:rPr>
                <w:sz w:val="23"/>
              </w:rPr>
              <w:t>А. Здания;</w:t>
            </w:r>
          </w:p>
          <w:p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Б. Автомобиль;</w:t>
            </w:r>
          </w:p>
          <w:p>
            <w:pPr>
              <w:pStyle w:val="TableParagraph"/>
              <w:ind w:left="110" w:right="2300"/>
              <w:rPr>
                <w:sz w:val="23"/>
              </w:rPr>
            </w:pPr>
            <w:r>
              <w:rPr>
                <w:sz w:val="23"/>
              </w:rPr>
              <w:t>В.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Объекты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незавершенного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строительства; Г.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Наличные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деньги;</w:t>
            </w:r>
          </w:p>
          <w:p>
            <w:pPr>
              <w:pStyle w:val="TableParagraph"/>
              <w:spacing w:line="235" w:lineRule="auto" w:before="4"/>
              <w:ind w:left="110" w:right="4237" w:firstLine="1"/>
              <w:rPr>
                <w:sz w:val="23"/>
              </w:rPr>
            </w:pPr>
            <w:r>
              <w:rPr>
                <w:w w:val="95"/>
                <w:sz w:val="23"/>
              </w:rPr>
              <w:t>Д. Земельные участки; </w:t>
            </w:r>
            <w:r>
              <w:rPr>
                <w:sz w:val="23"/>
              </w:rPr>
              <w:t>Е. Армейская палатка.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60" w:hRule="atLeast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/>
              <w:ind w:left="139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6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Соотнесите вид гражданско-правового обязательства с его</w:t>
            </w:r>
          </w:p>
          <w:p>
            <w:pPr>
              <w:pStyle w:val="TableParagraph"/>
              <w:spacing w:line="264" w:lineRule="exact"/>
              <w:ind w:left="111"/>
              <w:rPr>
                <w:sz w:val="23"/>
              </w:rPr>
            </w:pPr>
            <w:r>
              <w:rPr>
                <w:sz w:val="23"/>
              </w:rPr>
              <w:t>определением:</w:t>
            </w:r>
          </w:p>
          <w:p>
            <w:pPr>
              <w:pStyle w:val="TableParagraph"/>
              <w:spacing w:before="3"/>
              <w:rPr>
                <w:rFonts w:ascii="Consolas"/>
                <w:sz w:val="2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4" w:val="left" w:leader="none"/>
              </w:tabs>
              <w:spacing w:line="259" w:lineRule="exact" w:before="0" w:after="0"/>
              <w:ind w:left="333" w:right="0" w:hanging="236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Альтернативное</w:t>
            </w:r>
            <w:r>
              <w:rPr>
                <w:spacing w:val="2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обязательство;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7" w:val="left" w:leader="none"/>
              </w:tabs>
              <w:spacing w:line="259" w:lineRule="exact" w:before="0" w:after="0"/>
              <w:ind w:left="336" w:right="0" w:hanging="226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Факультативное</w:t>
            </w:r>
            <w:r>
              <w:rPr>
                <w:spacing w:val="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обязательство;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4" w:val="left" w:leader="none"/>
              </w:tabs>
              <w:spacing w:line="240" w:lineRule="auto" w:before="4" w:after="0"/>
              <w:ind w:left="333" w:right="0" w:hanging="228"/>
              <w:jc w:val="left"/>
              <w:rPr>
                <w:sz w:val="23"/>
              </w:rPr>
            </w:pPr>
            <w:r>
              <w:rPr>
                <w:sz w:val="23"/>
              </w:rPr>
              <w:t>Акцессорное   обеспечительное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обязательство.</w:t>
            </w:r>
          </w:p>
          <w:p>
            <w:pPr>
              <w:pStyle w:val="TableParagraph"/>
              <w:spacing w:before="7"/>
              <w:rPr>
                <w:rFonts w:ascii="Consolas"/>
                <w:sz w:val="21"/>
              </w:rPr>
            </w:pPr>
          </w:p>
          <w:p>
            <w:pPr>
              <w:pStyle w:val="TableParagraph"/>
              <w:spacing w:line="235" w:lineRule="auto" w:before="1"/>
              <w:ind w:left="107" w:right="268"/>
              <w:rPr>
                <w:sz w:val="23"/>
              </w:rPr>
            </w:pPr>
            <w:r>
              <w:rPr>
                <w:sz w:val="23"/>
              </w:rPr>
              <w:t>А.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Обязательство,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которому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должник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обязан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совершить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одно из двух или нескольких действий (воздержаться от совершения действий),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выбор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между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которыми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принадлежит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должнику,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если законом,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иными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правовыми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актами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договором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право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выбора не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предоставлено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кредитору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третьему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лицу;</w:t>
            </w:r>
          </w:p>
          <w:p>
            <w:pPr>
              <w:pStyle w:val="TableParagraph"/>
              <w:spacing w:line="232" w:lineRule="auto" w:before="7"/>
              <w:ind w:left="109" w:right="303"/>
              <w:rPr>
                <w:sz w:val="23"/>
              </w:rPr>
            </w:pPr>
            <w:r>
              <w:rPr>
                <w:sz w:val="23"/>
              </w:rPr>
              <w:t>Б.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Обязательство,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которому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должнику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предоставляется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право заменить основное исполнение другим исполнением, </w:t>
            </w:r>
            <w:r>
              <w:rPr>
                <w:w w:val="95"/>
                <w:sz w:val="23"/>
              </w:rPr>
              <w:t>предусмотренным  условиями </w:t>
            </w:r>
            <w:r>
              <w:rPr>
                <w:spacing w:val="1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обязательства;</w:t>
            </w:r>
          </w:p>
          <w:p>
            <w:pPr>
              <w:pStyle w:val="TableParagraph"/>
              <w:spacing w:line="235" w:lineRule="auto"/>
              <w:ind w:left="111" w:right="268" w:hanging="1"/>
              <w:rPr>
                <w:sz w:val="23"/>
              </w:rPr>
            </w:pPr>
            <w:r>
              <w:rPr>
                <w:w w:val="95"/>
                <w:sz w:val="23"/>
              </w:rPr>
              <w:t>В. Обязательство, обеспечивающее надлежащее исполнение главного  (основного) обязательства.</w:t>
            </w:r>
          </w:p>
          <w:p>
            <w:pPr>
              <w:pStyle w:val="TableParagraph"/>
              <w:rPr>
                <w:rFonts w:ascii="Consolas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Consolas"/>
                <w:sz w:val="19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w w:val="70"/>
                <w:sz w:val="24"/>
              </w:rPr>
              <w:t>2 —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877" w:top="1080" w:bottom="1080" w:left="1720" w:right="1080"/>
        </w:sectPr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6658"/>
        <w:gridCol w:w="1910"/>
      </w:tblGrid>
      <w:tr>
        <w:trPr>
          <w:trHeight w:val="260" w:hRule="atLeast"/>
        </w:trPr>
        <w:tc>
          <w:tcPr>
            <w:tcW w:w="4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65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20" w:hRule="atLeast"/>
        </w:trPr>
        <w:tc>
          <w:tcPr>
            <w:tcW w:w="499" w:type="dxa"/>
          </w:tcPr>
          <w:p>
            <w:pPr>
              <w:pStyle w:val="TableParagraph"/>
              <w:spacing w:line="139" w:lineRule="exact"/>
              <w:ind w:left="148"/>
              <w:rPr>
                <w:rFonts w:ascii="Consolas"/>
                <w:sz w:val="13"/>
              </w:rPr>
            </w:pPr>
            <w:r>
              <w:rPr>
                <w:rFonts w:ascii="Consolas"/>
                <w:position w:val="-2"/>
                <w:sz w:val="13"/>
              </w:rPr>
              <w:drawing>
                <wp:inline distT="0" distB="0" distL="0" distR="0">
                  <wp:extent cx="48767" cy="88392"/>
                  <wp:effectExtent l="0" t="0" r="0" b="0"/>
                  <wp:docPr id="19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7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3"/>
              </w:rPr>
            </w: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</w:tc>
        <w:tc>
          <w:tcPr>
            <w:tcW w:w="6658" w:type="dxa"/>
          </w:tcPr>
          <w:p>
            <w:pPr>
              <w:pStyle w:val="TableParagraph"/>
              <w:spacing w:line="206" w:lineRule="exact"/>
              <w:ind w:left="108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А. peгpecc;</w:t>
            </w:r>
          </w:p>
          <w:p>
            <w:pPr>
              <w:pStyle w:val="TableParagraph"/>
              <w:spacing w:before="10"/>
              <w:ind w:left="1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Б. реституция;</w:t>
            </w:r>
          </w:p>
          <w:p>
            <w:pPr>
              <w:pStyle w:val="TableParagraph"/>
              <w:ind w:left="111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В.  компеисация.</w:t>
            </w:r>
          </w:p>
          <w:p>
            <w:pPr>
              <w:pStyle w:val="TableParagraph"/>
              <w:spacing w:before="10"/>
              <w:rPr>
                <w:rFonts w:ascii="Consolas"/>
                <w:sz w:val="20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36" w:val="left" w:leader="none"/>
              </w:tabs>
              <w:spacing w:line="244" w:lineRule="auto" w:before="0" w:after="0"/>
              <w:ind w:left="110" w:right="84" w:firstLine="0"/>
              <w:jc w:val="both"/>
              <w:rPr>
                <w:sz w:val="20"/>
              </w:rPr>
            </w:pPr>
            <w:r>
              <w:rPr>
                <w:sz w:val="20"/>
              </w:rPr>
              <w:t>обратное требование о возмещении уплаченной суммы, предъявляется одним физическим или юридическим лицом к другому обязанному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лицу;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43" w:val="left" w:leader="none"/>
              </w:tabs>
              <w:spacing w:line="247" w:lineRule="auto" w:before="5" w:after="0"/>
              <w:ind w:left="107" w:right="81" w:firstLine="3"/>
              <w:jc w:val="both"/>
              <w:rPr>
                <w:sz w:val="20"/>
              </w:rPr>
            </w:pPr>
            <w:r>
              <w:rPr>
                <w:sz w:val="20"/>
              </w:rPr>
              <w:t>вид материальной международно-правовой ответственности государства, совершившего акт агрессии или иное международно- противоправное деяние, заключающейся в обязанности данного государства устранить или уменьшить  причиненный  другому  государству материальный ущерб путем восстановления прежнего состояния, в частности путем возврата имущества, разграбленного и незаконно вывезенного им с оккупированной его войсками территории другого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государства;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60" w:val="left" w:leader="none"/>
              </w:tabs>
              <w:spacing w:line="249" w:lineRule="auto" w:before="0" w:after="0"/>
              <w:ind w:left="110" w:right="86" w:firstLine="1"/>
              <w:jc w:val="both"/>
              <w:rPr>
                <w:sz w:val="20"/>
              </w:rPr>
            </w:pPr>
            <w:r>
              <w:rPr>
                <w:sz w:val="20"/>
              </w:rPr>
              <w:t>возмещение потерь, понесенных убытков, расходов, возврат долга, вознаграждение.</w:t>
            </w:r>
          </w:p>
        </w:tc>
        <w:tc>
          <w:tcPr>
            <w:tcW w:w="191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00" w:hRule="atLeast"/>
        </w:trPr>
        <w:tc>
          <w:tcPr>
            <w:tcW w:w="499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left="120"/>
              <w:rPr>
                <w:rFonts w:ascii="Courier New"/>
                <w:sz w:val="22"/>
              </w:rPr>
            </w:pPr>
            <w:r>
              <w:rPr>
                <w:rFonts w:ascii="Courier New"/>
                <w:w w:val="107"/>
                <w:sz w:val="22"/>
              </w:rPr>
              <w:t>4</w:t>
            </w:r>
          </w:p>
        </w:tc>
        <w:tc>
          <w:tcPr>
            <w:tcW w:w="665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А. Полномочия  Президента  РФ;</w:t>
            </w:r>
          </w:p>
          <w:p>
            <w:pPr>
              <w:pStyle w:val="TableParagraph"/>
              <w:spacing w:line="228" w:lineRule="exact" w:before="15"/>
              <w:ind w:left="111"/>
              <w:rPr>
                <w:sz w:val="20"/>
              </w:rPr>
            </w:pPr>
            <w:r>
              <w:rPr>
                <w:w w:val="110"/>
                <w:sz w:val="20"/>
              </w:rPr>
              <w:t>Б. Полномочия Совета Федерации РФ;</w:t>
            </w:r>
          </w:p>
          <w:p>
            <w:pPr>
              <w:pStyle w:val="TableParagraph"/>
              <w:spacing w:line="254" w:lineRule="auto"/>
              <w:ind w:left="111" w:right="2300"/>
              <w:rPr>
                <w:sz w:val="20"/>
              </w:rPr>
            </w:pPr>
            <w:r>
              <w:rPr>
                <w:w w:val="110"/>
                <w:sz w:val="20"/>
              </w:rPr>
              <w:t>В. Полномочия Государствеииой Думы РФ; Г. Полномочия  Правительства РФ.</w:t>
            </w:r>
          </w:p>
          <w:p>
            <w:pPr>
              <w:pStyle w:val="TableParagraph"/>
              <w:spacing w:before="8"/>
              <w:rPr>
                <w:rFonts w:ascii="Consolas"/>
                <w:sz w:val="18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2" w:val="left" w:leader="none"/>
              </w:tabs>
              <w:spacing w:line="249" w:lineRule="auto" w:before="0" w:after="0"/>
              <w:ind w:left="107" w:right="81" w:firstLine="3"/>
              <w:jc w:val="left"/>
              <w:rPr>
                <w:sz w:val="20"/>
              </w:rPr>
            </w:pPr>
            <w:r>
              <w:rPr>
                <w:sz w:val="20"/>
              </w:rPr>
              <w:t>обеспечение проведения в РФ единой финансовой, кредитной и денежной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политики;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2" w:val="left" w:leader="none"/>
              </w:tabs>
              <w:spacing w:line="244" w:lineRule="auto" w:before="0" w:after="0"/>
              <w:ind w:left="111" w:right="91" w:hanging="1"/>
              <w:jc w:val="left"/>
              <w:rPr>
                <w:sz w:val="20"/>
              </w:rPr>
            </w:pPr>
            <w:r>
              <w:rPr>
                <w:sz w:val="20"/>
              </w:rPr>
              <w:t>назначение на должность и освобождение от должности Генерального Прокурора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РФ;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2" w:val="left" w:leader="none"/>
              </w:tabs>
              <w:spacing w:line="240" w:lineRule="auto" w:before="0" w:after="0"/>
              <w:ind w:left="321" w:right="0" w:hanging="210"/>
              <w:jc w:val="left"/>
              <w:rPr>
                <w:sz w:val="20"/>
              </w:rPr>
            </w:pPr>
            <w:r>
              <w:rPr>
                <w:sz w:val="20"/>
              </w:rPr>
              <w:t>назначение  выборов  Президента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РФ;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0" w:val="left" w:leader="none"/>
              </w:tabs>
              <w:spacing w:line="240" w:lineRule="auto" w:before="9" w:after="0"/>
              <w:ind w:left="319" w:right="0" w:hanging="208"/>
              <w:jc w:val="left"/>
              <w:rPr>
                <w:sz w:val="20"/>
              </w:rPr>
            </w:pPr>
            <w:r>
              <w:rPr>
                <w:sz w:val="20"/>
              </w:rPr>
              <w:t>объявление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амнистии;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04" w:val="left" w:leader="none"/>
              </w:tabs>
              <w:spacing w:line="240" w:lineRule="auto" w:before="14" w:after="0"/>
              <w:ind w:left="113" w:right="94" w:hanging="3"/>
              <w:jc w:val="left"/>
              <w:rPr>
                <w:sz w:val="20"/>
              </w:rPr>
            </w:pPr>
            <w:r>
              <w:rPr>
                <w:sz w:val="20"/>
              </w:rPr>
              <w:t>решение вопросов гражданства и предоставления политического убежища;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0" w:val="left" w:leader="none"/>
              </w:tabs>
              <w:spacing w:line="240" w:lineRule="auto" w:before="10" w:after="0"/>
              <w:ind w:left="319" w:right="0" w:hanging="208"/>
              <w:jc w:val="left"/>
              <w:rPr>
                <w:sz w:val="20"/>
              </w:rPr>
            </w:pPr>
            <w:r>
              <w:rPr>
                <w:sz w:val="20"/>
              </w:rPr>
              <w:t>осуществление  управления  федеральной 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собственностью;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7" w:val="left" w:leader="none"/>
              </w:tabs>
              <w:spacing w:line="240" w:lineRule="auto" w:before="15" w:after="53"/>
              <w:ind w:left="326" w:right="0" w:hanging="214"/>
              <w:jc w:val="left"/>
              <w:rPr>
                <w:sz w:val="20"/>
              </w:rPr>
            </w:pPr>
            <w:r>
              <w:rPr>
                <w:sz w:val="20"/>
              </w:rPr>
              <w:t>назначение  на должность  и  освобождение  от должности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председателя</w:t>
            </w:r>
          </w:p>
          <w:p>
            <w:pPr>
              <w:pStyle w:val="TableParagraph"/>
              <w:spacing w:line="177" w:lineRule="exact"/>
              <w:ind w:left="114"/>
              <w:rPr>
                <w:rFonts w:ascii="Consolas"/>
                <w:sz w:val="17"/>
              </w:rPr>
            </w:pPr>
            <w:r>
              <w:rPr>
                <w:rFonts w:ascii="Consolas"/>
                <w:position w:val="-3"/>
                <w:sz w:val="17"/>
              </w:rPr>
              <w:drawing>
                <wp:inline distT="0" distB="0" distL="0" distR="0">
                  <wp:extent cx="405384" cy="112775"/>
                  <wp:effectExtent l="0" t="0" r="0" b="0"/>
                  <wp:docPr id="21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0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384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3"/>
                <w:sz w:val="17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2" w:val="left" w:leader="none"/>
              </w:tabs>
              <w:spacing w:line="240" w:lineRule="auto" w:before="6" w:after="0"/>
              <w:ind w:left="321" w:right="0" w:hanging="209"/>
              <w:jc w:val="left"/>
              <w:rPr>
                <w:sz w:val="20"/>
              </w:rPr>
            </w:pPr>
            <w:r>
              <w:rPr>
                <w:sz w:val="20"/>
              </w:rPr>
              <w:t>издание  указов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распоряжений.</w:t>
            </w:r>
          </w:p>
        </w:tc>
        <w:tc>
          <w:tcPr>
            <w:tcW w:w="191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0" w:hRule="atLeast"/>
        </w:trPr>
        <w:tc>
          <w:tcPr>
            <w:tcW w:w="49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88" w:lineRule="exact"/>
              <w:ind w:left="138"/>
              <w:rPr>
                <w:sz w:val="21"/>
              </w:rPr>
            </w:pPr>
            <w:r>
              <w:rPr>
                <w:w w:val="93"/>
                <w:sz w:val="21"/>
              </w:rPr>
              <w:t>5</w:t>
            </w:r>
          </w:p>
        </w:tc>
        <w:tc>
          <w:tcPr>
            <w:tcW w:w="665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23" w:val="left" w:leader="none"/>
              </w:tabs>
              <w:spacing w:line="196" w:lineRule="exact" w:before="0" w:after="0"/>
              <w:ind w:left="322" w:right="0" w:hanging="221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Императивные</w:t>
            </w:r>
            <w:r>
              <w:rPr>
                <w:spacing w:val="3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нормы;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4" w:val="left" w:leader="none"/>
              </w:tabs>
              <w:spacing w:line="240" w:lineRule="auto" w:before="10" w:after="0"/>
              <w:ind w:left="313" w:right="0" w:hanging="203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Диспозитивные</w:t>
            </w:r>
            <w:r>
              <w:rPr>
                <w:spacing w:val="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нормы;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23" w:val="left" w:leader="none"/>
              </w:tabs>
              <w:spacing w:line="240" w:lineRule="auto" w:before="5" w:after="0"/>
              <w:ind w:left="322" w:right="0" w:hanging="216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Поощрительные</w:t>
            </w:r>
            <w:r>
              <w:rPr>
                <w:spacing w:val="2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нормы;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23" w:val="left" w:leader="none"/>
              </w:tabs>
              <w:spacing w:line="240" w:lineRule="auto" w:before="5" w:after="0"/>
              <w:ind w:left="322" w:right="0" w:hanging="211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Рекомендательные</w:t>
            </w:r>
            <w:r>
              <w:rPr>
                <w:spacing w:val="2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нормы.</w:t>
            </w:r>
          </w:p>
          <w:p>
            <w:pPr>
              <w:pStyle w:val="TableParagraph"/>
              <w:spacing w:before="6"/>
              <w:rPr>
                <w:rFonts w:ascii="Consolas"/>
                <w:sz w:val="20"/>
              </w:rPr>
            </w:pPr>
          </w:p>
          <w:p>
            <w:pPr>
              <w:pStyle w:val="TableParagraph"/>
              <w:spacing w:line="247" w:lineRule="auto"/>
              <w:ind w:left="112" w:right="303" w:hanging="5"/>
              <w:rPr>
                <w:sz w:val="20"/>
              </w:rPr>
            </w:pPr>
            <w:r>
              <w:rPr>
                <w:sz w:val="20"/>
              </w:rPr>
              <w:t>А. Предписания о предоставлении государством определенных мер стимулирования к полезному варианту действий субъектов, одобряемому  государством  и обществом.</w:t>
            </w:r>
          </w:p>
          <w:p>
            <w:pPr>
              <w:pStyle w:val="TableParagraph"/>
              <w:spacing w:line="247" w:lineRule="auto" w:before="3"/>
              <w:ind w:left="110" w:right="241"/>
              <w:rPr>
                <w:sz w:val="20"/>
              </w:rPr>
            </w:pPr>
            <w:r>
              <w:rPr>
                <w:sz w:val="20"/>
              </w:rPr>
              <w:t>Б. Устанавливают варианты желательного с точки зрения государства поведения,  имея в виду проявление  субъектами  высокой ответственности, инициативы с учетом местных  условий, возможностей  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средств.</w:t>
            </w:r>
          </w:p>
          <w:p>
            <w:pPr>
              <w:pStyle w:val="TableParagraph"/>
              <w:spacing w:line="249" w:lineRule="auto"/>
              <w:ind w:left="110" w:right="2" w:firstLine="1"/>
              <w:rPr>
                <w:sz w:val="20"/>
              </w:rPr>
            </w:pPr>
            <w:r>
              <w:rPr>
                <w:sz w:val="20"/>
              </w:rPr>
              <w:t>В. Предоставляют субъектам возможность выбора варианта поведения в пределах  закона или  урегулировать  отношения  по своему  усмотрению, но в законных пределах.</w:t>
            </w:r>
          </w:p>
          <w:p>
            <w:pPr>
              <w:pStyle w:val="TableParagraph"/>
              <w:spacing w:before="7"/>
              <w:ind w:left="110" w:right="241"/>
              <w:rPr>
                <w:sz w:val="20"/>
              </w:rPr>
            </w:pPr>
            <w:r>
              <w:rPr>
                <w:sz w:val="20"/>
              </w:rPr>
              <w:t>Г. Категорические, строго обязательные предписания, не допускающие какого-либо  отступления  или иной трактовки.</w:t>
            </w:r>
          </w:p>
        </w:tc>
        <w:tc>
          <w:tcPr>
            <w:tcW w:w="191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5" w:after="1"/>
        <w:rPr>
          <w:rFonts w:ascii="Consolas"/>
          <w:sz w:val="20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5813"/>
        <w:gridCol w:w="2650"/>
      </w:tblGrid>
      <w:tr>
        <w:trPr>
          <w:trHeight w:val="440" w:hRule="atLeast"/>
        </w:trPr>
        <w:tc>
          <w:tcPr>
            <w:tcW w:w="9000" w:type="dxa"/>
            <w:gridSpan w:val="3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1"/>
              </w:rPr>
              <w:t>IV. Дополните  предложение  одним  или  несколькими  словами  (2 балла,  за </w:t>
            </w:r>
            <w:r>
              <w:rPr>
                <w:sz w:val="20"/>
              </w:rPr>
              <w:t>любой другой ответ</w:t>
            </w:r>
          </w:p>
          <w:p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0 баллов,  итого 10 баллов)</w:t>
            </w:r>
          </w:p>
        </w:tc>
      </w:tr>
      <w:tr>
        <w:trPr>
          <w:trHeight w:val="200" w:hRule="atLeast"/>
        </w:trPr>
        <w:tc>
          <w:tcPr>
            <w:tcW w:w="53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1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81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1" w:lineRule="exact"/>
              <w:ind w:left="117"/>
              <w:rPr>
                <w:sz w:val="20"/>
              </w:rPr>
            </w:pPr>
            <w:r>
              <w:rPr>
                <w:sz w:val="20"/>
              </w:rPr>
              <w:t>Согласно  Конституции   РФ  Федеральное  собрание  состоит  из</w:t>
            </w:r>
          </w:p>
        </w:tc>
        <w:tc>
          <w:tcPr>
            <w:tcW w:w="265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spacing w:after="0"/>
        <w:rPr>
          <w:sz w:val="14"/>
        </w:rPr>
        <w:sectPr>
          <w:pgSz w:w="12240" w:h="15840"/>
          <w:pgMar w:header="0" w:footer="877" w:top="1080" w:bottom="1060" w:left="1720" w:right="108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5813"/>
        <w:gridCol w:w="2650"/>
      </w:tblGrid>
      <w:tr>
        <w:trPr>
          <w:trHeight w:val="460" w:hRule="atLeast"/>
        </w:trPr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13" w:type="dxa"/>
          </w:tcPr>
          <w:p>
            <w:pPr>
              <w:pStyle w:val="TableParagraph"/>
              <w:spacing w:before="1"/>
              <w:rPr>
                <w:rFonts w:ascii="Consolas"/>
                <w:sz w:val="15"/>
              </w:rPr>
            </w:pPr>
          </w:p>
          <w:p>
            <w:pPr>
              <w:pStyle w:val="TableParagraph"/>
              <w:spacing w:line="20" w:lineRule="exact"/>
              <w:ind w:left="126"/>
              <w:rPr>
                <w:rFonts w:ascii="Consolas"/>
                <w:sz w:val="2"/>
              </w:rPr>
            </w:pPr>
            <w:r>
              <w:rPr>
                <w:rFonts w:ascii="Consolas"/>
                <w:sz w:val="2"/>
              </w:rPr>
              <w:drawing>
                <wp:inline distT="0" distB="0" distL="0" distR="0">
                  <wp:extent cx="1520951" cy="9144"/>
                  <wp:effectExtent l="0" t="0" r="0" b="0"/>
                  <wp:docPr id="23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1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951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sz w:val="2"/>
              </w:rPr>
            </w:r>
          </w:p>
          <w:p>
            <w:pPr>
              <w:pStyle w:val="TableParagraph"/>
              <w:spacing w:before="1"/>
              <w:rPr>
                <w:rFonts w:ascii="Consolas"/>
                <w:sz w:val="24"/>
              </w:rPr>
            </w:pPr>
          </w:p>
        </w:tc>
        <w:tc>
          <w:tcPr>
            <w:tcW w:w="265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20" w:hRule="atLeast"/>
        </w:trPr>
        <w:tc>
          <w:tcPr>
            <w:tcW w:w="538" w:type="dxa"/>
          </w:tcPr>
          <w:p>
            <w:pPr>
              <w:pStyle w:val="TableParagraph"/>
              <w:spacing w:line="197" w:lineRule="exact"/>
              <w:ind w:left="110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5813" w:type="dxa"/>
          </w:tcPr>
          <w:p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Каждый   обвиняемый   в   совершении   преступления считается</w:t>
            </w:r>
          </w:p>
          <w:p>
            <w:pPr>
              <w:pStyle w:val="TableParagraph"/>
              <w:spacing w:before="10"/>
              <w:ind w:left="115"/>
              <w:rPr>
                <w:sz w:val="20"/>
              </w:rPr>
            </w:pPr>
            <w:r>
              <w:rPr>
                <w:sz w:val="20"/>
              </w:rPr>
              <w:t>невиновным, пока</w:t>
            </w:r>
          </w:p>
          <w:p>
            <w:pPr>
              <w:pStyle w:val="TableParagraph"/>
              <w:rPr>
                <w:rFonts w:ascii="Consolas"/>
                <w:sz w:val="18"/>
              </w:rPr>
            </w:pPr>
          </w:p>
          <w:p>
            <w:pPr>
              <w:pStyle w:val="TableParagraph"/>
              <w:tabs>
                <w:tab w:pos="1888" w:val="left" w:leader="none"/>
                <w:tab w:pos="2862" w:val="left" w:leader="none"/>
                <w:tab w:pos="4408" w:val="left" w:leader="none"/>
              </w:tabs>
              <w:spacing w:line="20" w:lineRule="exact"/>
              <w:ind w:left="122" w:right="-10"/>
              <w:rPr>
                <w:rFonts w:ascii="Consolas"/>
                <w:sz w:val="2"/>
              </w:rPr>
            </w:pPr>
            <w:r>
              <w:rPr>
                <w:rFonts w:ascii="Consolas"/>
                <w:sz w:val="2"/>
              </w:rPr>
              <w:drawing>
                <wp:inline distT="0" distB="0" distL="0" distR="0">
                  <wp:extent cx="539495" cy="9144"/>
                  <wp:effectExtent l="0" t="0" r="0" b="0"/>
                  <wp:docPr id="25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5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sz w:val="2"/>
              </w:rPr>
            </w:r>
            <w:r>
              <w:rPr>
                <w:rFonts w:ascii="Consolas"/>
                <w:sz w:val="2"/>
              </w:rPr>
              <w:tab/>
            </w:r>
            <w:r>
              <w:rPr>
                <w:rFonts w:ascii="Consolas"/>
                <w:sz w:val="2"/>
              </w:rPr>
              <w:drawing>
                <wp:inline distT="0" distB="0" distL="0" distR="0">
                  <wp:extent cx="475487" cy="9144"/>
                  <wp:effectExtent l="0" t="0" r="0" b="0"/>
                  <wp:docPr id="27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7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sz w:val="2"/>
              </w:rPr>
            </w:r>
            <w:r>
              <w:rPr>
                <w:rFonts w:ascii="Consolas"/>
                <w:sz w:val="2"/>
              </w:rPr>
              <w:tab/>
            </w:r>
            <w:r>
              <w:rPr>
                <w:rFonts w:ascii="Consolas"/>
                <w:sz w:val="2"/>
              </w:rPr>
              <w:drawing>
                <wp:inline distT="0" distB="0" distL="0" distR="0">
                  <wp:extent cx="539495" cy="9144"/>
                  <wp:effectExtent l="0" t="0" r="0" b="0"/>
                  <wp:docPr id="29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4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5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sz w:val="2"/>
              </w:rPr>
            </w:r>
            <w:r>
              <w:rPr>
                <w:rFonts w:ascii="Consolas"/>
                <w:sz w:val="2"/>
              </w:rPr>
              <w:tab/>
            </w:r>
            <w:r>
              <w:rPr>
                <w:rFonts w:ascii="Consolas"/>
                <w:sz w:val="2"/>
              </w:rPr>
              <w:drawing>
                <wp:inline distT="0" distB="0" distL="0" distR="0">
                  <wp:extent cx="862583" cy="9144"/>
                  <wp:effectExtent l="0" t="0" r="0" b="0"/>
                  <wp:docPr id="31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5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583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sz w:val="2"/>
              </w:rPr>
            </w:r>
          </w:p>
          <w:p>
            <w:pPr>
              <w:pStyle w:val="TableParagraph"/>
              <w:spacing w:before="4"/>
              <w:rPr>
                <w:rFonts w:ascii="Consolas"/>
                <w:sz w:val="18"/>
              </w:rPr>
            </w:pPr>
          </w:p>
          <w:p>
            <w:pPr>
              <w:pStyle w:val="TableParagraph"/>
              <w:tabs>
                <w:tab w:pos="2378" w:val="left" w:leader="none"/>
                <w:tab w:pos="3890" w:val="left" w:leader="none"/>
              </w:tabs>
              <w:spacing w:line="20" w:lineRule="exact"/>
              <w:ind w:left="122"/>
              <w:rPr>
                <w:rFonts w:ascii="Consolas"/>
                <w:sz w:val="2"/>
              </w:rPr>
            </w:pPr>
            <w:r>
              <w:rPr>
                <w:rFonts w:ascii="Consolas"/>
                <w:sz w:val="2"/>
              </w:rPr>
              <w:drawing>
                <wp:inline distT="0" distB="0" distL="0" distR="0">
                  <wp:extent cx="1133855" cy="9144"/>
                  <wp:effectExtent l="0" t="0" r="0" b="0"/>
                  <wp:docPr id="33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6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855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sz w:val="2"/>
              </w:rPr>
            </w:r>
            <w:r>
              <w:rPr>
                <w:rFonts w:ascii="Consolas"/>
                <w:sz w:val="2"/>
              </w:rPr>
              <w:tab/>
            </w:r>
            <w:r>
              <w:rPr>
                <w:rFonts w:ascii="Consolas"/>
                <w:sz w:val="2"/>
              </w:rPr>
              <w:drawing>
                <wp:inline distT="0" distB="0" distL="0" distR="0">
                  <wp:extent cx="472439" cy="9144"/>
                  <wp:effectExtent l="0" t="0" r="0" b="0"/>
                  <wp:docPr id="35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7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39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sz w:val="2"/>
              </w:rPr>
            </w:r>
            <w:r>
              <w:rPr>
                <w:rFonts w:ascii="Consolas"/>
                <w:sz w:val="2"/>
              </w:rPr>
              <w:tab/>
            </w:r>
            <w:r>
              <w:rPr>
                <w:rFonts w:ascii="Consolas"/>
                <w:sz w:val="2"/>
              </w:rPr>
              <w:drawing>
                <wp:inline distT="0" distB="0" distL="0" distR="0">
                  <wp:extent cx="932687" cy="9144"/>
                  <wp:effectExtent l="0" t="0" r="0" b="0"/>
                  <wp:docPr id="37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8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687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sz w:val="2"/>
              </w:rPr>
            </w:r>
          </w:p>
          <w:p>
            <w:pPr>
              <w:pStyle w:val="TableParagraph"/>
              <w:spacing w:before="9"/>
              <w:rPr>
                <w:rFonts w:ascii="Consolas"/>
                <w:sz w:val="18"/>
              </w:rPr>
            </w:pPr>
          </w:p>
          <w:p>
            <w:pPr>
              <w:pStyle w:val="TableParagraph"/>
              <w:tabs>
                <w:tab w:pos="3299" w:val="left" w:leader="none"/>
              </w:tabs>
              <w:spacing w:line="20" w:lineRule="exact"/>
              <w:ind w:left="126"/>
              <w:rPr>
                <w:rFonts w:ascii="Consolas"/>
                <w:sz w:val="2"/>
              </w:rPr>
            </w:pPr>
            <w:r>
              <w:rPr>
                <w:rFonts w:ascii="Consolas"/>
                <w:sz w:val="2"/>
              </w:rPr>
              <w:drawing>
                <wp:inline distT="0" distB="0" distL="0" distR="0">
                  <wp:extent cx="865631" cy="9144"/>
                  <wp:effectExtent l="0" t="0" r="0" b="0"/>
                  <wp:docPr id="39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9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631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sz w:val="2"/>
              </w:rPr>
            </w:r>
            <w:r>
              <w:rPr>
                <w:spacing w:val="135"/>
                <w:sz w:val="2"/>
              </w:rPr>
              <w:t> </w:t>
            </w:r>
            <w:r>
              <w:rPr>
                <w:rFonts w:ascii="Consolas"/>
                <w:spacing w:val="135"/>
                <w:sz w:val="2"/>
              </w:rPr>
              <w:drawing>
                <wp:inline distT="0" distB="0" distL="0" distR="0">
                  <wp:extent cx="801623" cy="9144"/>
                  <wp:effectExtent l="0" t="0" r="0" b="0"/>
                  <wp:docPr id="41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0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623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spacing w:val="135"/>
                <w:sz w:val="2"/>
              </w:rPr>
            </w:r>
            <w:r>
              <w:rPr>
                <w:rFonts w:ascii="Consolas"/>
                <w:spacing w:val="135"/>
                <w:sz w:val="2"/>
              </w:rPr>
              <w:tab/>
            </w:r>
            <w:r>
              <w:rPr>
                <w:rFonts w:ascii="Consolas"/>
                <w:spacing w:val="135"/>
                <w:sz w:val="2"/>
              </w:rPr>
              <w:drawing>
                <wp:inline distT="0" distB="0" distL="0" distR="0">
                  <wp:extent cx="1560575" cy="9144"/>
                  <wp:effectExtent l="0" t="0" r="0" b="0"/>
                  <wp:docPr id="43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1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575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spacing w:val="135"/>
                <w:sz w:val="2"/>
              </w:rPr>
            </w:r>
          </w:p>
          <w:p>
            <w:pPr>
              <w:pStyle w:val="TableParagraph"/>
              <w:spacing w:before="1"/>
              <w:rPr>
                <w:rFonts w:ascii="Consolas"/>
                <w:sz w:val="24"/>
              </w:rPr>
            </w:pPr>
          </w:p>
        </w:tc>
        <w:tc>
          <w:tcPr>
            <w:tcW w:w="265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538" w:type="dxa"/>
          </w:tcPr>
          <w:p>
            <w:pPr>
              <w:pStyle w:val="TableParagraph"/>
              <w:spacing w:line="217" w:lineRule="exact"/>
              <w:ind w:left="110"/>
              <w:rPr>
                <w:sz w:val="23"/>
              </w:rPr>
            </w:pPr>
            <w:r>
              <w:rPr>
                <w:w w:val="87"/>
                <w:sz w:val="23"/>
              </w:rPr>
              <w:t>3</w:t>
            </w:r>
          </w:p>
        </w:tc>
        <w:tc>
          <w:tcPr>
            <w:tcW w:w="5813" w:type="dxa"/>
          </w:tcPr>
          <w:p>
            <w:pPr>
              <w:pStyle w:val="TableParagraph"/>
              <w:spacing w:line="217" w:lineRule="exact"/>
              <w:ind w:left="115"/>
              <w:rPr>
                <w:sz w:val="23"/>
              </w:rPr>
            </w:pPr>
            <w:r>
              <w:rPr>
                <w:sz w:val="23"/>
              </w:rPr>
              <w:t>Предложение, из которого явно следует намерение</w:t>
            </w:r>
          </w:p>
          <w:p>
            <w:pPr>
              <w:pStyle w:val="TableParagraph"/>
              <w:spacing w:line="264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заключить  договор называется</w:t>
            </w:r>
          </w:p>
        </w:tc>
        <w:tc>
          <w:tcPr>
            <w:tcW w:w="265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60" w:hRule="atLeast"/>
        </w:trPr>
        <w:tc>
          <w:tcPr>
            <w:tcW w:w="538" w:type="dxa"/>
          </w:tcPr>
          <w:p>
            <w:pPr>
              <w:pStyle w:val="TableParagraph"/>
              <w:spacing w:line="213" w:lineRule="exact"/>
              <w:ind w:left="111"/>
              <w:rPr>
                <w:sz w:val="23"/>
              </w:rPr>
            </w:pPr>
            <w:r>
              <w:rPr>
                <w:w w:val="86"/>
                <w:sz w:val="23"/>
              </w:rPr>
              <w:t>4</w:t>
            </w:r>
          </w:p>
        </w:tc>
        <w:tc>
          <w:tcPr>
            <w:tcW w:w="5813" w:type="dxa"/>
          </w:tcPr>
          <w:p>
            <w:pPr>
              <w:pStyle w:val="TableParagraph"/>
              <w:spacing w:line="222" w:lineRule="exact"/>
              <w:ind w:left="114"/>
              <w:rPr>
                <w:sz w:val="23"/>
              </w:rPr>
            </w:pPr>
            <w:r>
              <w:rPr>
                <w:position w:val="1"/>
                <w:sz w:val="23"/>
              </w:rPr>
              <w:t>ЈЈ</w:t>
            </w:r>
            <w:r>
              <w:rPr>
                <w:sz w:val="23"/>
              </w:rPr>
              <w:t>ри </w:t>
            </w:r>
            <w:r>
              <w:rPr>
                <w:position w:val="1"/>
                <w:sz w:val="23"/>
              </w:rPr>
              <w:t>залоге имущество остаётся у</w:t>
            </w:r>
          </w:p>
          <w:p>
            <w:pPr>
              <w:pStyle w:val="TableParagraph"/>
              <w:tabs>
                <w:tab w:pos="2708" w:val="left" w:leader="none"/>
              </w:tabs>
              <w:spacing w:line="235" w:lineRule="auto" w:before="5"/>
              <w:ind w:left="114" w:right="365" w:firstLine="14"/>
              <w:rPr>
                <w:sz w:val="23"/>
              </w:rPr>
            </w:pPr>
            <w:r>
              <w:rPr>
                <w:sz w:val="23"/>
                <w:u w:val="single" w:color="1F1F1F"/>
              </w:rPr>
              <w:t> </w:t>
              <w:tab/>
            </w:r>
            <w:r>
              <w:rPr>
                <w:sz w:val="23"/>
              </w:rPr>
              <w:t>,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если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договором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о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залоге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w w:val="94"/>
                <w:sz w:val="23"/>
              </w:rPr>
              <w:t> </w:t>
            </w:r>
            <w:r>
              <w:rPr>
                <w:w w:val="95"/>
                <w:sz w:val="23"/>
              </w:rPr>
              <w:t>предусмотрено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иное.</w:t>
            </w:r>
          </w:p>
        </w:tc>
        <w:tc>
          <w:tcPr>
            <w:tcW w:w="265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538" w:type="dxa"/>
          </w:tcPr>
          <w:p>
            <w:pPr>
              <w:pStyle w:val="TableParagraph"/>
              <w:spacing w:line="217" w:lineRule="exact"/>
              <w:ind w:left="108"/>
              <w:rPr>
                <w:sz w:val="23"/>
              </w:rPr>
            </w:pPr>
            <w:r>
              <w:rPr>
                <w:w w:val="85"/>
                <w:sz w:val="23"/>
              </w:rPr>
              <w:t>5</w:t>
            </w:r>
          </w:p>
        </w:tc>
        <w:tc>
          <w:tcPr>
            <w:tcW w:w="5813" w:type="dxa"/>
          </w:tcPr>
          <w:p>
            <w:pPr>
              <w:pStyle w:val="TableParagraph"/>
              <w:spacing w:line="212" w:lineRule="exact"/>
              <w:ind w:left="115"/>
              <w:rPr>
                <w:sz w:val="23"/>
              </w:rPr>
            </w:pPr>
            <w:r>
              <w:rPr>
                <w:sz w:val="23"/>
              </w:rPr>
              <w:t>Срок для защиты права по иску лица, право которого</w:t>
            </w:r>
          </w:p>
          <w:p>
            <w:pPr>
              <w:pStyle w:val="TableParagraph"/>
              <w:spacing w:line="259" w:lineRule="exact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нарушено называется</w:t>
            </w:r>
          </w:p>
        </w:tc>
        <w:tc>
          <w:tcPr>
            <w:tcW w:w="265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"/>
        <w:rPr>
          <w:rFonts w:ascii="Consolas"/>
          <w:sz w:val="20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5342"/>
        <w:gridCol w:w="3206"/>
      </w:tblGrid>
      <w:tr>
        <w:trPr>
          <w:trHeight w:val="240" w:hRule="atLeast"/>
        </w:trPr>
        <w:tc>
          <w:tcPr>
            <w:tcW w:w="9038" w:type="dxa"/>
            <w:gridSpan w:val="3"/>
          </w:tcPr>
          <w:p>
            <w:pPr>
              <w:pStyle w:val="TableParagraph"/>
              <w:spacing w:line="216" w:lineRule="exact"/>
              <w:ind w:left="113"/>
              <w:rPr>
                <w:sz w:val="20"/>
              </w:rPr>
            </w:pPr>
            <w:r>
              <w:rPr>
                <w:sz w:val="20"/>
              </w:rPr>
              <w:t>V. Решите правовые  задачи  (1 балл короткий  ответ,  ещё 2 балла  за  объяснения,  итого 15  баллов)</w:t>
            </w:r>
          </w:p>
        </w:tc>
      </w:tr>
      <w:tr>
        <w:trPr>
          <w:trHeight w:val="3080" w:hRule="atLeast"/>
        </w:trPr>
        <w:tc>
          <w:tcPr>
            <w:tcW w:w="490" w:type="dxa"/>
          </w:tcPr>
          <w:p>
            <w:pPr>
              <w:pStyle w:val="TableParagraph"/>
              <w:spacing w:line="201" w:lineRule="exact"/>
              <w:ind w:left="17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342" w:type="dxa"/>
          </w:tcPr>
          <w:p>
            <w:pPr>
              <w:pStyle w:val="TableParagraph"/>
              <w:spacing w:line="201" w:lineRule="exact"/>
              <w:ind w:left="125"/>
              <w:rPr>
                <w:sz w:val="20"/>
              </w:rPr>
            </w:pPr>
            <w:r>
              <w:rPr>
                <w:sz w:val="20"/>
              </w:rPr>
              <w:t>16-летний  Пашов с согласия родителей  занимается</w:t>
            </w:r>
          </w:p>
          <w:p>
            <w:pPr>
              <w:pStyle w:val="TableParagraph"/>
              <w:spacing w:line="249" w:lineRule="auto" w:before="10"/>
              <w:ind w:left="123" w:right="194" w:firstLine="1"/>
              <w:rPr>
                <w:sz w:val="20"/>
              </w:rPr>
            </w:pPr>
            <w:r>
              <w:rPr>
                <w:w w:val="105"/>
                <w:sz w:val="20"/>
              </w:rPr>
              <w:t>предпринимательской деятельностью. Пашов открыл в установленном порядке фирму по снабжению предприятий канцелярскими принадлежностями. Для обеспечения этой предпринимательской деятельности ему потребовалось приобрести 14 ноутбуков с необходимыми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принадлежностями</w:t>
            </w:r>
            <w:r>
              <w:rPr>
                <w:spacing w:val="-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</w:t>
            </w:r>
            <w:r>
              <w:rPr>
                <w:spacing w:val="-2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общую</w:t>
            </w:r>
            <w:r>
              <w:rPr>
                <w:spacing w:val="-1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сумму</w:t>
            </w:r>
            <w:r>
              <w:rPr>
                <w:spacing w:val="-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194 тысячи рублей. Выяснив, что Пашов является несовершеннолетним,</w:t>
            </w:r>
            <w:r>
              <w:rPr>
                <w:spacing w:val="-2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а</w:t>
            </w:r>
            <w:r>
              <w:rPr>
                <w:spacing w:val="-2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сумма</w:t>
            </w:r>
            <w:r>
              <w:rPr>
                <w:spacing w:val="-1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договора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купли-продажи очень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крупной,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магазин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отказал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-1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продаже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ему</w:t>
            </w:r>
            <w:r>
              <w:rPr>
                <w:spacing w:val="-2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техники. Имеет ли право Пашов приобрести нужную ему технику? Бакой орган может объявить Пашова  с согласия  родителей  полностью</w:t>
            </w:r>
            <w:r>
              <w:rPr>
                <w:spacing w:val="2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дееспособным?</w:t>
            </w:r>
          </w:p>
        </w:tc>
        <w:tc>
          <w:tcPr>
            <w:tcW w:w="32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20" w:hRule="atLeast"/>
        </w:trPr>
        <w:tc>
          <w:tcPr>
            <w:tcW w:w="490" w:type="dxa"/>
          </w:tcPr>
          <w:p>
            <w:pPr>
              <w:pStyle w:val="TableParagraph"/>
              <w:spacing w:line="197" w:lineRule="exact"/>
              <w:ind w:left="173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5342" w:type="dxa"/>
          </w:tcPr>
          <w:p>
            <w:pPr>
              <w:pStyle w:val="TableParagraph"/>
              <w:spacing w:line="197" w:lineRule="exact"/>
              <w:ind w:left="125"/>
              <w:rPr>
                <w:sz w:val="20"/>
              </w:rPr>
            </w:pPr>
            <w:r>
              <w:rPr>
                <w:sz w:val="20"/>
              </w:rPr>
              <w:t>25-летняя  Павлова вышла  замуж  за Иванова, который</w:t>
            </w:r>
          </w:p>
          <w:p>
            <w:pPr>
              <w:pStyle w:val="TableParagraph"/>
              <w:spacing w:line="249" w:lineRule="auto" w:before="10"/>
              <w:ind w:left="124" w:right="194" w:firstLine="2"/>
              <w:rPr>
                <w:sz w:val="20"/>
              </w:rPr>
            </w:pPr>
            <w:r>
              <w:rPr>
                <w:sz w:val="20"/>
              </w:rPr>
              <w:t>один воспитывал 15-летнюю дочь. Павлова обратилась в суд с заявлением об усыновлении дочери супруга, однако суд отказал,  мотивировав  отказ тем,  что разница  в возрасте между  усыновителем  и усыновляемым</w:t>
            </w:r>
          </w:p>
          <w:p>
            <w:pPr>
              <w:pStyle w:val="TableParagraph"/>
              <w:spacing w:before="1"/>
              <w:ind w:left="125"/>
              <w:rPr>
                <w:sz w:val="20"/>
              </w:rPr>
            </w:pPr>
            <w:r>
              <w:rPr>
                <w:sz w:val="20"/>
              </w:rPr>
              <w:t>ребенком  должна  быть не менее шестнадцати лет.</w:t>
            </w:r>
          </w:p>
          <w:p>
            <w:pPr>
              <w:pStyle w:val="TableParagraph"/>
              <w:spacing w:before="8"/>
              <w:rPr>
                <w:rFonts w:ascii="Consolas"/>
                <w:sz w:val="21"/>
              </w:rPr>
            </w:pPr>
          </w:p>
          <w:p>
            <w:pPr>
              <w:pStyle w:val="TableParagraph"/>
              <w:spacing w:line="249" w:lineRule="auto"/>
              <w:ind w:left="127" w:right="1819" w:hanging="2"/>
              <w:rPr>
                <w:sz w:val="20"/>
              </w:rPr>
            </w:pPr>
            <w:r>
              <w:rPr>
                <w:w w:val="105"/>
                <w:sz w:val="20"/>
              </w:rPr>
              <w:t>Правомерен ли отказ суда? Обоснуйте  свой ответ.</w:t>
            </w:r>
          </w:p>
        </w:tc>
        <w:tc>
          <w:tcPr>
            <w:tcW w:w="32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60" w:hRule="atLeast"/>
        </w:trPr>
        <w:tc>
          <w:tcPr>
            <w:tcW w:w="490" w:type="dxa"/>
          </w:tcPr>
          <w:p>
            <w:pPr>
              <w:pStyle w:val="TableParagraph"/>
              <w:spacing w:before="5"/>
              <w:rPr>
                <w:rFonts w:ascii="Consolas"/>
                <w:sz w:val="2"/>
              </w:rPr>
            </w:pPr>
          </w:p>
          <w:p>
            <w:pPr>
              <w:pStyle w:val="TableParagraph"/>
              <w:spacing w:line="139" w:lineRule="exact"/>
              <w:ind w:left="182"/>
              <w:rPr>
                <w:rFonts w:ascii="Consolas"/>
                <w:sz w:val="13"/>
              </w:rPr>
            </w:pPr>
            <w:r>
              <w:rPr>
                <w:rFonts w:ascii="Consolas"/>
                <w:position w:val="-2"/>
                <w:sz w:val="13"/>
              </w:rPr>
              <w:drawing>
                <wp:inline distT="0" distB="0" distL="0" distR="0">
                  <wp:extent cx="48768" cy="88392"/>
                  <wp:effectExtent l="0" t="0" r="0" b="0"/>
                  <wp:docPr id="45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2"/>
                <w:sz w:val="13"/>
              </w:rPr>
            </w: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Consolas"/>
                <w:sz w:val="16"/>
              </w:rPr>
            </w:pPr>
          </w:p>
        </w:tc>
        <w:tc>
          <w:tcPr>
            <w:tcW w:w="5342" w:type="dxa"/>
          </w:tcPr>
          <w:p>
            <w:pPr>
              <w:pStyle w:val="TableParagraph"/>
              <w:spacing w:line="229" w:lineRule="exact"/>
              <w:ind w:left="123" w:firstLine="2"/>
              <w:rPr>
                <w:sz w:val="23"/>
              </w:rPr>
            </w:pPr>
            <w:r>
              <w:rPr>
                <w:sz w:val="23"/>
              </w:rPr>
              <w:t>ООО «Книжный дом» объявило об открытии одной</w:t>
            </w:r>
          </w:p>
          <w:p>
            <w:pPr>
              <w:pStyle w:val="TableParagraph"/>
              <w:tabs>
                <w:tab w:pos="1386" w:val="left" w:leader="none"/>
                <w:tab w:pos="1672" w:val="left" w:leader="none"/>
                <w:tab w:pos="1753" w:val="left" w:leader="none"/>
                <w:tab w:pos="2255" w:val="left" w:leader="none"/>
                <w:tab w:pos="2927" w:val="left" w:leader="none"/>
                <w:tab w:pos="3161" w:val="left" w:leader="none"/>
                <w:tab w:pos="3197" w:val="left" w:leader="none"/>
                <w:tab w:pos="4209" w:val="left" w:leader="none"/>
                <w:tab w:pos="4356" w:val="left" w:leader="none"/>
                <w:tab w:pos="4891" w:val="left" w:leader="none"/>
                <w:tab w:pos="5058" w:val="left" w:leader="none"/>
                <w:tab w:pos="5128" w:val="left" w:leader="none"/>
              </w:tabs>
              <w:spacing w:line="235" w:lineRule="auto" w:before="2"/>
              <w:ind w:left="121" w:right="76" w:firstLine="2"/>
              <w:rPr>
                <w:sz w:val="23"/>
              </w:rPr>
            </w:pPr>
            <w:r>
              <w:rPr>
                <w:sz w:val="23"/>
              </w:rPr>
              <w:t>вакансии на должность кассира-продавца. Вакансия была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открыта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связи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тем,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что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работодатель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уволил прежнего</w:t>
              <w:tab/>
              <w:t>сотрудника,</w:t>
              <w:tab/>
              <w:t>Каменева</w:t>
              <w:tab/>
              <w:t>А.С.,</w:t>
              <w:tab/>
              <w:tab/>
            </w:r>
            <w:r>
              <w:rPr>
                <w:w w:val="95"/>
                <w:sz w:val="23"/>
              </w:rPr>
              <w:t>за </w:t>
            </w:r>
            <w:r>
              <w:rPr>
                <w:sz w:val="23"/>
              </w:rPr>
              <w:t>несоблюдение трудовой дисциплины. На данную должность была принята на работу Игорева А.И. Каменев А.С. подал против ООО «Книжный дом» иск о восстановлении на работе в связи с тем, что </w:t>
            </w:r>
            <w:r>
              <w:rPr>
                <w:w w:val="95"/>
                <w:sz w:val="23"/>
              </w:rPr>
              <w:t>работодатель</w:t>
              <w:tab/>
              <w:tab/>
            </w:r>
            <w:r>
              <w:rPr>
                <w:sz w:val="23"/>
              </w:rPr>
              <w:t>его</w:t>
              <w:tab/>
            </w:r>
            <w:r>
              <w:rPr>
                <w:w w:val="95"/>
                <w:sz w:val="23"/>
              </w:rPr>
              <w:t>уволил</w:t>
              <w:tab/>
              <w:tab/>
              <w:tab/>
            </w:r>
            <w:r>
              <w:rPr>
                <w:sz w:val="23"/>
              </w:rPr>
              <w:t>неправомерно,</w:t>
              <w:tab/>
            </w:r>
            <w:r>
              <w:rPr>
                <w:w w:val="95"/>
                <w:sz w:val="23"/>
              </w:rPr>
              <w:t>при </w:t>
            </w:r>
            <w:r>
              <w:rPr>
                <w:sz w:val="23"/>
              </w:rPr>
              <w:t>отсутствии на то законных оснований, так как он допустил</w:t>
              <w:tab/>
              <w:t>несерьезное</w:t>
              <w:tab/>
              <w:t>нарушение</w:t>
              <w:tab/>
              <w:tab/>
            </w:r>
            <w:r>
              <w:rPr>
                <w:w w:val="95"/>
                <w:sz w:val="23"/>
              </w:rPr>
              <w:t>трудовой </w:t>
            </w:r>
            <w:r>
              <w:rPr>
                <w:sz w:val="23"/>
              </w:rPr>
              <w:t>дисциплины впервые, при этом он зарекомендовал себя ранее как хороший и ответственный работник. Суд как в первой, так и во второй инстанции удовлетворил</w:t>
              <w:tab/>
              <w:tab/>
              <w:t>требование</w:t>
              <w:tab/>
              <w:tab/>
              <w:t>Каменева</w:t>
              <w:tab/>
              <w:tab/>
              <w:t>А.С.</w:t>
              <w:tab/>
              <w:tab/>
              <w:tab/>
            </w:r>
            <w:r>
              <w:rPr>
                <w:w w:val="95"/>
                <w:sz w:val="23"/>
              </w:rPr>
              <w:t>и</w:t>
            </w:r>
          </w:p>
        </w:tc>
        <w:tc>
          <w:tcPr>
            <w:tcW w:w="320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877" w:top="1080" w:bottom="1080" w:left="1720" w:right="108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5342"/>
        <w:gridCol w:w="3206"/>
      </w:tblGrid>
      <w:tr>
        <w:trPr>
          <w:trHeight w:val="3620" w:hRule="atLeast"/>
        </w:trPr>
        <w:tc>
          <w:tcPr>
            <w:tcW w:w="4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42" w:type="dxa"/>
          </w:tcPr>
          <w:p>
            <w:pPr>
              <w:pStyle w:val="TableParagraph"/>
              <w:spacing w:line="232" w:lineRule="exact"/>
              <w:ind w:left="123"/>
              <w:jc w:val="both"/>
              <w:rPr>
                <w:sz w:val="23"/>
              </w:rPr>
            </w:pPr>
            <w:r>
              <w:rPr>
                <w:sz w:val="23"/>
              </w:rPr>
              <w:t>восстановил его на работе.</w:t>
            </w:r>
          </w:p>
          <w:p>
            <w:pPr>
              <w:pStyle w:val="TableParagraph"/>
              <w:spacing w:line="235" w:lineRule="auto" w:before="5"/>
              <w:ind w:left="121" w:right="81" w:firstLine="3"/>
              <w:jc w:val="both"/>
              <w:rPr>
                <w:sz w:val="23"/>
              </w:rPr>
            </w:pPr>
            <w:r>
              <w:rPr>
                <w:sz w:val="23"/>
              </w:rPr>
              <w:t>В связи с этим Генеральный директор работодателя сообщила Игоревой А.И., что вынуждена расторгнугь заключенный с ней трудовой договор, так как иных свободных вакансий в фирме на данный момент не имеется. Однако Игорева возразила против увольнения, сообщив, что работодатель не вправе её уволить и предоставила ему справку о том, что она находится в состоянии беременности.</w:t>
            </w:r>
          </w:p>
          <w:p>
            <w:pPr>
              <w:pStyle w:val="TableParagraph"/>
              <w:rPr>
                <w:rFonts w:ascii="Consolas"/>
                <w:sz w:val="22"/>
              </w:rPr>
            </w:pPr>
          </w:p>
          <w:p>
            <w:pPr>
              <w:pStyle w:val="TableParagraph"/>
              <w:spacing w:line="247" w:lineRule="auto" w:before="1"/>
              <w:ind w:left="126" w:right="92" w:hanging="1"/>
              <w:jc w:val="both"/>
              <w:rPr>
                <w:sz w:val="22"/>
              </w:rPr>
            </w:pPr>
            <w:r>
              <w:rPr>
                <w:sz w:val="22"/>
              </w:rPr>
              <w:t>Вправе ли работодатель расторгнуть в настоящей ситуации трудовой договор с Игоревой? Ответ обоснуйте.</w:t>
            </w:r>
          </w:p>
        </w:tc>
        <w:tc>
          <w:tcPr>
            <w:tcW w:w="32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00" w:hRule="atLeast"/>
        </w:trPr>
        <w:tc>
          <w:tcPr>
            <w:tcW w:w="490" w:type="dxa"/>
          </w:tcPr>
          <w:p>
            <w:pPr>
              <w:pStyle w:val="TableParagraph"/>
              <w:spacing w:line="215" w:lineRule="exact"/>
              <w:ind w:left="154"/>
              <w:rPr>
                <w:rFonts w:ascii="Courier New"/>
                <w:sz w:val="22"/>
              </w:rPr>
            </w:pPr>
            <w:r>
              <w:rPr>
                <w:rFonts w:ascii="Courier New"/>
                <w:w w:val="107"/>
                <w:sz w:val="22"/>
              </w:rPr>
              <w:t>4</w:t>
            </w:r>
          </w:p>
        </w:tc>
        <w:tc>
          <w:tcPr>
            <w:tcW w:w="5342" w:type="dxa"/>
          </w:tcPr>
          <w:p>
            <w:pPr>
              <w:pStyle w:val="TableParagraph"/>
              <w:spacing w:line="197" w:lineRule="exact"/>
              <w:ind w:left="126" w:hanging="1"/>
              <w:rPr>
                <w:sz w:val="20"/>
              </w:rPr>
            </w:pPr>
            <w:r>
              <w:rPr>
                <w:sz w:val="20"/>
              </w:rPr>
              <w:t>Прокуратурой  при проверке  деятельности  ООО "Союз"</w:t>
            </w:r>
          </w:p>
          <w:p>
            <w:pPr>
              <w:pStyle w:val="TableParagraph"/>
              <w:spacing w:line="247" w:lineRule="auto" w:before="10"/>
              <w:ind w:left="125" w:right="310" w:firstLine="1"/>
              <w:rPr>
                <w:sz w:val="20"/>
              </w:rPr>
            </w:pPr>
            <w:r>
              <w:rPr>
                <w:w w:val="105"/>
                <w:sz w:val="20"/>
              </w:rPr>
              <w:t>было</w:t>
            </w:r>
            <w:r>
              <w:rPr>
                <w:spacing w:val="-2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установлено,</w:t>
            </w:r>
            <w:r>
              <w:rPr>
                <w:spacing w:val="-2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что</w:t>
            </w:r>
            <w:r>
              <w:rPr>
                <w:spacing w:val="-3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несовершеннолетний</w:t>
            </w:r>
            <w:r>
              <w:rPr>
                <w:spacing w:val="-3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Пуговкин, зачисленный разнорабочим, работает с 23 часов до 6 часов утра. При этом директор завода пояснил, что Пуговкин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не</w:t>
            </w:r>
            <w:r>
              <w:rPr>
                <w:spacing w:val="-1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возражает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против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такого</w:t>
            </w:r>
            <w:r>
              <w:rPr>
                <w:spacing w:val="-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графика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работы. </w:t>
            </w:r>
            <w:r>
              <w:rPr>
                <w:w w:val="105"/>
                <w:sz w:val="21"/>
              </w:rPr>
              <w:t>Может ли трудовой договор с Пуговкиным быть </w:t>
            </w:r>
            <w:r>
              <w:rPr>
                <w:w w:val="105"/>
                <w:sz w:val="20"/>
              </w:rPr>
              <w:t>расторгиут в суде, если сам Пуговкии возражает против  такого  расторжеиия?   Ответ</w:t>
            </w:r>
            <w:r>
              <w:rPr>
                <w:spacing w:val="-1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обоснуйте.</w:t>
            </w:r>
          </w:p>
        </w:tc>
        <w:tc>
          <w:tcPr>
            <w:tcW w:w="320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60" w:hRule="atLeast"/>
        </w:trPr>
        <w:tc>
          <w:tcPr>
            <w:tcW w:w="490" w:type="dxa"/>
          </w:tcPr>
          <w:p>
            <w:pPr>
              <w:pStyle w:val="TableParagraph"/>
              <w:spacing w:line="194" w:lineRule="exact"/>
              <w:ind w:left="172"/>
              <w:rPr>
                <w:sz w:val="21"/>
              </w:rPr>
            </w:pPr>
            <w:r>
              <w:rPr>
                <w:w w:val="93"/>
                <w:sz w:val="21"/>
              </w:rPr>
              <w:t>5</w:t>
            </w:r>
          </w:p>
        </w:tc>
        <w:tc>
          <w:tcPr>
            <w:tcW w:w="5342" w:type="dxa"/>
          </w:tcPr>
          <w:p>
            <w:pPr>
              <w:pStyle w:val="TableParagraph"/>
              <w:spacing w:line="187" w:lineRule="exact"/>
              <w:ind w:left="127" w:hanging="2"/>
              <w:rPr>
                <w:sz w:val="20"/>
              </w:rPr>
            </w:pPr>
            <w:r>
              <w:rPr>
                <w:sz w:val="20"/>
              </w:rPr>
              <w:t>15-летний  Иванов  обратился  в банк с заявлением об</w:t>
            </w:r>
          </w:p>
          <w:p>
            <w:pPr>
              <w:pStyle w:val="TableParagraph"/>
              <w:spacing w:line="244" w:lineRule="auto" w:before="15"/>
              <w:ind w:left="128" w:hanging="2"/>
              <w:rPr>
                <w:sz w:val="20"/>
              </w:rPr>
            </w:pPr>
            <w:r>
              <w:rPr>
                <w:sz w:val="20"/>
              </w:rPr>
              <w:t>открытии ему банковского вклада. Служащий банка удовлетворил  просьбу Иванова.</w:t>
            </w:r>
          </w:p>
          <w:p>
            <w:pPr>
              <w:pStyle w:val="TableParagraph"/>
              <w:spacing w:line="254" w:lineRule="auto" w:before="10"/>
              <w:ind w:left="126" w:right="727" w:hanging="1"/>
              <w:rPr>
                <w:sz w:val="20"/>
              </w:rPr>
            </w:pPr>
            <w:r>
              <w:rPr>
                <w:w w:val="110"/>
                <w:sz w:val="20"/>
              </w:rPr>
              <w:t>Соответствуют ли действия баика требоваииям закоиа? Ответ обоснуйте.</w:t>
            </w:r>
          </w:p>
        </w:tc>
        <w:tc>
          <w:tcPr>
            <w:tcW w:w="320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2240" w:h="15840"/>
      <w:pgMar w:header="0" w:footer="877" w:top="1080" w:bottom="1080" w:left="1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7.966309pt;margin-top:733.094421pt;width:9.2pt;height:13.2pt;mso-position-horizontal-relative:page;mso-position-vertical-relative:page;z-index:-23536" type="#_x0000_t202" filled="false" stroked="false">
          <v:textbox inset="0,0,0,0">
            <w:txbxContent>
              <w:p>
                <w:pPr>
                  <w:pStyle w:val="BodyText"/>
                  <w:spacing w:line="242" w:lineRule="exact"/>
                  <w:ind w:left="40"/>
                  <w:rPr>
                    <w:rFonts w:ascii="Consolas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w w:val="8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7"/>
      </w:rPr>
    </w:pPr>
    <w:r>
      <w:rPr/>
      <w:pict>
        <v:shape style="position:absolute;margin-left:538.089417pt;margin-top:732.648865pt;width:9.450pt;height:13.65pt;mso-position-horizontal-relative:page;mso-position-vertical-relative:page;z-index:-23512" type="#_x0000_t202" filled="false" stroked="false">
          <v:textbox inset="0,0,0,0">
            <w:txbxContent>
              <w:p>
                <w:pPr>
                  <w:spacing w:before="14"/>
                  <w:ind w:left="41" w:right="0" w:firstLine="0"/>
                  <w:jc w:val="left"/>
                  <w:rPr>
                    <w:rFonts w:ascii="Consolas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w w:val="97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322" w:hanging="221"/>
        <w:jc w:val="left"/>
      </w:pPr>
      <w:rPr>
        <w:rFonts w:hint="default" w:ascii="Times New Roman" w:hAnsi="Times New Roman" w:eastAsia="Times New Roman" w:cs="Times New Roman"/>
        <w:w w:val="101"/>
        <w:sz w:val="20"/>
        <w:szCs w:val="20"/>
      </w:rPr>
    </w:lvl>
    <w:lvl w:ilvl="1">
      <w:start w:val="0"/>
      <w:numFmt w:val="bullet"/>
      <w:lvlText w:val="•"/>
      <w:lvlJc w:val="left"/>
      <w:pPr>
        <w:ind w:left="952" w:hanging="2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84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6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49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8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13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45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78" w:hanging="22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7" w:hanging="281"/>
        <w:jc w:val="left"/>
      </w:pPr>
      <w:rPr>
        <w:rFonts w:hint="default" w:ascii="Times New Roman" w:hAnsi="Times New Roman" w:eastAsia="Times New Roman" w:cs="Times New Roman"/>
        <w:spacing w:val="-22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754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08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62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17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71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25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79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34" w:hanging="28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0" w:hanging="425"/>
        <w:jc w:val="left"/>
      </w:pPr>
      <w:rPr>
        <w:rFonts w:hint="default" w:ascii="Times New Roman" w:hAnsi="Times New Roman" w:eastAsia="Times New Roman" w:cs="Times New Roman"/>
        <w:spacing w:val="-18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772" w:hanging="4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24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76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29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81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33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85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38" w:hanging="42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33" w:hanging="237"/>
        <w:jc w:val="left"/>
      </w:pPr>
      <w:rPr>
        <w:rFonts w:hint="default" w:ascii="Times New Roman" w:hAnsi="Times New Roman" w:eastAsia="Times New Roman" w:cs="Times New Roman"/>
        <w:w w:val="109"/>
        <w:sz w:val="23"/>
        <w:szCs w:val="23"/>
      </w:rPr>
    </w:lvl>
    <w:lvl w:ilvl="1">
      <w:start w:val="0"/>
      <w:numFmt w:val="bullet"/>
      <w:lvlText w:val="•"/>
      <w:lvlJc w:val="left"/>
      <w:pPr>
        <w:ind w:left="970" w:hanging="2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0" w:hanging="2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30" w:hanging="2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1" w:hanging="2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91" w:hanging="2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21" w:hanging="2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51" w:hanging="2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82" w:hanging="237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footer" Target="footer4.xml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2018-02-25T11:37:45Z</dcterms:created>
  <dcterms:modified xsi:type="dcterms:W3CDTF">2018-02-25T11:37:45Z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LastSaved">
    <vt:filetime>2017-12-11T00:00:00Z</vt:filetime>
  </property>
</Properties>
</file>