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522" w:val="left" w:leader="none"/>
        </w:tabs>
        <w:spacing w:line="392" w:lineRule="exact" w:before="63"/>
        <w:ind w:left="0" w:right="35" w:firstLine="0"/>
        <w:jc w:val="center"/>
        <w:rPr>
          <w:sz w:val="35"/>
        </w:rPr>
      </w:pPr>
      <w:r>
        <w:rPr>
          <w:sz w:val="35"/>
        </w:rPr>
        <w:t>вcE оссийскщі oлимпиддA</w:t>
      </w:r>
      <w:r>
        <w:rPr>
          <w:spacing w:val="-34"/>
          <w:sz w:val="35"/>
        </w:rPr>
        <w:t> </w:t>
      </w:r>
      <w:r>
        <w:rPr>
          <w:sz w:val="35"/>
        </w:rPr>
        <w:t>школъников</w:t>
      </w:r>
      <w:r>
        <w:rPr>
          <w:spacing w:val="-22"/>
          <w:sz w:val="35"/>
        </w:rPr>
        <w:t> </w:t>
      </w:r>
      <w:r>
        <w:rPr>
          <w:sz w:val="35"/>
        </w:rPr>
        <w:t>по</w:t>
        <w:tab/>
        <w:t>vccкoмv</w:t>
      </w:r>
      <w:r>
        <w:rPr>
          <w:spacing w:val="16"/>
          <w:sz w:val="35"/>
        </w:rPr>
        <w:t> </w:t>
      </w:r>
      <w:r>
        <w:rPr>
          <w:sz w:val="35"/>
        </w:rPr>
        <w:t>языкv</w:t>
      </w:r>
    </w:p>
    <w:p>
      <w:pPr>
        <w:pStyle w:val="Heading2"/>
        <w:spacing w:line="265" w:lineRule="exact"/>
        <w:rPr>
          <w:b w:val="0"/>
        </w:rPr>
      </w:pPr>
      <w:r>
        <w:rPr/>
        <w:t>2017/2018 УЧЕБНЫЙ </w:t>
      </w:r>
      <w:r>
        <w:rPr>
          <w:b w:val="0"/>
        </w:rPr>
        <w:t>ГОД</w:t>
      </w:r>
    </w:p>
    <w:p>
      <w:pPr>
        <w:pStyle w:val="BodyText"/>
        <w:spacing w:before="2"/>
        <w:rPr>
          <w:sz w:val="16"/>
        </w:rPr>
      </w:pPr>
    </w:p>
    <w:p>
      <w:pPr>
        <w:spacing w:line="242" w:lineRule="auto" w:before="90"/>
        <w:ind w:left="3884" w:right="3902" w:firstLine="0"/>
        <w:jc w:val="center"/>
        <w:rPr>
          <w:sz w:val="24"/>
        </w:rPr>
      </w:pPr>
      <w:r>
        <w:rPr>
          <w:b/>
          <w:sz w:val="24"/>
        </w:rPr>
        <w:t>Школьный </w:t>
      </w:r>
      <w:r>
        <w:rPr>
          <w:sz w:val="24"/>
        </w:rPr>
        <w:t>этап 7 класс</w:t>
      </w:r>
    </w:p>
    <w:p>
      <w:pPr>
        <w:pStyle w:val="Heading2"/>
        <w:spacing w:line="237" w:lineRule="auto"/>
        <w:ind w:left="2363" w:right="2379"/>
        <w:rPr>
          <w:b w:val="0"/>
        </w:rPr>
      </w:pPr>
      <w:r>
        <w:rPr/>
        <w:t>Время</w:t>
      </w:r>
      <w:r>
        <w:rPr>
          <w:spacing w:val="-19"/>
        </w:rPr>
        <w:t> </w:t>
      </w:r>
      <w:r>
        <w:rPr/>
        <w:t>для</w:t>
      </w:r>
      <w:r>
        <w:rPr>
          <w:spacing w:val="-21"/>
        </w:rPr>
        <w:t> </w:t>
      </w:r>
      <w:r>
        <w:rPr/>
        <w:t>выполнения</w:t>
      </w:r>
      <w:r>
        <w:rPr>
          <w:spacing w:val="-12"/>
        </w:rPr>
        <w:t> </w:t>
      </w:r>
      <w:r>
        <w:rPr/>
        <w:t>заданий</w:t>
      </w:r>
      <w:r>
        <w:rPr>
          <w:spacing w:val="-16"/>
        </w:rPr>
        <w:t> </w:t>
      </w:r>
      <w:r>
        <w:rPr>
          <w:b w:val="0"/>
          <w:w w:val="90"/>
        </w:rPr>
        <w:t>—</w:t>
      </w:r>
      <w:r>
        <w:rPr>
          <w:b w:val="0"/>
          <w:spacing w:val="-38"/>
          <w:w w:val="90"/>
        </w:rPr>
        <w:t> </w:t>
      </w:r>
      <w:r>
        <w:rPr/>
        <w:t>120</w:t>
      </w:r>
      <w:r>
        <w:rPr>
          <w:spacing w:val="-23"/>
        </w:rPr>
        <w:t> </w:t>
      </w:r>
      <w:r>
        <w:rPr/>
        <w:t>минут Максимально  возможный </w:t>
      </w:r>
      <w:r>
        <w:rPr>
          <w:b w:val="0"/>
        </w:rPr>
        <w:t>балл -</w:t>
      </w:r>
      <w:r>
        <w:rPr>
          <w:b w:val="0"/>
          <w:spacing w:val="-32"/>
        </w:rPr>
        <w:t> </w:t>
      </w:r>
      <w:r>
        <w:rPr>
          <w:b w:val="0"/>
        </w:rPr>
        <w:t>44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90"/>
        <w:ind w:left="104"/>
        <w:jc w:val="both"/>
      </w:pPr>
      <w:r>
        <w:rPr/>
        <w:t>Вопрос № 1</w:t>
      </w:r>
    </w:p>
    <w:p>
      <w:pPr>
        <w:pStyle w:val="BodyText"/>
        <w:spacing w:before="227"/>
        <w:ind w:left="100" w:right="134" w:firstLine="3"/>
        <w:jc w:val="both"/>
      </w:pPr>
      <w:r>
        <w:rPr/>
        <w:t>Проанализируйте фонетический состав данных слов. Скажите, почему при  написании этих слов и подобных им не совсем грамотные люди могут ошибиться и  написать лишнюю букву. Где эта буква возникает и какой звук она обозначает?</w:t>
      </w:r>
    </w:p>
    <w:p>
      <w:pPr>
        <w:pStyle w:val="BodyText"/>
        <w:spacing w:before="4"/>
      </w:pPr>
    </w:p>
    <w:p>
      <w:pPr>
        <w:spacing w:before="0"/>
        <w:ind w:left="100" w:right="0" w:firstLine="0"/>
        <w:jc w:val="both"/>
        <w:rPr>
          <w:i/>
          <w:sz w:val="24"/>
        </w:rPr>
      </w:pPr>
      <w:r>
        <w:rPr>
          <w:i/>
          <w:sz w:val="24"/>
        </w:rPr>
        <w:t>Кориандр, канделябр, скафандр, тетраэдр, цилиндр</w:t>
      </w:r>
    </w:p>
    <w:p>
      <w:pPr>
        <w:pStyle w:val="BodyText"/>
        <w:spacing w:before="6"/>
        <w:rPr>
          <w:i/>
          <w:sz w:val="23"/>
        </w:rPr>
      </w:pPr>
    </w:p>
    <w:p>
      <w:pPr>
        <w:pStyle w:val="BodyText"/>
        <w:ind w:left="100"/>
        <w:jc w:val="both"/>
      </w:pPr>
      <w:r>
        <w:rPr/>
        <w:t>МОДЕЛЬ OTBETA:</w:t>
      </w:r>
    </w:p>
    <w:p>
      <w:pPr>
        <w:pStyle w:val="BodyText"/>
        <w:spacing w:before="2"/>
        <w:ind w:left="100" w:right="125" w:firstLine="4"/>
        <w:jc w:val="both"/>
      </w:pPr>
      <w:r>
        <w:rPr/>
        <w:t>В данных примерах в конце каждого слова наблюдается труднопроизносимое сочетание согласных, оканчивающееся на сонорный [р]: </w:t>
      </w:r>
      <w:r>
        <w:rPr>
          <w:i/>
        </w:rPr>
        <w:t>ндр, бр, др. </w:t>
      </w:r>
      <w:r>
        <w:rPr/>
        <w:t>Такая концовка не свойственна исконным словам в русском языке, указывает на иноязычное происхождение слов.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1" w:right="121" w:firstLine="2"/>
        <w:jc w:val="both"/>
      </w:pPr>
      <w:r>
        <w:rPr/>
        <w:t>При произношении данных слов перед звуком [р] возникает подобный гласному звук (огласовка), чтобы легче слово произносилось. Такая огласовка может быть на письме зафиксирована как буква Е, Э, О или, в крайнем случае, А в позиции перед буквой Р. </w:t>
      </w:r>
      <w:r>
        <w:rPr>
          <w:i/>
        </w:rPr>
        <w:t>цилиндор / цилиндер / цилиндар / цилиндар. </w:t>
      </w:r>
      <w:r>
        <w:rPr/>
        <w:t>Такая огласовка в неударной (слабой) позиции будет произноситься как редуцированный гласный после твердых согласных [Ъ] «ep» (допустим ответ: как безударный А).</w:t>
      </w:r>
    </w:p>
    <w:p>
      <w:pPr>
        <w:pStyle w:val="BodyText"/>
        <w:spacing w:before="4"/>
      </w:pPr>
    </w:p>
    <w:p>
      <w:pPr>
        <w:pStyle w:val="BodyText"/>
        <w:ind w:left="103" w:right="105"/>
        <w:jc w:val="both"/>
      </w:pPr>
      <w:r>
        <w:rPr/>
        <w:t>За указание на труднопроизносимое сочетание согласных </w:t>
      </w:r>
      <w:r>
        <w:rPr>
          <w:w w:val="90"/>
        </w:rPr>
        <w:t>— </w:t>
      </w:r>
      <w:r>
        <w:rPr/>
        <w:t>2 балла; за указание на конечный</w:t>
      </w:r>
      <w:r>
        <w:rPr>
          <w:spacing w:val="-3"/>
        </w:rPr>
        <w:t> </w:t>
      </w:r>
      <w:r>
        <w:rPr/>
        <w:t>сонорный</w:t>
      </w:r>
      <w:r>
        <w:rPr>
          <w:spacing w:val="-6"/>
        </w:rPr>
        <w:t> </w:t>
      </w:r>
      <w:r>
        <w:rPr>
          <w:w w:val="90"/>
        </w:rPr>
        <w:t>—</w:t>
      </w:r>
      <w:r>
        <w:rPr>
          <w:spacing w:val="-17"/>
          <w:w w:val="90"/>
        </w:rPr>
        <w:t> </w:t>
      </w:r>
      <w:r>
        <w:rPr>
          <w:w w:val="90"/>
        </w:rPr>
        <w:t>1</w:t>
      </w:r>
      <w:r>
        <w:rPr>
          <w:spacing w:val="-12"/>
          <w:w w:val="90"/>
        </w:rPr>
        <w:t> </w:t>
      </w:r>
      <w:r>
        <w:rPr/>
        <w:t>балл;</w:t>
      </w:r>
      <w:r>
        <w:rPr>
          <w:spacing w:val="-9"/>
        </w:rPr>
        <w:t> </w:t>
      </w:r>
      <w:r>
        <w:rPr/>
        <w:t>за</w:t>
      </w:r>
      <w:r>
        <w:rPr>
          <w:spacing w:val="-15"/>
        </w:rPr>
        <w:t> </w:t>
      </w:r>
      <w:r>
        <w:rPr/>
        <w:t>указание</w:t>
      </w:r>
      <w:r>
        <w:rPr>
          <w:spacing w:val="-8"/>
        </w:rPr>
        <w:t> </w:t>
      </w:r>
      <w:r>
        <w:rPr/>
        <w:t>на</w:t>
      </w:r>
      <w:r>
        <w:rPr>
          <w:spacing w:val="-19"/>
        </w:rPr>
        <w:t> </w:t>
      </w:r>
      <w:r>
        <w:rPr/>
        <w:t>возникающий</w:t>
      </w:r>
      <w:r>
        <w:rPr>
          <w:spacing w:val="5"/>
        </w:rPr>
        <w:t> </w:t>
      </w:r>
      <w:r>
        <w:rPr/>
        <w:t>гласный</w:t>
      </w:r>
      <w:r>
        <w:rPr>
          <w:spacing w:val="-4"/>
        </w:rPr>
        <w:t> </w:t>
      </w:r>
      <w:r>
        <w:rPr>
          <w:w w:val="90"/>
        </w:rPr>
        <w:t>—</w:t>
      </w:r>
      <w:r>
        <w:rPr>
          <w:spacing w:val="-32"/>
          <w:w w:val="90"/>
        </w:rPr>
        <w:t> </w:t>
      </w:r>
      <w:r>
        <w:rPr/>
        <w:t>2</w:t>
      </w:r>
      <w:r>
        <w:rPr>
          <w:spacing w:val="-18"/>
        </w:rPr>
        <w:t> </w:t>
      </w:r>
      <w:r>
        <w:rPr/>
        <w:t>балла;</w:t>
      </w:r>
      <w:r>
        <w:rPr>
          <w:spacing w:val="-12"/>
        </w:rPr>
        <w:t> </w:t>
      </w:r>
      <w:r>
        <w:rPr/>
        <w:t>за</w:t>
      </w:r>
      <w:r>
        <w:rPr>
          <w:spacing w:val="-12"/>
        </w:rPr>
        <w:t> </w:t>
      </w:r>
      <w:r>
        <w:rPr/>
        <w:t>указание на позицию перед Р </w:t>
      </w:r>
      <w:r>
        <w:rPr>
          <w:w w:val="90"/>
        </w:rPr>
        <w:t>— </w:t>
      </w:r>
      <w:r>
        <w:rPr/>
        <w:t>2 балла; за указание на возможные буквы </w:t>
      </w:r>
      <w:r>
        <w:rPr>
          <w:w w:val="90"/>
        </w:rPr>
        <w:t>— </w:t>
      </w:r>
      <w:r>
        <w:rPr/>
        <w:t>2 балла (по 0.5 за букву);</w:t>
      </w:r>
      <w:r>
        <w:rPr>
          <w:spacing w:val="-7"/>
        </w:rPr>
        <w:t> </w:t>
      </w:r>
      <w:r>
        <w:rPr/>
        <w:t>за</w:t>
      </w:r>
      <w:r>
        <w:rPr>
          <w:spacing w:val="-15"/>
        </w:rPr>
        <w:t> </w:t>
      </w:r>
      <w:r>
        <w:rPr/>
        <w:t>указание</w:t>
      </w:r>
      <w:r>
        <w:rPr>
          <w:spacing w:val="-7"/>
        </w:rPr>
        <w:t> </w:t>
      </w:r>
      <w:r>
        <w:rPr/>
        <w:t>на</w:t>
      </w:r>
      <w:r>
        <w:rPr>
          <w:spacing w:val="-15"/>
        </w:rPr>
        <w:t> </w:t>
      </w:r>
      <w:r>
        <w:rPr/>
        <w:t>то,</w:t>
      </w:r>
      <w:r>
        <w:rPr>
          <w:spacing w:val="-15"/>
        </w:rPr>
        <w:t> </w:t>
      </w:r>
      <w:r>
        <w:rPr/>
        <w:t>какой</w:t>
      </w:r>
      <w:r>
        <w:rPr>
          <w:spacing w:val="-9"/>
        </w:rPr>
        <w:t> </w:t>
      </w:r>
      <w:r>
        <w:rPr/>
        <w:t>звук</w:t>
      </w:r>
      <w:r>
        <w:rPr>
          <w:spacing w:val="-13"/>
        </w:rPr>
        <w:t> </w:t>
      </w:r>
      <w:r>
        <w:rPr/>
        <w:t>такая</w:t>
      </w:r>
      <w:r>
        <w:rPr>
          <w:spacing w:val="-9"/>
        </w:rPr>
        <w:t> </w:t>
      </w:r>
      <w:r>
        <w:rPr/>
        <w:t>буква</w:t>
      </w:r>
      <w:r>
        <w:rPr>
          <w:spacing w:val="-9"/>
        </w:rPr>
        <w:t> </w:t>
      </w:r>
      <w:r>
        <w:rPr/>
        <w:t>обозначает</w:t>
      </w:r>
      <w:r>
        <w:rPr>
          <w:spacing w:val="-1"/>
        </w:rPr>
        <w:t> </w:t>
      </w:r>
      <w:r>
        <w:rPr>
          <w:w w:val="90"/>
        </w:rPr>
        <w:t>—</w:t>
      </w:r>
      <w:r>
        <w:rPr>
          <w:spacing w:val="-20"/>
          <w:w w:val="90"/>
        </w:rPr>
        <w:t> </w:t>
      </w:r>
      <w:r>
        <w:rPr>
          <w:w w:val="90"/>
        </w:rPr>
        <w:t>1</w:t>
      </w:r>
      <w:r>
        <w:rPr>
          <w:spacing w:val="-11"/>
          <w:w w:val="90"/>
        </w:rPr>
        <w:t> </w:t>
      </w:r>
      <w:r>
        <w:rPr/>
        <w:t>балл.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01"/>
        <w:jc w:val="both"/>
        <w:rPr>
          <w:rFonts w:ascii="Book Antiqua" w:hAnsi="Book Antiqua"/>
        </w:rPr>
      </w:pPr>
      <w:r>
        <w:rPr>
          <w:rFonts w:ascii="Book Antiqua" w:hAnsi="Book Antiqua"/>
        </w:rPr>
        <w:t>Bceгo 10 баллов.</w:t>
      </w:r>
    </w:p>
    <w:p>
      <w:pPr>
        <w:pStyle w:val="BodyText"/>
        <w:rPr>
          <w:rFonts w:ascii="Book Antiqua"/>
          <w:sz w:val="28"/>
        </w:rPr>
      </w:pPr>
    </w:p>
    <w:p>
      <w:pPr>
        <w:pStyle w:val="BodyText"/>
        <w:spacing w:before="7"/>
        <w:rPr>
          <w:rFonts w:ascii="Book Antiqua"/>
          <w:sz w:val="34"/>
        </w:rPr>
      </w:pPr>
    </w:p>
    <w:p>
      <w:pPr>
        <w:pStyle w:val="BodyText"/>
        <w:ind w:left="104"/>
        <w:jc w:val="both"/>
      </w:pPr>
      <w:r>
        <w:rPr>
          <w:w w:val="95"/>
        </w:rPr>
        <w:t>Вопрос N•.2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1"/>
        <w:ind w:left="103"/>
        <w:jc w:val="both"/>
      </w:pPr>
      <w:r>
        <w:rPr>
          <w:color w:val="1D1D1D"/>
        </w:rPr>
        <w:t>Прочитайте текст. Определите значение выделенного слова.</w:t>
      </w:r>
    </w:p>
    <w:p>
      <w:pPr>
        <w:pStyle w:val="BodyText"/>
        <w:spacing w:before="1"/>
        <w:rPr>
          <w:sz w:val="21"/>
        </w:rPr>
      </w:pPr>
    </w:p>
    <w:p>
      <w:pPr>
        <w:spacing w:line="276" w:lineRule="auto" w:before="0"/>
        <w:ind w:left="669" w:right="5522" w:firstLine="2"/>
        <w:jc w:val="left"/>
        <w:rPr>
          <w:i/>
          <w:sz w:val="24"/>
        </w:rPr>
      </w:pPr>
      <w:r>
        <w:rPr>
          <w:i/>
          <w:sz w:val="24"/>
        </w:rPr>
        <w:t>Чтоб концы своих владений </w:t>
      </w:r>
      <w:r>
        <w:rPr>
          <w:i/>
          <w:sz w:val="24"/>
        </w:rPr>
        <w:t>Охранять от нападений, Должен был он содержать Многочисленную рать.</w:t>
      </w:r>
    </w:p>
    <w:p>
      <w:pPr>
        <w:spacing w:line="276" w:lineRule="auto" w:before="5"/>
        <w:ind w:left="671" w:right="6494" w:hanging="1"/>
        <w:jc w:val="left"/>
        <w:rPr>
          <w:i/>
          <w:sz w:val="24"/>
        </w:rPr>
      </w:pPr>
      <w:r>
        <w:rPr>
          <w:i/>
          <w:sz w:val="24"/>
        </w:rPr>
        <w:t>Воеводы не дремали, </w:t>
      </w:r>
      <w:r>
        <w:rPr>
          <w:i/>
          <w:sz w:val="24"/>
        </w:rPr>
        <w:t>Но никак не успевали.</w:t>
      </w:r>
    </w:p>
    <w:p>
      <w:pPr>
        <w:spacing w:line="276" w:lineRule="auto" w:before="0"/>
        <w:ind w:left="672" w:right="5522" w:firstLine="0"/>
        <w:jc w:val="left"/>
        <w:rPr>
          <w:i/>
          <w:sz w:val="24"/>
        </w:rPr>
      </w:pPr>
      <w:r>
        <w:rPr>
          <w:i/>
          <w:sz w:val="24"/>
        </w:rPr>
        <w:t>Ждут, бывало, с юга, глядь, — </w:t>
      </w:r>
      <w:r>
        <w:rPr>
          <w:i/>
          <w:sz w:val="24"/>
        </w:rPr>
        <w:t>Ан с востока лезет рать.</w:t>
      </w:r>
    </w:p>
    <w:p>
      <w:pPr>
        <w:spacing w:before="0"/>
        <w:ind w:left="668" w:right="0" w:firstLine="0"/>
        <w:jc w:val="left"/>
        <w:rPr>
          <w:i/>
          <w:sz w:val="24"/>
        </w:rPr>
      </w:pPr>
      <w:r>
        <w:rPr>
          <w:i/>
          <w:sz w:val="24"/>
        </w:rPr>
        <w:t>Справят здесь, — лихие гocmи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940" w:bottom="280" w:left="1600" w:right="740"/>
        </w:sectPr>
      </w:pPr>
    </w:p>
    <w:p>
      <w:pPr>
        <w:spacing w:line="278" w:lineRule="auto" w:before="66"/>
        <w:ind w:left="686" w:right="5832" w:firstLine="4"/>
        <w:jc w:val="left"/>
        <w:rPr>
          <w:i/>
          <w:sz w:val="24"/>
        </w:rPr>
      </w:pPr>
      <w:r>
        <w:rPr>
          <w:i/>
          <w:sz w:val="24"/>
        </w:rPr>
        <w:t>Идут от моря. Со злости </w:t>
      </w:r>
      <w:r>
        <w:rPr>
          <w:i/>
          <w:sz w:val="24"/>
        </w:rPr>
        <w:t>Инда плакал царь Дадон, Инда забывал и сон.</w:t>
      </w:r>
    </w:p>
    <w:p>
      <w:pPr>
        <w:pStyle w:val="BodyText"/>
        <w:spacing w:before="199"/>
        <w:ind w:left="1467" w:right="3796"/>
        <w:jc w:val="center"/>
      </w:pPr>
      <w:r>
        <w:rPr/>
        <w:t>(Сказка о золотом петушке. А.С.Пушкин)</w:t>
      </w:r>
    </w:p>
    <w:p>
      <w:pPr>
        <w:pStyle w:val="Heading1"/>
        <w:spacing w:before="227"/>
        <w:ind w:left="182"/>
      </w:pPr>
      <w:r>
        <w:rPr>
          <w:w w:val="95"/>
        </w:rPr>
        <w:t>МОДЕЛЬ OTBETA: значение определяется по контексту, здесь: инбп </w:t>
      </w:r>
      <w:r>
        <w:rPr>
          <w:w w:val="90"/>
        </w:rPr>
        <w:t>— </w:t>
      </w:r>
      <w:r>
        <w:rPr>
          <w:w w:val="95"/>
        </w:rPr>
        <w:t>так что, так что</w:t>
      </w:r>
    </w:p>
    <w:p>
      <w:pPr>
        <w:pStyle w:val="BodyText"/>
        <w:spacing w:before="38"/>
        <w:ind w:left="120"/>
      </w:pPr>
      <w:r>
        <w:rPr/>
        <w:t>даже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1"/>
        <w:ind w:left="123"/>
      </w:pPr>
      <w:r>
        <w:rPr>
          <w:w w:val="105"/>
        </w:rPr>
        <w:t>Итого 4 балла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3"/>
        <w:ind w:left="124"/>
      </w:pPr>
      <w:r>
        <w:rPr/>
        <w:t>Вопрос №3</w:t>
      </w:r>
    </w:p>
    <w:p>
      <w:pPr>
        <w:pStyle w:val="BodyText"/>
        <w:spacing w:line="280" w:lineRule="auto" w:before="232"/>
        <w:ind w:left="119" w:hanging="6"/>
      </w:pPr>
      <w:r>
        <w:rPr/>
        <w:t>Скажите в данных словах признаки, позволяющие считать эти слова заимствованными в русском языке.</w:t>
      </w:r>
    </w:p>
    <w:p>
      <w:pPr>
        <w:pStyle w:val="BodyText"/>
        <w:spacing w:before="191"/>
        <w:ind w:left="832"/>
      </w:pPr>
      <w:r>
        <w:rPr>
          <w:i/>
        </w:rPr>
        <w:t>сальдо </w:t>
      </w:r>
      <w:r>
        <w:rPr/>
        <w:t>(разница между импортом и экспортом товара)</w:t>
      </w:r>
    </w:p>
    <w:p>
      <w:pPr>
        <w:pStyle w:val="BodyText"/>
        <w:rPr>
          <w:sz w:val="21"/>
        </w:rPr>
      </w:pPr>
    </w:p>
    <w:p>
      <w:pPr>
        <w:pStyle w:val="BodyText"/>
        <w:ind w:left="828"/>
      </w:pPr>
      <w:r>
        <w:rPr>
          <w:i/>
        </w:rPr>
        <w:t>анкве </w:t>
      </w:r>
      <w:r>
        <w:rPr/>
        <w:t>(один из чадских языков афразийской семьи в Африке)</w:t>
      </w:r>
    </w:p>
    <w:p>
      <w:pPr>
        <w:pStyle w:val="Heading1"/>
        <w:spacing w:before="233"/>
        <w:ind w:left="831"/>
      </w:pPr>
      <w:r>
        <w:rPr>
          <w:i/>
        </w:rPr>
        <w:t>сольфеджио</w:t>
      </w:r>
      <w:r>
        <w:rPr>
          <w:i/>
          <w:spacing w:val="-13"/>
        </w:rPr>
        <w:t> </w:t>
      </w:r>
      <w:r>
        <w:rPr/>
        <w:t>(вокальные</w:t>
      </w:r>
      <w:r>
        <w:rPr>
          <w:spacing w:val="-10"/>
        </w:rPr>
        <w:t> </w:t>
      </w:r>
      <w:r>
        <w:rPr/>
        <w:t>упражнения,</w:t>
      </w:r>
      <w:r>
        <w:rPr>
          <w:spacing w:val="-14"/>
        </w:rPr>
        <w:t> </w:t>
      </w:r>
      <w:r>
        <w:rPr/>
        <w:t>поющиеся</w:t>
      </w:r>
      <w:r>
        <w:rPr>
          <w:spacing w:val="-15"/>
        </w:rPr>
        <w:t> </w:t>
      </w:r>
      <w:r>
        <w:rPr/>
        <w:t>на</w:t>
      </w:r>
      <w:r>
        <w:rPr>
          <w:spacing w:val="-24"/>
        </w:rPr>
        <w:t> </w:t>
      </w:r>
      <w:r>
        <w:rPr/>
        <w:t>гласные</w:t>
      </w:r>
      <w:r>
        <w:rPr>
          <w:spacing w:val="-17"/>
        </w:rPr>
        <w:t> </w:t>
      </w:r>
      <w:r>
        <w:rPr/>
        <w:t>или</w:t>
      </w:r>
      <w:r>
        <w:rPr>
          <w:spacing w:val="-21"/>
        </w:rPr>
        <w:t> </w:t>
      </w:r>
      <w:r>
        <w:rPr/>
        <w:t>на</w:t>
      </w:r>
      <w:r>
        <w:rPr>
          <w:spacing w:val="-24"/>
        </w:rPr>
        <w:t> </w:t>
      </w:r>
      <w:r>
        <w:rPr/>
        <w:t>слоги;</w:t>
      </w:r>
      <w:r>
        <w:rPr>
          <w:spacing w:val="-18"/>
        </w:rPr>
        <w:t> </w:t>
      </w:r>
      <w:r>
        <w:rPr/>
        <w:t>одна</w:t>
      </w:r>
      <w:r>
        <w:rPr>
          <w:spacing w:val="-20"/>
        </w:rPr>
        <w:t> </w:t>
      </w:r>
      <w:r>
        <w:rPr/>
        <w:t>из</w:t>
      </w:r>
    </w:p>
    <w:p>
      <w:pPr>
        <w:pStyle w:val="BodyText"/>
        <w:spacing w:before="39"/>
        <w:ind w:left="831"/>
      </w:pPr>
      <w:r>
        <w:rPr/>
        <w:t>дисциплин музыкально-теоретического курса)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67"/>
        <w:ind w:left="120" w:right="0" w:firstLine="0"/>
        <w:jc w:val="left"/>
        <w:rPr>
          <w:sz w:val="23"/>
        </w:rPr>
      </w:pPr>
      <w:r>
        <w:rPr>
          <w:sz w:val="23"/>
        </w:rPr>
        <w:t>МОДЕЛЬ  OTBETA: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6" w:lineRule="auto"/>
        <w:ind w:left="123"/>
      </w:pPr>
      <w:r>
        <w:rPr/>
        <w:t>Признаки заимствованных слов могут быть разными: графическими, фонетическими, морфемными, словообразовательными, морфологическими, семантическими.</w:t>
      </w:r>
    </w:p>
    <w:p>
      <w:pPr>
        <w:pStyle w:val="Heading1"/>
        <w:tabs>
          <w:tab w:pos="7215" w:val="left" w:leader="none"/>
        </w:tabs>
      </w:pPr>
      <w:r>
        <w:rPr/>
        <w:t>Все  три  слова  существительные,  обладают </w:t>
      </w:r>
      <w:r>
        <w:rPr>
          <w:spacing w:val="30"/>
        </w:rPr>
        <w:t> </w:t>
      </w:r>
      <w:r>
        <w:rPr/>
        <w:t>рядом </w:t>
      </w:r>
      <w:r>
        <w:rPr>
          <w:spacing w:val="7"/>
        </w:rPr>
        <w:t> </w:t>
      </w:r>
      <w:r>
        <w:rPr/>
        <w:t>признаков,</w:t>
        <w:tab/>
        <w:t>указывающих  на </w:t>
      </w:r>
      <w:r>
        <w:rPr>
          <w:spacing w:val="1"/>
        </w:rPr>
        <w:t> </w:t>
      </w:r>
      <w:r>
        <w:rPr/>
        <w:t>их</w:t>
      </w:r>
    </w:p>
    <w:p>
      <w:pPr>
        <w:pStyle w:val="BodyText"/>
        <w:spacing w:before="38"/>
        <w:ind w:left="123"/>
      </w:pPr>
      <w:r>
        <w:rPr/>
        <w:t>иностранное происхождение в русском языке:</w:t>
      </w:r>
    </w:p>
    <w:p>
      <w:pPr>
        <w:pStyle w:val="BodyText"/>
        <w:rPr>
          <w:sz w:val="12"/>
        </w:rPr>
      </w:pPr>
    </w:p>
    <w:p>
      <w:pPr>
        <w:pStyle w:val="ListParagraph"/>
        <w:numPr>
          <w:ilvl w:val="0"/>
          <w:numId w:val="1"/>
        </w:numPr>
        <w:tabs>
          <w:tab w:pos="1203" w:val="left" w:leader="none"/>
        </w:tabs>
        <w:spacing w:line="240" w:lineRule="auto" w:before="90" w:after="0"/>
        <w:ind w:left="1199" w:right="0" w:hanging="356"/>
        <w:jc w:val="left"/>
        <w:rPr>
          <w:sz w:val="25"/>
        </w:rPr>
      </w:pPr>
      <w:r>
        <w:rPr>
          <w:sz w:val="24"/>
        </w:rPr>
        <w:t>морфологический</w:t>
      </w:r>
      <w:r>
        <w:rPr>
          <w:spacing w:val="-17"/>
          <w:sz w:val="24"/>
        </w:rPr>
        <w:t> </w:t>
      </w:r>
      <w:r>
        <w:rPr>
          <w:sz w:val="24"/>
        </w:rPr>
        <w:t>признак</w:t>
      </w:r>
      <w:r>
        <w:rPr>
          <w:spacing w:val="-4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3"/>
          <w:w w:val="90"/>
          <w:sz w:val="24"/>
        </w:rPr>
        <w:t> </w:t>
      </w:r>
      <w:r>
        <w:rPr>
          <w:sz w:val="24"/>
        </w:rPr>
        <w:t>несклоняемость</w:t>
      </w:r>
      <w:r>
        <w:rPr>
          <w:spacing w:val="-19"/>
          <w:sz w:val="24"/>
        </w:rPr>
        <w:t> </w:t>
      </w:r>
      <w:r>
        <w:rPr>
          <w:sz w:val="24"/>
        </w:rPr>
        <w:t>(1</w:t>
      </w:r>
      <w:r>
        <w:rPr>
          <w:spacing w:val="-25"/>
          <w:sz w:val="24"/>
        </w:rPr>
        <w:t> </w:t>
      </w:r>
      <w:r>
        <w:rPr>
          <w:sz w:val="24"/>
        </w:rPr>
        <w:t>балл)</w:t>
      </w: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0" w:after="0"/>
        <w:ind w:left="1199" w:right="0" w:hanging="356"/>
        <w:jc w:val="left"/>
        <w:rPr>
          <w:sz w:val="24"/>
        </w:rPr>
      </w:pPr>
      <w:r>
        <w:rPr>
          <w:sz w:val="24"/>
        </w:rPr>
        <w:t>словообразовательный</w:t>
      </w:r>
      <w:r>
        <w:rPr>
          <w:spacing w:val="-13"/>
          <w:sz w:val="24"/>
        </w:rPr>
        <w:t> </w:t>
      </w:r>
      <w:r>
        <w:rPr>
          <w:sz w:val="24"/>
        </w:rPr>
        <w:t>признак </w:t>
      </w:r>
      <w:r>
        <w:rPr>
          <w:w w:val="90"/>
          <w:sz w:val="24"/>
        </w:rPr>
        <w:t>—</w:t>
      </w:r>
      <w:r>
        <w:rPr>
          <w:spacing w:val="-29"/>
          <w:w w:val="90"/>
          <w:sz w:val="24"/>
        </w:rPr>
        <w:t> </w:t>
      </w:r>
      <w:r>
        <w:rPr>
          <w:sz w:val="24"/>
        </w:rPr>
        <w:t>все</w:t>
      </w:r>
      <w:r>
        <w:rPr>
          <w:spacing w:val="-13"/>
          <w:sz w:val="24"/>
        </w:rPr>
        <w:t> </w:t>
      </w:r>
      <w:r>
        <w:rPr>
          <w:sz w:val="24"/>
        </w:rPr>
        <w:t>слово</w:t>
      </w:r>
      <w:r>
        <w:rPr>
          <w:spacing w:val="-6"/>
          <w:sz w:val="24"/>
        </w:rPr>
        <w:t> </w:t>
      </w:r>
      <w:r>
        <w:rPr>
          <w:sz w:val="24"/>
        </w:rPr>
        <w:t>основа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13"/>
          <w:sz w:val="24"/>
        </w:rPr>
        <w:t> </w:t>
      </w:r>
      <w:r>
        <w:rPr>
          <w:sz w:val="24"/>
        </w:rPr>
        <w:t>корень</w:t>
      </w:r>
      <w:r>
        <w:rPr>
          <w:spacing w:val="-6"/>
          <w:sz w:val="24"/>
        </w:rPr>
        <w:t> </w:t>
      </w:r>
      <w:r>
        <w:rPr>
          <w:sz w:val="24"/>
        </w:rPr>
        <w:t>(1</w:t>
      </w:r>
      <w:r>
        <w:rPr>
          <w:spacing w:val="-23"/>
          <w:sz w:val="24"/>
        </w:rPr>
        <w:t> </w:t>
      </w:r>
      <w:r>
        <w:rPr>
          <w:sz w:val="24"/>
        </w:rPr>
        <w:t>балл)</w:t>
      </w:r>
    </w:p>
    <w:p>
      <w:pPr>
        <w:pStyle w:val="ListParagraph"/>
        <w:numPr>
          <w:ilvl w:val="0"/>
          <w:numId w:val="1"/>
        </w:numPr>
        <w:tabs>
          <w:tab w:pos="1203" w:val="left" w:leader="none"/>
        </w:tabs>
        <w:spacing w:line="237" w:lineRule="auto" w:before="5" w:after="0"/>
        <w:ind w:left="1199" w:right="111" w:hanging="356"/>
        <w:jc w:val="left"/>
        <w:rPr>
          <w:sz w:val="24"/>
        </w:rPr>
      </w:pPr>
      <w:r>
        <w:rPr>
          <w:sz w:val="24"/>
        </w:rPr>
        <w:t>морфемный признак </w:t>
      </w:r>
      <w:r>
        <w:rPr>
          <w:w w:val="90"/>
          <w:sz w:val="24"/>
        </w:rPr>
        <w:t>— </w:t>
      </w:r>
      <w:r>
        <w:rPr>
          <w:sz w:val="24"/>
        </w:rPr>
        <w:t>отсутствие других морфем, в том числе окончания (2 балла)</w:t>
      </w:r>
    </w:p>
    <w:p>
      <w:pPr>
        <w:pStyle w:val="ListParagraph"/>
        <w:numPr>
          <w:ilvl w:val="0"/>
          <w:numId w:val="1"/>
        </w:numPr>
        <w:tabs>
          <w:tab w:pos="1200" w:val="left" w:leader="none"/>
          <w:tab w:pos="2911" w:val="left" w:leader="none"/>
        </w:tabs>
        <w:spacing w:line="242" w:lineRule="auto" w:before="0" w:after="0"/>
        <w:ind w:left="1199" w:right="120" w:hanging="360"/>
        <w:jc w:val="left"/>
        <w:rPr>
          <w:sz w:val="24"/>
        </w:rPr>
      </w:pPr>
      <w:r>
        <w:rPr>
          <w:sz w:val="24"/>
        </w:rPr>
        <w:t>семантический</w:t>
        <w:tab/>
        <w:t>признак   </w:t>
      </w:r>
      <w:r>
        <w:rPr>
          <w:w w:val="90"/>
          <w:sz w:val="24"/>
        </w:rPr>
        <w:t>— </w:t>
      </w:r>
      <w:r>
        <w:rPr>
          <w:sz w:val="24"/>
        </w:rPr>
        <w:t>все  три   слова   являются   терминами</w:t>
      </w:r>
      <w:r>
        <w:rPr>
          <w:spacing w:val="38"/>
          <w:sz w:val="24"/>
        </w:rPr>
        <w:t> </w:t>
      </w:r>
      <w:r>
        <w:rPr>
          <w:sz w:val="24"/>
        </w:rPr>
        <w:t>из </w:t>
      </w:r>
      <w:r>
        <w:rPr>
          <w:spacing w:val="23"/>
          <w:sz w:val="24"/>
        </w:rPr>
        <w:t> </w:t>
      </w:r>
      <w:r>
        <w:rPr>
          <w:sz w:val="24"/>
        </w:rPr>
        <w:t>разных</w:t>
      </w:r>
      <w:r>
        <w:rPr>
          <w:w w:val="97"/>
          <w:sz w:val="24"/>
        </w:rPr>
        <w:t> </w:t>
      </w:r>
      <w:r>
        <w:rPr>
          <w:sz w:val="24"/>
        </w:rPr>
        <w:t>областей  знания (1</w:t>
      </w:r>
      <w:r>
        <w:rPr>
          <w:spacing w:val="-31"/>
          <w:sz w:val="24"/>
        </w:rPr>
        <w:t> </w:t>
      </w:r>
      <w:r>
        <w:rPr>
          <w:sz w:val="24"/>
        </w:rPr>
        <w:t>балл)</w:t>
      </w:r>
    </w:p>
    <w:p>
      <w:pPr>
        <w:pStyle w:val="BodyText"/>
        <w:spacing w:before="2"/>
        <w:ind w:left="1202" w:right="111"/>
        <w:jc w:val="both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1545024</wp:posOffset>
            </wp:positionH>
            <wp:positionV relativeFrom="paragraph">
              <wp:posOffset>42965</wp:posOffset>
            </wp:positionV>
            <wp:extent cx="97516" cy="103631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16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фонетический признак </w:t>
      </w:r>
      <w:r>
        <w:rPr>
          <w:w w:val="90"/>
        </w:rPr>
        <w:t>— </w:t>
      </w:r>
      <w:r>
        <w:rPr/>
        <w:t>начальное п в слове </w:t>
      </w:r>
      <w:r>
        <w:rPr>
          <w:i/>
        </w:rPr>
        <w:t>анкве, </w:t>
      </w:r>
      <w:r>
        <w:rPr/>
        <w:t>несвойственные русской фонетике сочетания согласных, скопление согласных внутри корня </w:t>
      </w:r>
      <w:r>
        <w:rPr>
          <w:i/>
          <w:w w:val="90"/>
        </w:rPr>
        <w:t>— </w:t>
      </w:r>
      <w:r>
        <w:rPr>
          <w:i/>
        </w:rPr>
        <w:t>льф, дж, </w:t>
      </w:r>
      <w:r>
        <w:rPr/>
        <w:t>нкв, льб (3 балла)</w:t>
      </w:r>
    </w:p>
    <w:p>
      <w:pPr>
        <w:spacing w:line="276" w:lineRule="exact" w:before="0"/>
        <w:ind w:left="842" w:right="0" w:firstLine="0"/>
        <w:jc w:val="left"/>
        <w:rPr>
          <w:sz w:val="24"/>
        </w:rPr>
      </w:pPr>
      <w:r>
        <w:rPr>
          <w:i/>
          <w:sz w:val="25"/>
        </w:rPr>
        <w:t>6. </w:t>
      </w:r>
      <w:r>
        <w:rPr>
          <w:sz w:val="24"/>
        </w:rPr>
        <w:t>графический признак </w:t>
      </w:r>
      <w:r>
        <w:rPr>
          <w:color w:val="0F0F0F"/>
          <w:w w:val="90"/>
          <w:sz w:val="24"/>
        </w:rPr>
        <w:t>— </w:t>
      </w:r>
      <w:r>
        <w:rPr>
          <w:sz w:val="24"/>
        </w:rPr>
        <w:t>буква </w:t>
      </w:r>
      <w:r>
        <w:rPr>
          <w:i/>
          <w:sz w:val="24"/>
        </w:rPr>
        <w:t>ф </w:t>
      </w:r>
      <w:r>
        <w:rPr>
          <w:sz w:val="24"/>
        </w:rPr>
        <w:t>в </w:t>
      </w:r>
      <w:r>
        <w:rPr>
          <w:i/>
          <w:sz w:val="24"/>
        </w:rPr>
        <w:t>сольфеджио </w:t>
      </w:r>
      <w:r>
        <w:rPr>
          <w:sz w:val="24"/>
        </w:rPr>
        <w:t>(2 балла)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90"/>
        <w:ind w:left="123"/>
      </w:pPr>
      <w:r>
        <w:rPr>
          <w:w w:val="105"/>
        </w:rPr>
        <w:t>Итого 10</w:t>
      </w:r>
      <w:r>
        <w:rPr>
          <w:spacing w:val="-52"/>
          <w:w w:val="105"/>
        </w:rPr>
        <w:t> </w:t>
      </w:r>
      <w:r>
        <w:rPr>
          <w:w w:val="105"/>
        </w:rPr>
        <w:t>баллов</w:t>
      </w:r>
    </w:p>
    <w:p>
      <w:pPr>
        <w:spacing w:after="0"/>
        <w:sectPr>
          <w:pgSz w:w="11910" w:h="16840"/>
          <w:pgMar w:top="1040" w:bottom="280" w:left="1580" w:right="740"/>
        </w:sectPr>
      </w:pPr>
    </w:p>
    <w:p>
      <w:pPr>
        <w:pStyle w:val="BodyText"/>
        <w:spacing w:before="71"/>
        <w:ind w:left="124"/>
      </w:pPr>
      <w:r>
        <w:rPr/>
        <w:t>Вопрос №4</w:t>
      </w:r>
    </w:p>
    <w:p>
      <w:pPr>
        <w:pStyle w:val="Heading1"/>
        <w:spacing w:before="228"/>
      </w:pPr>
      <w:r>
        <w:rPr/>
        <w:t>В "Большой  энциклопедии"  1901—1904 rr., изданной  под  редакцией С.Н. Южакова,</w:t>
      </w:r>
    </w:p>
    <w:p>
      <w:pPr>
        <w:pStyle w:val="BodyText"/>
        <w:spacing w:before="38"/>
        <w:ind w:left="123"/>
      </w:pPr>
      <w:r>
        <w:rPr/>
        <w:t>приведена следующая статья:</w:t>
      </w:r>
    </w:p>
    <w:p>
      <w:pPr>
        <w:pStyle w:val="BodyText"/>
        <w:rPr>
          <w:sz w:val="21"/>
        </w:rPr>
      </w:pPr>
    </w:p>
    <w:p>
      <w:pPr>
        <w:spacing w:line="290" w:lineRule="auto" w:before="0"/>
        <w:ind w:left="121" w:right="107" w:firstLine="695"/>
        <w:jc w:val="both"/>
        <w:rPr>
          <w:i/>
          <w:sz w:val="24"/>
        </w:rPr>
      </w:pPr>
      <w:r>
        <w:rPr>
          <w:i/>
          <w:sz w:val="24"/>
        </w:rPr>
        <w:t>“ - тридцатая буква русскаго алфавита, тридцать первая славянскаго </w:t>
      </w:r>
      <w:r>
        <w:rPr>
          <w:i/>
          <w:sz w:val="24"/>
        </w:rPr>
        <w:t>кириллическаго (числ. значенія не имtетъ) и славянскаго глаголическаго (числ. значенія не имtетъ); въ русск. языкt гласный звукъ,  выговариваемый  как  е,  болtе  постоянный  и менtе смягчающій предшествующій согласный звукъ; въ слав. языкt произношеніе не вполнt установлено (какъ долгое е, или какъ дифтонгъ ай,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ей)”.</w:t>
      </w:r>
    </w:p>
    <w:p>
      <w:pPr>
        <w:pStyle w:val="BodyText"/>
        <w:spacing w:line="271" w:lineRule="auto" w:before="195"/>
        <w:ind w:left="120" w:right="29" w:firstLine="4"/>
      </w:pPr>
      <w:r>
        <w:rPr/>
        <w:t>В ходе орфографической реформы 1917—1918 rr. данная буква была устранена из русского алфавита. О какой букве идёт речь? Укажите её начертание и название.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040" w:bottom="280" w:left="1580" w:right="740"/>
        </w:sect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124"/>
      </w:pPr>
      <w:r>
        <w:rPr/>
        <w:t>МОДЕЛЬ OTBETA:</w:t>
      </w:r>
    </w:p>
    <w:p>
      <w:pPr>
        <w:pStyle w:val="BodyText"/>
        <w:rPr>
          <w:sz w:val="21"/>
        </w:rPr>
      </w:pPr>
    </w:p>
    <w:p>
      <w:pPr>
        <w:pStyle w:val="BodyText"/>
        <w:spacing w:before="1"/>
        <w:ind w:left="124"/>
      </w:pPr>
      <w:r>
        <w:rPr/>
        <w:t>Речь идет о букве ять </w:t>
      </w:r>
      <w:r>
        <w:rPr>
          <w:spacing w:val="-8"/>
        </w:rPr>
        <w:t>(название-)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spacing w:before="186"/>
        <w:ind w:left="124"/>
      </w:pPr>
      <w:r>
        <w:rPr/>
        <w:t>(начертание)</w:t>
      </w:r>
    </w:p>
    <w:p>
      <w:pPr>
        <w:spacing w:after="0"/>
        <w:sectPr>
          <w:type w:val="continuous"/>
          <w:pgSz w:w="11910" w:h="16840"/>
          <w:pgMar w:top="940" w:bottom="280" w:left="1580" w:right="740"/>
          <w:cols w:num="2" w:equalWidth="0">
            <w:col w:w="3478" w:space="106"/>
            <w:col w:w="6006"/>
          </w:cols>
        </w:sectPr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spacing w:before="90"/>
        <w:ind w:left="124"/>
        <w:jc w:val="both"/>
      </w:pPr>
      <w:r>
        <w:rPr/>
        <w:t>Bceгo 4 балла,  за название 2 балла  и начертание 2 балла.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7"/>
        <w:ind w:left="124"/>
        <w:jc w:val="both"/>
      </w:pPr>
      <w:r>
        <w:rPr/>
        <w:t>Вопрос №5</w:t>
      </w:r>
    </w:p>
    <w:p>
      <w:pPr>
        <w:spacing w:line="278" w:lineRule="auto" w:before="232"/>
        <w:ind w:left="121" w:right="123" w:firstLine="3"/>
        <w:jc w:val="both"/>
        <w:rPr>
          <w:i/>
          <w:sz w:val="24"/>
        </w:rPr>
      </w:pPr>
      <w:r>
        <w:rPr>
          <w:i/>
          <w:sz w:val="24"/>
        </w:rPr>
        <w:t>Как экономист я </w:t>
      </w:r>
      <w:r>
        <w:rPr>
          <w:sz w:val="24"/>
        </w:rPr>
        <w:t>отношусь </w:t>
      </w:r>
      <w:r>
        <w:rPr>
          <w:i/>
          <w:sz w:val="24"/>
        </w:rPr>
        <w:t>как раз к первому разряду людей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люблю moгo и другого </w:t>
      </w:r>
      <w:r>
        <w:rPr>
          <w:sz w:val="24"/>
        </w:rPr>
        <w:t>[Бальзака и Диккенса], ибо </w:t>
      </w:r>
      <w:r>
        <w:rPr>
          <w:i/>
          <w:sz w:val="24"/>
        </w:rPr>
        <w:t>оба они прекрасные «экономикописатели», если образовывать </w:t>
      </w:r>
      <w:r>
        <w:rPr>
          <w:i/>
          <w:sz w:val="24"/>
        </w:rPr>
        <w:t>слово по аналогии с «бытописатели».</w:t>
      </w:r>
    </w:p>
    <w:p>
      <w:pPr>
        <w:pStyle w:val="BodyText"/>
        <w:spacing w:line="280" w:lineRule="auto" w:before="195"/>
        <w:ind w:left="121" w:right="130" w:firstLine="1"/>
        <w:jc w:val="both"/>
      </w:pPr>
      <w:r>
        <w:rPr/>
        <w:t>(Елена Чиркова. «История капитала от “Синдбада-морехода” до “Вишневого сада”». Экономические путеводитель по мировой литературе).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5"/>
        </w:rPr>
      </w:pPr>
    </w:p>
    <w:p>
      <w:pPr>
        <w:spacing w:line="273" w:lineRule="auto" w:before="0"/>
        <w:ind w:left="122" w:right="120" w:hanging="3"/>
        <w:jc w:val="both"/>
        <w:rPr>
          <w:sz w:val="24"/>
        </w:rPr>
      </w:pPr>
      <w:r>
        <w:rPr>
          <w:sz w:val="25"/>
        </w:rPr>
        <w:t>Определите способ словообразования придуманного автором слова. Прав ли автор, </w:t>
      </w:r>
      <w:r>
        <w:rPr>
          <w:sz w:val="24"/>
        </w:rPr>
        <w:t>утверждая, что придуманное слово </w:t>
      </w:r>
      <w:r>
        <w:rPr>
          <w:sz w:val="24"/>
          <w:u w:val="single" w:color="282828"/>
        </w:rPr>
        <w:t>аналогично</w:t>
      </w:r>
      <w:r>
        <w:rPr>
          <w:sz w:val="24"/>
        </w:rPr>
        <w:t> слову «бытописатели»? Объясните свою точку зрения.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6"/>
        </w:rPr>
      </w:pPr>
    </w:p>
    <w:p>
      <w:pPr>
        <w:pStyle w:val="BodyText"/>
        <w:spacing w:before="1"/>
        <w:ind w:left="120"/>
        <w:jc w:val="both"/>
      </w:pPr>
      <w:r>
        <w:rPr/>
        <w:t>МОДЕЛЬ OTBETA: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80" w:lineRule="auto"/>
        <w:ind w:left="120" w:right="135" w:firstLine="1"/>
        <w:jc w:val="both"/>
      </w:pPr>
      <w:r>
        <w:rPr/>
        <w:t>Аналогия предполагает идентичность структуры слова и одинаковость словообразовательной мотивации.</w:t>
      </w:r>
    </w:p>
    <w:p>
      <w:pPr>
        <w:spacing w:before="197"/>
        <w:ind w:left="124" w:right="0" w:firstLine="0"/>
        <w:jc w:val="both"/>
        <w:rPr>
          <w:i/>
          <w:sz w:val="24"/>
        </w:rPr>
      </w:pPr>
      <w:r>
        <w:rPr>
          <w:sz w:val="24"/>
        </w:rPr>
        <w:t>Слово </w:t>
      </w:r>
      <w:r>
        <w:rPr>
          <w:i/>
          <w:sz w:val="24"/>
        </w:rPr>
        <w:t>бытописатель </w:t>
      </w:r>
      <w:r>
        <w:rPr>
          <w:sz w:val="24"/>
        </w:rPr>
        <w:t>образовано путем сложения слов от словосочетания </w:t>
      </w:r>
      <w:r>
        <w:rPr>
          <w:i/>
          <w:sz w:val="24"/>
        </w:rPr>
        <w:t>писатель бы та</w:t>
      </w:r>
    </w:p>
    <w:p>
      <w:pPr>
        <w:spacing w:before="40"/>
        <w:ind w:left="123" w:right="0" w:firstLine="0"/>
        <w:jc w:val="both"/>
        <w:rPr>
          <w:sz w:val="24"/>
        </w:rPr>
      </w:pPr>
      <w:r>
        <w:rPr>
          <w:sz w:val="24"/>
        </w:rPr>
        <w:t>(пишет о быте). Слово </w:t>
      </w:r>
      <w:r>
        <w:rPr>
          <w:i/>
          <w:sz w:val="24"/>
        </w:rPr>
        <w:t>экономикописатель </w:t>
      </w:r>
      <w:r>
        <w:rPr>
          <w:sz w:val="24"/>
        </w:rPr>
        <w:t>образовано так же.</w:t>
      </w:r>
    </w:p>
    <w:p>
      <w:pPr>
        <w:pStyle w:val="BodyText"/>
        <w:spacing w:before="6"/>
        <w:rPr>
          <w:sz w:val="20"/>
        </w:rPr>
      </w:pPr>
    </w:p>
    <w:p>
      <w:pPr>
        <w:spacing w:line="276" w:lineRule="auto" w:before="1"/>
        <w:ind w:left="120" w:right="122" w:firstLine="4"/>
        <w:jc w:val="both"/>
        <w:rPr>
          <w:sz w:val="24"/>
        </w:rPr>
      </w:pPr>
      <w:r>
        <w:rPr>
          <w:sz w:val="24"/>
        </w:rPr>
        <w:t>Следовательно, если слово </w:t>
      </w:r>
      <w:r>
        <w:rPr>
          <w:i/>
          <w:sz w:val="24"/>
        </w:rPr>
        <w:t>экономикописатель </w:t>
      </w:r>
      <w:r>
        <w:rPr>
          <w:sz w:val="24"/>
        </w:rPr>
        <w:t>аналогично </w:t>
      </w:r>
      <w:r>
        <w:rPr>
          <w:i/>
          <w:sz w:val="24"/>
        </w:rPr>
        <w:t>бытописателю, </w:t>
      </w:r>
      <w:r>
        <w:rPr>
          <w:sz w:val="24"/>
        </w:rPr>
        <w:t>то должно означать </w:t>
      </w:r>
      <w:r>
        <w:rPr>
          <w:i/>
          <w:sz w:val="24"/>
        </w:rPr>
        <w:t>писатель экономики </w:t>
      </w:r>
      <w:r>
        <w:rPr>
          <w:sz w:val="24"/>
        </w:rPr>
        <w:t>(пишет об экономике). Согласиться с данной мотивацией сложно.   Как  показывает   контекст,   речь  идет  о  произведениях   Бальзака  и Диккенса,</w:t>
      </w:r>
    </w:p>
    <w:p>
      <w:pPr>
        <w:spacing w:after="0" w:line="276" w:lineRule="auto"/>
        <w:jc w:val="both"/>
        <w:rPr>
          <w:sz w:val="24"/>
        </w:rPr>
        <w:sectPr>
          <w:type w:val="continuous"/>
          <w:pgSz w:w="11910" w:h="16840"/>
          <w:pgMar w:top="940" w:bottom="280" w:left="1580" w:right="740"/>
        </w:sectPr>
      </w:pPr>
    </w:p>
    <w:p>
      <w:pPr>
        <w:spacing w:line="273" w:lineRule="auto" w:before="77"/>
        <w:ind w:left="120" w:right="111" w:firstLine="2"/>
        <w:jc w:val="both"/>
        <w:rPr>
          <w:sz w:val="24"/>
        </w:rPr>
      </w:pPr>
      <w:r>
        <w:rPr>
          <w:sz w:val="25"/>
        </w:rPr>
        <w:t>которые</w:t>
      </w:r>
      <w:r>
        <w:rPr>
          <w:spacing w:val="-20"/>
          <w:sz w:val="25"/>
        </w:rPr>
        <w:t> </w:t>
      </w:r>
      <w:r>
        <w:rPr>
          <w:sz w:val="25"/>
        </w:rPr>
        <w:t>об</w:t>
      </w:r>
      <w:r>
        <w:rPr>
          <w:spacing w:val="-25"/>
          <w:sz w:val="25"/>
        </w:rPr>
        <w:t> </w:t>
      </w:r>
      <w:r>
        <w:rPr>
          <w:sz w:val="25"/>
        </w:rPr>
        <w:t>экономике</w:t>
      </w:r>
      <w:r>
        <w:rPr>
          <w:spacing w:val="-19"/>
          <w:sz w:val="25"/>
        </w:rPr>
        <w:t> </w:t>
      </w:r>
      <w:r>
        <w:rPr>
          <w:sz w:val="25"/>
        </w:rPr>
        <w:t>как</w:t>
      </w:r>
      <w:r>
        <w:rPr>
          <w:spacing w:val="-24"/>
          <w:sz w:val="25"/>
        </w:rPr>
        <w:t> </w:t>
      </w:r>
      <w:r>
        <w:rPr>
          <w:sz w:val="25"/>
        </w:rPr>
        <w:t>таковой</w:t>
      </w:r>
      <w:r>
        <w:rPr>
          <w:spacing w:val="-21"/>
          <w:sz w:val="25"/>
        </w:rPr>
        <w:t> </w:t>
      </w:r>
      <w:r>
        <w:rPr>
          <w:sz w:val="25"/>
        </w:rPr>
        <w:t>не</w:t>
      </w:r>
      <w:r>
        <w:rPr>
          <w:spacing w:val="-27"/>
          <w:sz w:val="25"/>
        </w:rPr>
        <w:t> </w:t>
      </w:r>
      <w:r>
        <w:rPr>
          <w:sz w:val="25"/>
        </w:rPr>
        <w:t>писали,</w:t>
      </w:r>
      <w:r>
        <w:rPr>
          <w:spacing w:val="-20"/>
          <w:sz w:val="25"/>
        </w:rPr>
        <w:t> </w:t>
      </w:r>
      <w:r>
        <w:rPr>
          <w:sz w:val="25"/>
        </w:rPr>
        <w:t>но</w:t>
      </w:r>
      <w:r>
        <w:rPr>
          <w:spacing w:val="-28"/>
          <w:sz w:val="25"/>
        </w:rPr>
        <w:t> </w:t>
      </w:r>
      <w:r>
        <w:rPr>
          <w:sz w:val="25"/>
        </w:rPr>
        <w:t>в</w:t>
      </w:r>
      <w:r>
        <w:rPr>
          <w:spacing w:val="-29"/>
          <w:sz w:val="25"/>
        </w:rPr>
        <w:t> </w:t>
      </w:r>
      <w:r>
        <w:rPr>
          <w:sz w:val="25"/>
        </w:rPr>
        <w:t>произведениях</w:t>
      </w:r>
      <w:r>
        <w:rPr>
          <w:spacing w:val="-12"/>
          <w:sz w:val="25"/>
        </w:rPr>
        <w:t> </w:t>
      </w:r>
      <w:r>
        <w:rPr>
          <w:sz w:val="25"/>
        </w:rPr>
        <w:t>которых,</w:t>
      </w:r>
      <w:r>
        <w:rPr>
          <w:spacing w:val="-19"/>
          <w:sz w:val="25"/>
        </w:rPr>
        <w:t> </w:t>
      </w:r>
      <w:r>
        <w:rPr>
          <w:sz w:val="25"/>
        </w:rPr>
        <w:t>как</w:t>
      </w:r>
      <w:r>
        <w:rPr>
          <w:spacing w:val="-27"/>
          <w:sz w:val="25"/>
        </w:rPr>
        <w:t> </w:t>
      </w:r>
      <w:r>
        <w:rPr>
          <w:sz w:val="25"/>
        </w:rPr>
        <w:t>и</w:t>
      </w:r>
      <w:r>
        <w:rPr>
          <w:spacing w:val="-28"/>
          <w:sz w:val="25"/>
        </w:rPr>
        <w:t> </w:t>
      </w:r>
      <w:r>
        <w:rPr>
          <w:sz w:val="25"/>
        </w:rPr>
        <w:t>в</w:t>
      </w:r>
      <w:r>
        <w:rPr>
          <w:spacing w:val="-29"/>
          <w:sz w:val="25"/>
        </w:rPr>
        <w:t> </w:t>
      </w:r>
      <w:r>
        <w:rPr>
          <w:sz w:val="25"/>
        </w:rPr>
        <w:t>любом </w:t>
      </w:r>
      <w:r>
        <w:rPr>
          <w:sz w:val="24"/>
        </w:rPr>
        <w:t>другом талантливом художественном тексте, отражается жизнь во всех ее проявлениях, в том числе</w:t>
      </w:r>
      <w:r>
        <w:rPr>
          <w:spacing w:val="-5"/>
          <w:sz w:val="24"/>
        </w:rPr>
        <w:t> </w:t>
      </w:r>
      <w:r>
        <w:rPr>
          <w:sz w:val="24"/>
        </w:rPr>
        <w:t>экономических.</w:t>
      </w:r>
    </w:p>
    <w:p>
      <w:pPr>
        <w:pStyle w:val="BodyText"/>
        <w:spacing w:line="271" w:lineRule="auto" w:before="210"/>
        <w:ind w:left="120" w:right="121" w:hanging="1"/>
        <w:jc w:val="both"/>
      </w:pPr>
      <w:r>
        <w:rPr/>
        <w:t>С точки зрения словообразовательной модели данные слова идентичны (два корня, суффикс, соединительная гласная)</w:t>
      </w:r>
    </w:p>
    <w:p>
      <w:pPr>
        <w:pStyle w:val="BodyText"/>
        <w:spacing w:line="276" w:lineRule="auto" w:before="208"/>
        <w:ind w:left="122" w:right="130" w:hanging="2"/>
        <w:jc w:val="both"/>
      </w:pPr>
      <w:r>
        <w:rPr/>
        <w:t>Таким образом, по структуре слова одинаковы, но по мотивации не одинаковы. Признать удачным такое авторское словообразование вряд ли возможно.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6"/>
        </w:rPr>
      </w:pPr>
    </w:p>
    <w:p>
      <w:pPr>
        <w:pStyle w:val="BodyText"/>
        <w:spacing w:line="451" w:lineRule="auto"/>
        <w:ind w:left="123" w:right="545"/>
      </w:pPr>
      <w:r>
        <w:rPr/>
        <w:t>За определение способа словообразования и указания на морфемный состав </w:t>
      </w:r>
      <w:r>
        <w:rPr>
          <w:w w:val="90"/>
        </w:rPr>
        <w:t>— </w:t>
      </w:r>
      <w:r>
        <w:rPr/>
        <w:t>2 балла За объяснение, что структура обоих слов аналогична </w:t>
      </w:r>
      <w:r>
        <w:rPr>
          <w:w w:val="90"/>
        </w:rPr>
        <w:t>— </w:t>
      </w:r>
      <w:r>
        <w:rPr/>
        <w:t>3 балла</w:t>
      </w:r>
    </w:p>
    <w:p>
      <w:pPr>
        <w:pStyle w:val="BodyText"/>
        <w:spacing w:before="8"/>
        <w:ind w:left="123"/>
        <w:jc w:val="both"/>
        <w:rPr>
          <w:i/>
        </w:rPr>
      </w:pPr>
      <w:r>
        <w:rPr/>
        <w:t>За   объяснение,   что   словообразовательная   мотивация   для   слова</w:t>
      </w:r>
      <w:r>
        <w:rPr>
          <w:spacing w:val="56"/>
        </w:rPr>
        <w:t> </w:t>
      </w:r>
      <w:r>
        <w:rPr>
          <w:i/>
        </w:rPr>
        <w:t>экономикописатели</w:t>
      </w:r>
    </w:p>
    <w:p>
      <w:pPr>
        <w:pStyle w:val="BodyText"/>
        <w:spacing w:line="451" w:lineRule="auto" w:before="40"/>
        <w:ind w:left="123" w:right="6987" w:hanging="1"/>
      </w:pPr>
      <w:r>
        <w:rPr/>
        <w:t>недостаточна </w:t>
      </w:r>
      <w:r>
        <w:rPr>
          <w:w w:val="90"/>
        </w:rPr>
        <w:t>— </w:t>
      </w:r>
      <w:r>
        <w:rPr/>
        <w:t>3 балла Итого 8 баллов</w:t>
      </w:r>
    </w:p>
    <w:p>
      <w:pPr>
        <w:pStyle w:val="BodyText"/>
        <w:rPr>
          <w:sz w:val="26"/>
        </w:rPr>
      </w:pPr>
    </w:p>
    <w:p>
      <w:pPr>
        <w:pStyle w:val="BodyText"/>
        <w:spacing w:before="227"/>
        <w:ind w:left="124"/>
        <w:jc w:val="both"/>
      </w:pPr>
      <w:r>
        <w:rPr/>
        <w:t>Вопрос N.6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15"/>
        <w:jc w:val="both"/>
      </w:pPr>
      <w:r>
        <w:rPr/>
        <w:t>Остановите закономерность и продолжите ряд слов (не более пяти примеров).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25" w:right="0" w:firstLine="0"/>
        <w:jc w:val="both"/>
        <w:rPr>
          <w:i/>
          <w:sz w:val="23"/>
        </w:rPr>
      </w:pPr>
      <w:r>
        <w:rPr>
          <w:i/>
          <w:w w:val="105"/>
          <w:sz w:val="23"/>
        </w:rPr>
        <w:t>Кукла, туз, покойник...</w:t>
      </w:r>
    </w:p>
    <w:p>
      <w:pPr>
        <w:pStyle w:val="BodyText"/>
        <w:spacing w:before="7"/>
        <w:rPr>
          <w:i/>
          <w:sz w:val="21"/>
        </w:rPr>
      </w:pPr>
    </w:p>
    <w:p>
      <w:pPr>
        <w:spacing w:before="0"/>
        <w:ind w:left="120" w:right="0" w:firstLine="0"/>
        <w:jc w:val="both"/>
        <w:rPr>
          <w:sz w:val="23"/>
        </w:rPr>
      </w:pPr>
      <w:r>
        <w:rPr>
          <w:sz w:val="23"/>
        </w:rPr>
        <w:t>МОДЕЛЬ  OTBETA:</w:t>
      </w:r>
    </w:p>
    <w:p>
      <w:pPr>
        <w:pStyle w:val="BodyText"/>
        <w:rPr>
          <w:sz w:val="22"/>
        </w:rPr>
      </w:pPr>
    </w:p>
    <w:p>
      <w:pPr>
        <w:spacing w:before="0"/>
        <w:ind w:left="124" w:right="0" w:firstLine="0"/>
        <w:jc w:val="both"/>
        <w:rPr>
          <w:i/>
          <w:sz w:val="23"/>
        </w:rPr>
      </w:pPr>
      <w:r>
        <w:rPr>
          <w:i/>
          <w:sz w:val="23"/>
        </w:rPr>
        <w:t>Робот, матрешка,  ферзь,  валет,  мертвец,  петрушка  (кукла),  марионетка, снеговик.</w:t>
      </w:r>
    </w:p>
    <w:p>
      <w:pPr>
        <w:pStyle w:val="BodyText"/>
        <w:spacing w:before="2"/>
        <w:rPr>
          <w:i/>
          <w:sz w:val="21"/>
        </w:rPr>
      </w:pPr>
    </w:p>
    <w:p>
      <w:pPr>
        <w:pStyle w:val="BodyText"/>
        <w:spacing w:line="276" w:lineRule="auto"/>
        <w:ind w:left="120" w:right="119" w:firstLine="4"/>
        <w:jc w:val="both"/>
      </w:pPr>
      <w:r>
        <w:rPr/>
        <w:t>Несмотря на то что данные существительные обозначают неживые предметы, они имеют грамматические показатели одушевленности (во множественном числе В.п=Р.п): </w:t>
      </w:r>
      <w:r>
        <w:rPr>
          <w:i/>
        </w:rPr>
        <w:t>вижу </w:t>
      </w:r>
      <w:r>
        <w:rPr>
          <w:i/>
        </w:rPr>
        <w:t>матрешек, мертвецов, тузов н </w:t>
      </w:r>
      <w:r>
        <w:rPr/>
        <w:t>т.д. Следовательно, они относятся к числу одушевленных.</w:t>
      </w:r>
    </w:p>
    <w:p>
      <w:pPr>
        <w:pStyle w:val="Heading1"/>
        <w:ind w:left="123"/>
        <w:jc w:val="both"/>
      </w:pPr>
      <w:r>
        <w:rPr/>
        <w:t>За</w:t>
      </w:r>
      <w:r>
        <w:rPr>
          <w:spacing w:val="-31"/>
        </w:rPr>
        <w:t> </w:t>
      </w:r>
      <w:r>
        <w:rPr/>
        <w:t>указание</w:t>
      </w:r>
      <w:r>
        <w:rPr>
          <w:spacing w:val="-28"/>
        </w:rPr>
        <w:t> </w:t>
      </w:r>
      <w:r>
        <w:rPr/>
        <w:t>на</w:t>
      </w:r>
      <w:r>
        <w:rPr>
          <w:spacing w:val="-32"/>
        </w:rPr>
        <w:t> </w:t>
      </w:r>
      <w:r>
        <w:rPr/>
        <w:t>грамматические</w:t>
      </w:r>
      <w:r>
        <w:rPr>
          <w:spacing w:val="-33"/>
        </w:rPr>
        <w:t> </w:t>
      </w:r>
      <w:r>
        <w:rPr/>
        <w:t>показатели</w:t>
      </w:r>
      <w:r>
        <w:rPr>
          <w:spacing w:val="-26"/>
        </w:rPr>
        <w:t> </w:t>
      </w:r>
      <w:r>
        <w:rPr/>
        <w:t>одушевленности</w:t>
      </w:r>
      <w:r>
        <w:rPr>
          <w:spacing w:val="-32"/>
        </w:rPr>
        <w:t> </w:t>
      </w:r>
      <w:r>
        <w:rPr>
          <w:w w:val="90"/>
        </w:rPr>
        <w:t>—</w:t>
      </w:r>
      <w:r>
        <w:rPr>
          <w:spacing w:val="-44"/>
          <w:w w:val="90"/>
        </w:rPr>
        <w:t> </w:t>
      </w:r>
      <w:r>
        <w:rPr/>
        <w:t>3</w:t>
      </w:r>
      <w:r>
        <w:rPr>
          <w:spacing w:val="-34"/>
        </w:rPr>
        <w:t> </w:t>
      </w:r>
      <w:r>
        <w:rPr/>
        <w:t>балла,</w:t>
      </w:r>
      <w:r>
        <w:rPr>
          <w:spacing w:val="-26"/>
        </w:rPr>
        <w:t> </w:t>
      </w:r>
      <w:r>
        <w:rPr/>
        <w:t>за</w:t>
      </w:r>
      <w:r>
        <w:rPr>
          <w:spacing w:val="-33"/>
        </w:rPr>
        <w:t> </w:t>
      </w:r>
      <w:r>
        <w:rPr/>
        <w:t>каждый</w:t>
      </w:r>
      <w:r>
        <w:rPr>
          <w:spacing w:val="-26"/>
        </w:rPr>
        <w:t> </w:t>
      </w:r>
      <w:r>
        <w:rPr/>
        <w:t>пример</w:t>
      </w:r>
    </w:p>
    <w:p>
      <w:pPr>
        <w:pStyle w:val="BodyText"/>
        <w:spacing w:before="38"/>
        <w:ind w:left="123"/>
        <w:jc w:val="both"/>
      </w:pPr>
      <w:r>
        <w:rPr>
          <w:w w:val="105"/>
        </w:rPr>
        <w:t>по 0,5 баллов</w:t>
      </w:r>
    </w:p>
    <w:p>
      <w:pPr>
        <w:pStyle w:val="BodyText"/>
        <w:spacing w:before="7"/>
      </w:pPr>
    </w:p>
    <w:p>
      <w:pPr>
        <w:spacing w:before="0"/>
        <w:ind w:left="129" w:right="0" w:firstLine="0"/>
        <w:jc w:val="both"/>
        <w:rPr>
          <w:rFonts w:ascii="Courier New" w:hAnsi="Courier New"/>
          <w:b/>
          <w:sz w:val="22"/>
        </w:rPr>
      </w:pPr>
      <w:r>
        <w:rPr>
          <w:rFonts w:ascii="Courier New" w:hAnsi="Courier New"/>
          <w:b/>
          <w:sz w:val="22"/>
        </w:rPr>
        <w:t>ИТ0Г05,5</w:t>
      </w: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pStyle w:val="BodyText"/>
        <w:rPr>
          <w:rFonts w:ascii="Courier New"/>
          <w:b/>
        </w:rPr>
      </w:pPr>
    </w:p>
    <w:p>
      <w:pPr>
        <w:pStyle w:val="Heading1"/>
        <w:spacing w:before="172"/>
        <w:jc w:val="both"/>
      </w:pPr>
      <w:r>
        <w:rPr/>
        <w:t>Bonpoc №7</w:t>
      </w:r>
    </w:p>
    <w:p>
      <w:pPr>
        <w:spacing w:line="276" w:lineRule="auto" w:before="230"/>
        <w:ind w:left="120" w:right="115" w:firstLine="3"/>
        <w:jc w:val="both"/>
        <w:rPr>
          <w:sz w:val="24"/>
        </w:rPr>
      </w:pPr>
      <w:r>
        <w:rPr>
          <w:sz w:val="24"/>
        </w:rPr>
        <w:t>При записи предложения </w:t>
      </w:r>
      <w:r>
        <w:rPr>
          <w:i/>
          <w:sz w:val="24"/>
        </w:rPr>
        <w:t>На другом берегу реки был виден дом, покрытый черепицей, и </w:t>
      </w:r>
      <w:r>
        <w:rPr>
          <w:i/>
          <w:sz w:val="24"/>
        </w:rPr>
        <w:t>сарай </w:t>
      </w:r>
      <w:r>
        <w:rPr>
          <w:sz w:val="24"/>
        </w:rPr>
        <w:t>половина учащихся пропустили вторую запятую для выделения причастного оборота. Напишите, какова причина этой ошибки.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top="1020" w:bottom="280" w:left="1580" w:right="740"/>
        </w:sectPr>
      </w:pPr>
    </w:p>
    <w:p>
      <w:pPr>
        <w:pStyle w:val="BodyText"/>
        <w:spacing w:before="66"/>
        <w:ind w:left="104"/>
      </w:pPr>
      <w:r>
        <w:rPr/>
        <w:t>МОДЕЛЬ OTBETA:</w:t>
      </w:r>
    </w:p>
    <w:p>
      <w:pPr>
        <w:pStyle w:val="BodyText"/>
        <w:rPr>
          <w:sz w:val="21"/>
        </w:rPr>
      </w:pPr>
    </w:p>
    <w:p>
      <w:pPr>
        <w:pStyle w:val="BodyText"/>
        <w:spacing w:line="276" w:lineRule="auto"/>
        <w:ind w:left="100" w:firstLine="5"/>
      </w:pPr>
      <w:r>
        <w:rPr/>
        <w:t>«Сработал» навык не ставить запятую перед неповторяющимся союзом в, соединяющим однородные члены.</w:t>
      </w:r>
    </w:p>
    <w:p>
      <w:pPr>
        <w:pStyle w:val="BodyText"/>
        <w:spacing w:before="206"/>
        <w:ind w:left="103"/>
      </w:pPr>
      <w:r>
        <w:rPr>
          <w:w w:val="105"/>
        </w:rPr>
        <w:t>Итого 2,5 балла</w:t>
      </w:r>
    </w:p>
    <w:sectPr>
      <w:pgSz w:w="11910" w:h="16840"/>
      <w:pgMar w:top="1040" w:bottom="280" w:left="160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Book Antiqua">
    <w:altName w:val="Book Antiqu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99" w:hanging="360"/>
        <w:jc w:val="left"/>
      </w:pPr>
      <w:rPr>
        <w:rFonts w:hint="default"/>
        <w:w w:val="92"/>
      </w:rPr>
    </w:lvl>
    <w:lvl w:ilvl="1">
      <w:start w:val="0"/>
      <w:numFmt w:val="bullet"/>
      <w:lvlText w:val="•"/>
      <w:lvlJc w:val="left"/>
      <w:pPr>
        <w:ind w:left="203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7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5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3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7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0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92"/>
      <w:ind w:left="124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ind w:right="13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199" w:hanging="35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2018-02-25T11:38:24Z</dcterms:created>
  <dcterms:modified xsi:type="dcterms:W3CDTF">2018-02-25T11:38:24Z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