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25"/>
        </w:rPr>
      </w:pPr>
    </w:p>
    <w:p>
      <w:pPr>
        <w:pStyle w:val="BodyText"/>
        <w:spacing w:before="44"/>
        <w:ind w:left="2998" w:right="2994"/>
        <w:jc w:val="center"/>
        <w:rPr>
          <w:rFonts w:ascii="Calibri"/>
        </w:rPr>
      </w:pPr>
      <w:r>
        <w:rPr>
          <w:rFonts w:ascii="Calibri"/>
        </w:rPr>
        <w:t>Writing</w:t>
      </w:r>
    </w:p>
    <w:p>
      <w:pPr>
        <w:pStyle w:val="BodyText"/>
        <w:spacing w:before="3"/>
        <w:ind w:left="2998" w:right="3040"/>
        <w:jc w:val="center"/>
        <w:rPr>
          <w:rFonts w:ascii="Calibri"/>
        </w:rPr>
      </w:pPr>
      <w:r>
        <w:rPr>
          <w:rFonts w:ascii="Calibri"/>
        </w:rPr>
        <w:t>Time: 1 hour 15 minutes</w:t>
      </w: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ind w:left="118" w:right="98" w:firstLine="4"/>
        <w:jc w:val="both"/>
      </w:pPr>
      <w:r>
        <w:rPr/>
        <w:t>Imagine that you are doing a project on how students in the USA spend their time on an average weekday. You have collected some data on the subject (see the charts below). Write a brief report describing the data. Try to use all the information  given  and compare the data for 2014 and 2015.</w:t>
      </w:r>
    </w:p>
    <w:p>
      <w:pPr>
        <w:pStyle w:val="BodyText"/>
        <w:rPr>
          <w:sz w:val="25"/>
        </w:rPr>
      </w:pPr>
    </w:p>
    <w:p>
      <w:pPr>
        <w:spacing w:line="332" w:lineRule="exact" w:before="0"/>
        <w:ind w:left="123" w:right="0" w:firstLine="0"/>
        <w:jc w:val="both"/>
        <w:rPr>
          <w:sz w:val="29"/>
        </w:rPr>
      </w:pPr>
      <w:r>
        <w:rPr>
          <w:w w:val="105"/>
          <w:sz w:val="29"/>
        </w:rPr>
        <w:t>Use</w:t>
      </w:r>
      <w:r>
        <w:rPr>
          <w:spacing w:val="-30"/>
          <w:w w:val="105"/>
          <w:sz w:val="29"/>
        </w:rPr>
        <w:t> </w:t>
      </w:r>
      <w:r>
        <w:rPr>
          <w:w w:val="105"/>
          <w:sz w:val="29"/>
        </w:rPr>
        <w:t>the</w:t>
      </w:r>
      <w:r>
        <w:rPr>
          <w:spacing w:val="-32"/>
          <w:w w:val="105"/>
          <w:sz w:val="29"/>
        </w:rPr>
        <w:t> </w:t>
      </w:r>
      <w:r>
        <w:rPr>
          <w:w w:val="105"/>
          <w:sz w:val="29"/>
        </w:rPr>
        <w:t>following</w:t>
      </w:r>
      <w:r>
        <w:rPr>
          <w:spacing w:val="-26"/>
          <w:w w:val="105"/>
          <w:sz w:val="29"/>
        </w:rPr>
        <w:t> </w:t>
      </w:r>
      <w:r>
        <w:rPr>
          <w:w w:val="105"/>
          <w:sz w:val="29"/>
        </w:rPr>
        <w:t>words</w:t>
      </w:r>
      <w:r>
        <w:rPr>
          <w:spacing w:val="-28"/>
          <w:w w:val="105"/>
          <w:sz w:val="29"/>
        </w:rPr>
        <w:t> </w:t>
      </w:r>
      <w:r>
        <w:rPr>
          <w:w w:val="105"/>
          <w:sz w:val="29"/>
        </w:rPr>
        <w:t>in</w:t>
      </w:r>
      <w:r>
        <w:rPr>
          <w:spacing w:val="-25"/>
          <w:w w:val="105"/>
          <w:sz w:val="29"/>
        </w:rPr>
        <w:t> </w:t>
      </w:r>
      <w:r>
        <w:rPr>
          <w:w w:val="105"/>
          <w:sz w:val="29"/>
        </w:rPr>
        <w:t>your</w:t>
      </w:r>
      <w:r>
        <w:rPr>
          <w:spacing w:val="-16"/>
          <w:w w:val="105"/>
          <w:sz w:val="29"/>
        </w:rPr>
        <w:t> </w:t>
      </w:r>
      <w:r>
        <w:rPr>
          <w:w w:val="105"/>
          <w:sz w:val="29"/>
        </w:rPr>
        <w:t>report</w:t>
      </w:r>
      <w:r>
        <w:rPr>
          <w:spacing w:val="-17"/>
          <w:w w:val="105"/>
          <w:sz w:val="29"/>
        </w:rPr>
        <w:t> </w:t>
      </w:r>
      <w:r>
        <w:rPr>
          <w:w w:val="105"/>
          <w:sz w:val="29"/>
        </w:rPr>
        <w:t>(put</w:t>
      </w:r>
      <w:r>
        <w:rPr>
          <w:spacing w:val="-18"/>
          <w:w w:val="105"/>
          <w:sz w:val="29"/>
        </w:rPr>
        <w:t> </w:t>
      </w:r>
      <w:r>
        <w:rPr>
          <w:w w:val="105"/>
          <w:sz w:val="29"/>
        </w:rPr>
        <w:t>them</w:t>
      </w:r>
      <w:r>
        <w:rPr>
          <w:spacing w:val="-24"/>
          <w:w w:val="105"/>
          <w:sz w:val="29"/>
        </w:rPr>
        <w:t> </w:t>
      </w:r>
      <w:r>
        <w:rPr>
          <w:w w:val="105"/>
          <w:sz w:val="29"/>
        </w:rPr>
        <w:t>in</w:t>
      </w:r>
      <w:r>
        <w:rPr>
          <w:spacing w:val="-23"/>
          <w:w w:val="105"/>
          <w:sz w:val="29"/>
        </w:rPr>
        <w:t> </w:t>
      </w:r>
      <w:r>
        <w:rPr>
          <w:w w:val="105"/>
          <w:sz w:val="29"/>
        </w:rPr>
        <w:t>the</w:t>
      </w:r>
      <w:r>
        <w:rPr>
          <w:spacing w:val="-26"/>
          <w:w w:val="105"/>
          <w:sz w:val="29"/>
        </w:rPr>
        <w:t> </w:t>
      </w:r>
      <w:r>
        <w:rPr>
          <w:w w:val="105"/>
          <w:sz w:val="29"/>
        </w:rPr>
        <w:t>correct</w:t>
      </w:r>
      <w:r>
        <w:rPr>
          <w:spacing w:val="-18"/>
          <w:w w:val="105"/>
          <w:sz w:val="29"/>
        </w:rPr>
        <w:t> </w:t>
      </w:r>
      <w:r>
        <w:rPr>
          <w:w w:val="105"/>
          <w:sz w:val="29"/>
        </w:rPr>
        <w:t>grammar</w:t>
      </w:r>
    </w:p>
    <w:p>
      <w:pPr>
        <w:pStyle w:val="BodyText"/>
        <w:spacing w:line="318" w:lineRule="exact"/>
        <w:ind w:left="118"/>
        <w:jc w:val="both"/>
      </w:pPr>
      <w:r>
        <w:rPr>
          <w:w w:val="105"/>
        </w:rPr>
        <w:t>form if necessary):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319" w:lineRule="exact" w:before="0" w:after="0"/>
        <w:ind w:left="403" w:right="0" w:hanging="282"/>
        <w:jc w:val="both"/>
        <w:rPr>
          <w:sz w:val="28"/>
        </w:rPr>
      </w:pPr>
      <w:r>
        <w:rPr>
          <w:sz w:val="28"/>
        </w:rPr>
        <w:t>assess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0" w:after="0"/>
        <w:ind w:left="402" w:right="0" w:hanging="284"/>
        <w:jc w:val="both"/>
        <w:rPr>
          <w:sz w:val="28"/>
        </w:rPr>
      </w:pPr>
      <w:r>
        <w:rPr>
          <w:sz w:val="28"/>
        </w:rPr>
        <w:t>extracurricular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319" w:lineRule="exact" w:before="4" w:after="0"/>
        <w:ind w:left="403" w:right="0" w:hanging="280"/>
        <w:jc w:val="both"/>
        <w:rPr>
          <w:sz w:val="28"/>
        </w:rPr>
      </w:pPr>
      <w:r>
        <w:rPr>
          <w:sz w:val="28"/>
        </w:rPr>
        <w:t>catch</w:t>
      </w:r>
      <w:r>
        <w:rPr>
          <w:spacing w:val="-10"/>
          <w:sz w:val="28"/>
        </w:rPr>
        <w:t> </w:t>
      </w:r>
      <w:r>
        <w:rPr>
          <w:sz w:val="28"/>
        </w:rPr>
        <w:t>on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319" w:lineRule="exact" w:before="0" w:after="0"/>
        <w:ind w:left="399" w:right="0" w:hanging="279"/>
        <w:jc w:val="both"/>
        <w:rPr>
          <w:sz w:val="28"/>
        </w:rPr>
      </w:pPr>
      <w:r>
        <w:rPr>
          <w:sz w:val="28"/>
        </w:rPr>
        <w:t>pursuit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5" w:after="0"/>
        <w:ind w:left="399" w:right="0" w:hanging="279"/>
        <w:jc w:val="both"/>
        <w:rPr>
          <w:sz w:val="28"/>
        </w:rPr>
      </w:pPr>
      <w:r>
        <w:rPr>
          <w:sz w:val="28"/>
        </w:rPr>
        <w:t>substitute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27"/>
        <w:jc w:val="both"/>
      </w:pPr>
      <w:r>
        <w:rPr/>
        <w:t>Underline the required words when used in your report.</w:t>
      </w:r>
    </w:p>
    <w:p>
      <w:pPr>
        <w:pStyle w:val="BodyText"/>
        <w:spacing w:before="9"/>
        <w:rPr>
          <w:sz w:val="25"/>
        </w:rPr>
      </w:pPr>
    </w:p>
    <w:p>
      <w:pPr>
        <w:spacing w:line="319" w:lineRule="exact" w:before="0"/>
        <w:ind w:left="122" w:right="0" w:firstLine="0"/>
        <w:jc w:val="both"/>
        <w:rPr>
          <w:b/>
          <w:sz w:val="28"/>
        </w:rPr>
      </w:pPr>
      <w:r>
        <w:rPr>
          <w:b/>
          <w:w w:val="95"/>
          <w:sz w:val="28"/>
        </w:rPr>
        <w:t>Write 220—250 words.</w:t>
      </w:r>
    </w:p>
    <w:p>
      <w:pPr>
        <w:pStyle w:val="BodyText"/>
        <w:spacing w:line="319" w:lineRule="exact"/>
        <w:ind w:left="118"/>
        <w:jc w:val="both"/>
      </w:pPr>
      <w:r>
        <w:rPr/>
        <w:t>Use the following plan: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322" w:lineRule="exact" w:before="0" w:after="0"/>
        <w:ind w:left="333" w:right="0" w:hanging="211"/>
        <w:jc w:val="both"/>
        <w:rPr>
          <w:sz w:val="28"/>
        </w:rPr>
      </w:pPr>
      <w:r>
        <w:rPr>
          <w:sz w:val="28"/>
        </w:rPr>
        <w:t>make an opening</w:t>
      </w:r>
      <w:r>
        <w:rPr>
          <w:spacing w:val="-28"/>
          <w:sz w:val="28"/>
        </w:rPr>
        <w:t> </w:t>
      </w:r>
      <w:r>
        <w:rPr>
          <w:sz w:val="28"/>
        </w:rPr>
        <w:t>statement</w:t>
      </w: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322" w:lineRule="exact" w:before="0" w:after="0"/>
        <w:ind w:left="332" w:right="0" w:hanging="210"/>
        <w:jc w:val="both"/>
        <w:rPr>
          <w:sz w:val="28"/>
        </w:rPr>
      </w:pPr>
      <w:r>
        <w:rPr>
          <w:sz w:val="28"/>
        </w:rPr>
        <w:t>give some general information and outline most significant</w:t>
      </w:r>
      <w:r>
        <w:rPr>
          <w:spacing w:val="-31"/>
          <w:sz w:val="28"/>
        </w:rPr>
        <w:t> </w:t>
      </w:r>
      <w:r>
        <w:rPr>
          <w:sz w:val="28"/>
        </w:rPr>
        <w:t>trends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322" w:lineRule="exact" w:before="0" w:after="0"/>
        <w:ind w:left="331" w:right="0" w:hanging="209"/>
        <w:jc w:val="both"/>
        <w:rPr>
          <w:sz w:val="28"/>
        </w:rPr>
      </w:pPr>
      <w:r>
        <w:rPr>
          <w:sz w:val="28"/>
        </w:rPr>
        <w:t>compare the information given in the</w:t>
      </w:r>
      <w:r>
        <w:rPr>
          <w:spacing w:val="-15"/>
          <w:sz w:val="28"/>
        </w:rPr>
        <w:t> </w:t>
      </w:r>
      <w:r>
        <w:rPr>
          <w:sz w:val="28"/>
        </w:rPr>
        <w:t>charts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0" w:after="0"/>
        <w:ind w:left="333" w:right="0" w:hanging="211"/>
        <w:jc w:val="both"/>
        <w:rPr>
          <w:sz w:val="28"/>
        </w:rPr>
      </w:pPr>
      <w:r>
        <w:rPr>
          <w:sz w:val="28"/>
        </w:rPr>
        <w:t>make a</w:t>
      </w:r>
      <w:r>
        <w:rPr>
          <w:spacing w:val="-32"/>
          <w:sz w:val="28"/>
        </w:rPr>
        <w:t> </w:t>
      </w:r>
      <w:r>
        <w:rPr>
          <w:sz w:val="28"/>
        </w:rPr>
        <w:t>conclusion</w:t>
      </w:r>
    </w:p>
    <w:p>
      <w:pPr>
        <w:pStyle w:val="BodyText"/>
        <w:spacing w:before="10"/>
        <w:rPr>
          <w:sz w:val="30"/>
        </w:rPr>
      </w:pPr>
    </w:p>
    <w:p>
      <w:pPr>
        <w:spacing w:before="0"/>
        <w:ind w:left="109" w:right="0" w:firstLine="0"/>
        <w:jc w:val="both"/>
        <w:rPr>
          <w:i/>
          <w:sz w:val="28"/>
        </w:rPr>
      </w:pPr>
      <w:r>
        <w:rPr>
          <w:i/>
          <w:w w:val="95"/>
          <w:sz w:val="28"/>
        </w:rPr>
        <w:t>USE YOUR OWN WORDS AND EXPRESSIONS in your</w:t>
      </w:r>
      <w:r>
        <w:rPr>
          <w:i/>
          <w:spacing w:val="-52"/>
          <w:w w:val="95"/>
          <w:sz w:val="28"/>
        </w:rPr>
        <w:t> </w:t>
      </w:r>
      <w:r>
        <w:rPr>
          <w:i/>
          <w:w w:val="95"/>
          <w:sz w:val="28"/>
        </w:rPr>
        <w:t>report.</w:t>
      </w:r>
    </w:p>
    <w:p>
      <w:pPr>
        <w:spacing w:after="0"/>
        <w:jc w:val="both"/>
        <w:rPr>
          <w:sz w:val="28"/>
        </w:rPr>
        <w:sectPr>
          <w:type w:val="continuous"/>
          <w:pgSz w:w="12240" w:h="15840"/>
          <w:pgMar w:top="1500" w:bottom="280" w:left="1680" w:right="170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29343">
            <wp:simplePos x="0" y="0"/>
            <wp:positionH relativeFrom="page">
              <wp:posOffset>1335024</wp:posOffset>
            </wp:positionH>
            <wp:positionV relativeFrom="page">
              <wp:posOffset>5766815</wp:posOffset>
            </wp:positionV>
            <wp:extent cx="5154168" cy="308762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168" cy="3087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367">
            <wp:simplePos x="0" y="0"/>
            <wp:positionH relativeFrom="page">
              <wp:posOffset>1126236</wp:posOffset>
            </wp:positionH>
            <wp:positionV relativeFrom="page">
              <wp:posOffset>5664708</wp:posOffset>
            </wp:positionV>
            <wp:extent cx="5507736" cy="327355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736" cy="3273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60"/>
        <w:ind w:left="2599" w:right="0" w:firstLine="0"/>
        <w:jc w:val="left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1" simplePos="0" relativeHeight="268429391">
            <wp:simplePos x="0" y="0"/>
            <wp:positionH relativeFrom="page">
              <wp:posOffset>1335024</wp:posOffset>
            </wp:positionH>
            <wp:positionV relativeFrom="paragraph">
              <wp:posOffset>122446</wp:posOffset>
            </wp:positionV>
            <wp:extent cx="5154168" cy="30480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168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415">
            <wp:simplePos x="0" y="0"/>
            <wp:positionH relativeFrom="page">
              <wp:posOffset>1126236</wp:posOffset>
            </wp:positionH>
            <wp:positionV relativeFrom="paragraph">
              <wp:posOffset>-29953</wp:posOffset>
            </wp:positionV>
            <wp:extent cx="5507736" cy="328117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736" cy="328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10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4"/>
        </w:rPr>
      </w:pPr>
    </w:p>
    <w:tbl>
      <w:tblPr>
        <w:tblW w:w="0" w:type="auto"/>
        <w:jc w:val="left"/>
        <w:tblInd w:w="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8"/>
        <w:gridCol w:w="5580"/>
      </w:tblGrid>
      <w:tr>
        <w:trPr>
          <w:trHeight w:val="540" w:hRule="atLeast"/>
        </w:trPr>
        <w:tc>
          <w:tcPr>
            <w:tcW w:w="249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spacing w:line="240" w:lineRule="auto" w:before="1"/>
              <w:ind w:left="2059" w:right="377" w:hanging="1533"/>
              <w:rPr>
                <w:sz w:val="20"/>
              </w:rPr>
            </w:pPr>
            <w:r>
              <w:rPr>
                <w:sz w:val="20"/>
              </w:rPr>
              <w:t>Time use on an average weekday for full-time university &amp; college students</w:t>
            </w:r>
          </w:p>
        </w:tc>
      </w:tr>
      <w:tr>
        <w:trPr>
          <w:trHeight w:val="300" w:hRule="atLeast"/>
        </w:trPr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28" w:val="left" w:leader="none"/>
              </w:tabs>
              <w:spacing w:line="240" w:lineRule="auto" w:before="6" w:after="0"/>
              <w:ind w:left="227" w:right="0" w:hanging="174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sleeping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spacing w:line="240" w:lineRule="auto" w:before="1"/>
              <w:ind w:left="2675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</w:tr>
      <w:tr>
        <w:trPr>
          <w:trHeight w:val="280" w:hRule="atLeast"/>
        </w:trPr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27" w:val="left" w:leader="none"/>
              </w:tabs>
              <w:spacing w:line="236" w:lineRule="exact" w:before="0" w:after="0"/>
              <w:ind w:left="226" w:right="0" w:hanging="174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</w:tr>
      <w:tr>
        <w:trPr>
          <w:trHeight w:val="280" w:hRule="atLeast"/>
        </w:trPr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25" w:val="left" w:leader="none"/>
              </w:tabs>
              <w:spacing w:line="236" w:lineRule="exact" w:before="0" w:after="0"/>
              <w:ind w:left="224" w:right="0" w:hanging="172"/>
              <w:jc w:val="left"/>
              <w:rPr>
                <w:sz w:val="20"/>
              </w:rPr>
            </w:pPr>
            <w:r>
              <w:rPr>
                <w:sz w:val="20"/>
              </w:rPr>
              <w:t>leisure &amp;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sports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spacing w:line="241" w:lineRule="exact"/>
              <w:ind w:left="2677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</w:tr>
      <w:tr>
        <w:trPr>
          <w:trHeight w:val="280" w:hRule="atLeast"/>
        </w:trPr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27" w:val="left" w:leader="none"/>
              </w:tabs>
              <w:spacing w:line="236" w:lineRule="exact" w:before="0" w:after="0"/>
              <w:ind w:left="226" w:right="0" w:hanging="174"/>
              <w:jc w:val="left"/>
              <w:rPr>
                <w:sz w:val="20"/>
              </w:rPr>
            </w:pPr>
            <w:r>
              <w:rPr>
                <w:sz w:val="20"/>
              </w:rPr>
              <w:t>traveling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spacing w:line="236" w:lineRule="exact"/>
              <w:ind w:left="2675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spacing w:line="231" w:lineRule="exact"/>
              <w:ind w:left="57"/>
              <w:rPr>
                <w:sz w:val="20"/>
              </w:rPr>
            </w:pPr>
            <w:r>
              <w:rPr>
                <w:color w:val="5B893D"/>
                <w:sz w:val="20"/>
              </w:rPr>
              <w:t>O </w:t>
            </w:r>
            <w:r>
              <w:rPr>
                <w:sz w:val="20"/>
              </w:rPr>
              <w:t>grooming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</w:tr>
      <w:tr>
        <w:trPr>
          <w:trHeight w:val="280" w:hRule="atLeast"/>
        </w:trPr>
        <w:tc>
          <w:tcPr>
            <w:tcW w:w="8078" w:type="dxa"/>
            <w:gridSpan w:val="2"/>
          </w:tcPr>
          <w:p>
            <w:pPr>
              <w:pStyle w:val="TableParagraph"/>
              <w:spacing w:line="221" w:lineRule="exact"/>
              <w:ind w:left="57"/>
              <w:rPr>
                <w:sz w:val="20"/>
              </w:rPr>
            </w:pPr>
            <w:r>
              <w:rPr>
                <w:color w:val="648E48"/>
                <w:sz w:val="20"/>
              </w:rPr>
              <w:t>O </w:t>
            </w:r>
            <w:r>
              <w:rPr>
                <w:sz w:val="20"/>
              </w:rPr>
              <w:t>eating &amp; drinking</w:t>
            </w:r>
          </w:p>
        </w:tc>
      </w:tr>
      <w:tr>
        <w:trPr>
          <w:trHeight w:val="280" w:hRule="atLeast"/>
        </w:trPr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spacing w:line="221" w:lineRule="exact"/>
              <w:ind w:left="57"/>
              <w:rPr>
                <w:sz w:val="20"/>
              </w:rPr>
            </w:pPr>
            <w:r>
              <w:rPr>
                <w:color w:val="69914F"/>
                <w:sz w:val="20"/>
              </w:rPr>
              <w:t>O </w:t>
            </w:r>
            <w:r>
              <w:rPr>
                <w:sz w:val="20"/>
              </w:rPr>
              <w:t>educational activities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ind w:left="2677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>
        <w:trPr>
          <w:trHeight w:val="260" w:hRule="atLeast"/>
        </w:trPr>
        <w:tc>
          <w:tcPr>
            <w:tcW w:w="2498" w:type="dxa"/>
            <w:tcBorders>
              <w:right w:val="nil"/>
            </w:tcBorders>
          </w:tcPr>
          <w:p>
            <w:pPr>
              <w:pStyle w:val="TableParagraph"/>
              <w:spacing w:line="221" w:lineRule="exact"/>
              <w:ind w:left="57"/>
              <w:rPr>
                <w:sz w:val="20"/>
              </w:rPr>
            </w:pPr>
            <w:r>
              <w:rPr>
                <w:color w:val="6E9556"/>
                <w:sz w:val="20"/>
              </w:rPr>
              <w:t>O </w:t>
            </w:r>
            <w:r>
              <w:rPr>
                <w:sz w:val="20"/>
              </w:rPr>
              <w:t>working &amp; related activities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5"/>
        </w:rPr>
      </w:pPr>
    </w:p>
    <w:tbl>
      <w:tblPr>
        <w:tblW w:w="0" w:type="auto"/>
        <w:jc w:val="left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3"/>
        <w:gridCol w:w="5580"/>
      </w:tblGrid>
      <w:tr>
        <w:trPr>
          <w:trHeight w:val="540" w:hRule="atLeast"/>
        </w:trPr>
        <w:tc>
          <w:tcPr>
            <w:tcW w:w="25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spacing w:line="240" w:lineRule="auto" w:before="1"/>
              <w:ind w:left="2141" w:hanging="1707"/>
              <w:rPr>
                <w:sz w:val="20"/>
              </w:rPr>
            </w:pPr>
            <w:r>
              <w:rPr>
                <w:sz w:val="20"/>
              </w:rPr>
              <w:t>Time use on an average weekday for full-time university &amp; college students</w:t>
            </w:r>
          </w:p>
        </w:tc>
      </w:tr>
      <w:tr>
        <w:trPr>
          <w:trHeight w:val="280" w:hRule="atLeast"/>
        </w:trPr>
        <w:tc>
          <w:tcPr>
            <w:tcW w:w="250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32" w:val="left" w:leader="none"/>
              </w:tabs>
              <w:spacing w:line="226" w:lineRule="exact" w:before="0" w:after="0"/>
              <w:ind w:left="231" w:right="0" w:hanging="174"/>
              <w:jc w:val="left"/>
              <w:rPr>
                <w:sz w:val="20"/>
              </w:rPr>
            </w:pPr>
            <w:r>
              <w:rPr>
                <w:sz w:val="20"/>
              </w:rPr>
              <w:t>sleeping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ind w:left="2678"/>
              <w:rPr>
                <w:sz w:val="20"/>
              </w:rPr>
            </w:pPr>
            <w:r>
              <w:rPr>
                <w:sz w:val="20"/>
              </w:rPr>
              <w:t>7,1</w:t>
            </w:r>
          </w:p>
        </w:tc>
      </w:tr>
      <w:tr>
        <w:trPr>
          <w:trHeight w:val="280" w:hRule="atLeast"/>
        </w:trPr>
        <w:tc>
          <w:tcPr>
            <w:tcW w:w="250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31" w:val="left" w:leader="none"/>
              </w:tabs>
              <w:spacing w:line="226" w:lineRule="exact" w:before="0" w:after="0"/>
              <w:ind w:left="230" w:right="0" w:hanging="173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>
        <w:trPr>
          <w:trHeight w:val="280" w:hRule="atLeast"/>
        </w:trPr>
        <w:tc>
          <w:tcPr>
            <w:tcW w:w="250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30" w:val="left" w:leader="none"/>
              </w:tabs>
              <w:spacing w:line="221" w:lineRule="exact" w:before="0" w:after="0"/>
              <w:ind w:left="229" w:right="0" w:hanging="172"/>
              <w:jc w:val="left"/>
              <w:rPr>
                <w:sz w:val="20"/>
              </w:rPr>
            </w:pPr>
            <w:r>
              <w:rPr>
                <w:sz w:val="20"/>
              </w:rPr>
              <w:t>leisure &amp;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sports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ind w:left="2678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</w:tr>
      <w:tr>
        <w:trPr>
          <w:trHeight w:val="280" w:hRule="atLeast"/>
        </w:trPr>
        <w:tc>
          <w:tcPr>
            <w:tcW w:w="250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32" w:val="left" w:leader="none"/>
              </w:tabs>
              <w:spacing w:line="221" w:lineRule="exact" w:before="0" w:after="0"/>
              <w:ind w:left="231" w:right="0" w:hanging="174"/>
              <w:jc w:val="left"/>
              <w:rPr>
                <w:sz w:val="20"/>
              </w:rPr>
            </w:pPr>
            <w:r>
              <w:rPr>
                <w:sz w:val="20"/>
              </w:rPr>
              <w:t>traveling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</w:tr>
      <w:tr>
        <w:trPr>
          <w:trHeight w:val="280" w:hRule="atLeast"/>
        </w:trPr>
        <w:tc>
          <w:tcPr>
            <w:tcW w:w="2503" w:type="dxa"/>
            <w:tcBorders>
              <w:right w:val="nil"/>
            </w:tcBorders>
          </w:tcPr>
          <w:p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color w:val="4F7C31"/>
                <w:sz w:val="20"/>
              </w:rPr>
              <w:t>O </w:t>
            </w:r>
            <w:r>
              <w:rPr>
                <w:sz w:val="20"/>
              </w:rPr>
              <w:t>grooming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>
        <w:trPr>
          <w:trHeight w:val="280" w:hRule="atLeast"/>
        </w:trPr>
        <w:tc>
          <w:tcPr>
            <w:tcW w:w="8083" w:type="dxa"/>
            <w:gridSpan w:val="2"/>
          </w:tcPr>
          <w:p>
            <w:pPr>
              <w:pStyle w:val="TableParagraph"/>
              <w:spacing w:line="231" w:lineRule="exact"/>
              <w:ind w:left="62"/>
              <w:rPr>
                <w:sz w:val="20"/>
              </w:rPr>
            </w:pPr>
            <w:r>
              <w:rPr>
                <w:color w:val="4F7C31"/>
                <w:sz w:val="20"/>
              </w:rPr>
              <w:t>O </w:t>
            </w:r>
            <w:r>
              <w:rPr>
                <w:sz w:val="20"/>
              </w:rPr>
              <w:t>eating &amp; drinking</w:t>
            </w:r>
          </w:p>
        </w:tc>
      </w:tr>
      <w:tr>
        <w:trPr>
          <w:trHeight w:val="280" w:hRule="atLeast"/>
        </w:trPr>
        <w:tc>
          <w:tcPr>
            <w:tcW w:w="2503" w:type="dxa"/>
            <w:tcBorders>
              <w:right w:val="nil"/>
            </w:tcBorders>
          </w:tcPr>
          <w:p>
            <w:pPr>
              <w:pStyle w:val="TableParagraph"/>
              <w:spacing w:line="236" w:lineRule="exact"/>
              <w:ind w:left="62"/>
              <w:rPr>
                <w:sz w:val="20"/>
              </w:rPr>
            </w:pPr>
            <w:r>
              <w:rPr>
                <w:color w:val="4F7C31"/>
                <w:sz w:val="20"/>
              </w:rPr>
              <w:t>O </w:t>
            </w:r>
            <w:r>
              <w:rPr>
                <w:sz w:val="20"/>
              </w:rPr>
              <w:t>educational activities</w:t>
            </w:r>
          </w:p>
        </w:tc>
        <w:tc>
          <w:tcPr>
            <w:tcW w:w="5580" w:type="dxa"/>
            <w:tcBorders>
              <w:left w:val="nil"/>
            </w:tcBorders>
          </w:tcPr>
          <w:p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</w:tr>
      <w:tr>
        <w:trPr>
          <w:trHeight w:val="280" w:hRule="atLeast"/>
        </w:trPr>
        <w:tc>
          <w:tcPr>
            <w:tcW w:w="8083" w:type="dxa"/>
            <w:gridSpan w:val="2"/>
          </w:tcPr>
          <w:p>
            <w:pPr>
              <w:pStyle w:val="TableParagraph"/>
              <w:spacing w:line="236" w:lineRule="exact"/>
              <w:ind w:left="62"/>
              <w:rPr>
                <w:sz w:val="20"/>
              </w:rPr>
            </w:pPr>
            <w:r>
              <w:rPr>
                <w:color w:val="4F7C31"/>
                <w:sz w:val="20"/>
              </w:rPr>
              <w:t>O </w:t>
            </w:r>
            <w:r>
              <w:rPr>
                <w:sz w:val="20"/>
              </w:rPr>
              <w:t>working &amp; related activities</w:t>
            </w:r>
          </w:p>
        </w:tc>
      </w:tr>
    </w:tbl>
    <w:sectPr>
      <w:pgSz w:w="12240" w:h="15840"/>
      <w:pgMar w:top="1500" w:bottom="280" w:left="16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■"/>
      <w:lvlJc w:val="left"/>
      <w:pPr>
        <w:ind w:left="231" w:hanging="175"/>
      </w:pPr>
      <w:rPr>
        <w:rFonts w:hint="default" w:ascii="Arial" w:hAnsi="Arial" w:eastAsia="Arial" w:cs="Arial"/>
        <w:color w:val="6BA744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465" w:hanging="1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1" w:hanging="1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6" w:hanging="1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2" w:hanging="1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7" w:hanging="1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93" w:hanging="1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18" w:hanging="1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44" w:hanging="175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29" w:hanging="173"/>
      </w:pPr>
      <w:rPr>
        <w:rFonts w:hint="default" w:ascii="Arial" w:hAnsi="Arial" w:eastAsia="Arial" w:cs="Arial"/>
        <w:color w:val="60993D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447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5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2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0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7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5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12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40" w:hanging="173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30" w:hanging="174"/>
      </w:pPr>
      <w:rPr>
        <w:rFonts w:hint="default" w:ascii="Arial" w:hAnsi="Arial" w:eastAsia="Arial" w:cs="Arial"/>
        <w:color w:val="578936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465" w:hanging="1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1" w:hanging="1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6" w:hanging="1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2" w:hanging="1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7" w:hanging="1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93" w:hanging="1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18" w:hanging="1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44" w:hanging="174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31" w:hanging="175"/>
      </w:pPr>
      <w:rPr>
        <w:rFonts w:hint="default" w:ascii="Arial" w:hAnsi="Arial" w:eastAsia="Arial" w:cs="Arial"/>
        <w:color w:val="4B772D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465" w:hanging="1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1" w:hanging="1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6" w:hanging="1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2" w:hanging="1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7" w:hanging="1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93" w:hanging="1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18" w:hanging="1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44" w:hanging="175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26" w:hanging="175"/>
      </w:pPr>
      <w:rPr>
        <w:rFonts w:hint="default" w:ascii="Arial" w:hAnsi="Arial" w:eastAsia="Arial" w:cs="Arial"/>
        <w:color w:val="6BA744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447" w:hanging="1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4" w:hanging="1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1" w:hanging="1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8" w:hanging="1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5" w:hanging="1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2" w:hanging="1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09" w:hanging="1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6" w:hanging="175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24" w:hanging="173"/>
      </w:pPr>
      <w:rPr>
        <w:rFonts w:hint="default" w:ascii="Arial" w:hAnsi="Arial" w:eastAsia="Arial" w:cs="Arial"/>
        <w:color w:val="60993D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447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4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1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8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5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2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09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6" w:hanging="173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26" w:hanging="174"/>
      </w:pPr>
      <w:rPr>
        <w:rFonts w:hint="default" w:ascii="Arial" w:hAnsi="Arial" w:eastAsia="Arial" w:cs="Arial"/>
        <w:color w:val="578936"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447" w:hanging="1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4" w:hanging="1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1" w:hanging="1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8" w:hanging="1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5" w:hanging="1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2" w:hanging="1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09" w:hanging="1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6" w:hanging="174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27" w:hanging="175"/>
      </w:pPr>
      <w:rPr>
        <w:rFonts w:hint="default" w:ascii="Arial" w:hAnsi="Arial" w:eastAsia="Arial" w:cs="Arial"/>
        <w:color w:val="4B772D"/>
        <w:w w:val="96"/>
        <w:sz w:val="19"/>
        <w:szCs w:val="19"/>
      </w:rPr>
    </w:lvl>
    <w:lvl w:ilvl="1">
      <w:start w:val="0"/>
      <w:numFmt w:val="bullet"/>
      <w:lvlText w:val="•"/>
      <w:lvlJc w:val="left"/>
      <w:pPr>
        <w:ind w:left="447" w:hanging="1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4" w:hanging="1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1" w:hanging="1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8" w:hanging="1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5" w:hanging="1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2" w:hanging="1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09" w:hanging="1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6" w:hanging="175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33" w:hanging="212"/>
      </w:pPr>
      <w:rPr>
        <w:rFonts w:hint="default" w:ascii="Times New Roman" w:hAnsi="Times New Roman" w:eastAsia="Times New Roman" w:cs="Times New Roman"/>
        <w:w w:val="49"/>
        <w:sz w:val="28"/>
        <w:szCs w:val="28"/>
      </w:rPr>
    </w:lvl>
    <w:lvl w:ilvl="1">
      <w:start w:val="0"/>
      <w:numFmt w:val="bullet"/>
      <w:lvlText w:val="•"/>
      <w:lvlJc w:val="left"/>
      <w:pPr>
        <w:ind w:left="1192" w:hanging="2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4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6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8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0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52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4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56" w:hanging="21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3" w:hanging="282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246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2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8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4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0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76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22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68" w:hanging="282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333" w:hanging="279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26" w:lineRule="exact"/>
      <w:ind w:left="267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dcterms:created xsi:type="dcterms:W3CDTF">2018-02-25T11:20:10Z</dcterms:created>
  <dcterms:modified xsi:type="dcterms:W3CDTF">2018-02-25T11:20:10Z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