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71" w:val="left" w:leader="none"/>
          <w:tab w:pos="1224" w:val="left" w:leader="none"/>
          <w:tab w:pos="4335" w:val="left" w:leader="none"/>
          <w:tab w:pos="4370" w:val="left" w:leader="none"/>
          <w:tab w:pos="4410" w:val="left" w:leader="none"/>
        </w:tabs>
        <w:spacing w:line="242" w:lineRule="auto" w:before="61"/>
        <w:ind w:left="236" w:right="0" w:hanging="1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30135">
            <wp:simplePos x="0" y="0"/>
            <wp:positionH relativeFrom="page">
              <wp:posOffset>888312</wp:posOffset>
            </wp:positionH>
            <wp:positionV relativeFrom="paragraph">
              <wp:posOffset>927774</wp:posOffset>
            </wp:positionV>
            <wp:extent cx="5991159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1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Фамилия</w:t>
      </w:r>
      <w:r>
        <w:rPr>
          <w:sz w:val="24"/>
          <w:u w:val="single" w:color="181818"/>
        </w:rPr>
        <w:tab/>
        <w:tab/>
        <w:tab/>
      </w:r>
      <w:r>
        <w:rPr>
          <w:sz w:val="24"/>
        </w:rPr>
        <w:t> </w:t>
      </w:r>
      <w:r>
        <w:rPr>
          <w:sz w:val="23"/>
        </w:rPr>
        <w:t>Имя</w:t>
        <w:tab/>
        <w:tab/>
      </w:r>
      <w:r>
        <w:rPr>
          <w:sz w:val="23"/>
          <w:u w:val="single" w:color="232323"/>
        </w:rPr>
        <w:tab/>
        <w:tab/>
      </w:r>
      <w:r>
        <w:rPr>
          <w:sz w:val="23"/>
        </w:rPr>
        <w:t> </w:t>
      </w:r>
      <w:r>
        <w:rPr>
          <w:sz w:val="24"/>
        </w:rPr>
        <w:t>Район</w:t>
        <w:tab/>
      </w:r>
      <w:r>
        <w:rPr>
          <w:sz w:val="24"/>
          <w:u w:val="single" w:color="0C0C0C"/>
        </w:rPr>
        <w:tab/>
      </w:r>
      <w:r>
        <w:rPr>
          <w:sz w:val="24"/>
        </w:rPr>
        <w:t> Школа</w:t>
        <w:tab/>
        <w:tab/>
      </w:r>
      <w:r>
        <w:rPr>
          <w:sz w:val="24"/>
          <w:u w:val="single" w:color="2F2F2F"/>
        </w:rPr>
        <w:tab/>
        <w:tab/>
        <w:tab/>
      </w:r>
      <w:r>
        <w:rPr>
          <w:sz w:val="24"/>
        </w:rPr>
        <w:t> </w:t>
      </w:r>
      <w:r>
        <w:rPr>
          <w:sz w:val="25"/>
        </w:rPr>
        <w:t>Шифр</w:t>
        <w:tab/>
      </w:r>
      <w:r>
        <w:rPr>
          <w:w w:val="43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  <w:tab/>
      </w:r>
    </w:p>
    <w:p>
      <w:pPr>
        <w:pStyle w:val="BodyText"/>
        <w:tabs>
          <w:tab w:pos="3301" w:val="left" w:leader="none"/>
        </w:tabs>
        <w:spacing w:before="85"/>
        <w:ind w:left="875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tНифр</w:t>
      </w:r>
      <w:r>
        <w:rPr>
          <w:rFonts w:ascii="Courier New" w:hAnsi="Courier New"/>
          <w:spacing w:val="-63"/>
        </w:rPr>
        <w:t> </w:t>
      </w:r>
      <w:r>
        <w:rPr>
          <w:rFonts w:ascii="Courier New" w:hAnsi="Courier New"/>
          <w:w w:val="99"/>
          <w:u w:val="single" w:color="181818"/>
        </w:rPr>
        <w:t> </w:t>
      </w:r>
      <w:r>
        <w:rPr>
          <w:rFonts w:ascii="Courier New" w:hAnsi="Courier New"/>
          <w:u w:val="single" w:color="181818"/>
        </w:rPr>
        <w:tab/>
      </w:r>
    </w:p>
    <w:p>
      <w:pPr>
        <w:pStyle w:val="BodyText"/>
        <w:spacing w:before="5"/>
        <w:rPr>
          <w:rFonts w:ascii="Courier New"/>
          <w:sz w:val="22"/>
        </w:rPr>
      </w:pPr>
    </w:p>
    <w:p>
      <w:pPr>
        <w:pStyle w:val="BodyText"/>
        <w:tabs>
          <w:tab w:pos="3173" w:val="left" w:leader="none"/>
        </w:tabs>
        <w:spacing w:line="484" w:lineRule="auto" w:before="1"/>
        <w:ind w:left="236" w:right="440" w:firstLine="604"/>
      </w:pPr>
      <w:r>
        <w:rPr/>
        <w:t>Баллы</w:t>
      </w:r>
      <w:r>
        <w:rPr>
          <w:u w:val="single" w:color="0C0C0C"/>
        </w:rPr>
        <w:tab/>
      </w:r>
      <w:r>
        <w:rPr/>
        <w:t> Рабочее</w:t>
      </w:r>
      <w:r>
        <w:rPr>
          <w:spacing w:val="-32"/>
        </w:rPr>
        <w:t> </w:t>
      </w:r>
      <w:r>
        <w:rPr/>
        <w:t>место</w:t>
      </w:r>
      <w:r>
        <w:rPr>
          <w:spacing w:val="-35"/>
        </w:rPr>
        <w:t> </w:t>
      </w:r>
      <w:r>
        <w:rPr/>
        <w:t>№ </w:t>
      </w:r>
      <w:r>
        <w:rPr>
          <w:spacing w:val="-2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 w:line="484" w:lineRule="auto"/>
        <w:sectPr>
          <w:type w:val="continuous"/>
          <w:pgSz w:w="11910" w:h="16840"/>
          <w:pgMar w:top="1040" w:bottom="280" w:left="1180" w:right="660"/>
          <w:cols w:num="2" w:equalWidth="0">
            <w:col w:w="4418" w:space="2018"/>
            <w:col w:w="3634"/>
          </w:cols>
        </w:sectPr>
      </w:pPr>
    </w:p>
    <w:p>
      <w:pPr>
        <w:spacing w:line="216" w:lineRule="auto" w:before="33"/>
        <w:ind w:left="1011" w:right="1290" w:firstLine="0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Задания практического тура регионального этапа XXXII Всероссийской олимпиады школьников по биологии. 2015-16 уч. год. 10 класс</w:t>
      </w:r>
    </w:p>
    <w:p>
      <w:pPr>
        <w:pStyle w:val="BodyText"/>
        <w:spacing w:before="197"/>
        <w:ind w:left="1011" w:right="1262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ЗООЛОГИЯ ПОЗВОНОЧНЫХ (мах. 20 баллов)</w:t>
      </w:r>
    </w:p>
    <w:p>
      <w:pPr>
        <w:pStyle w:val="BodyText"/>
        <w:spacing w:before="1"/>
        <w:rPr>
          <w:rFonts w:ascii="Palatino Linotype"/>
          <w:sz w:val="16"/>
        </w:rPr>
      </w:pPr>
    </w:p>
    <w:p>
      <w:pPr>
        <w:pStyle w:val="BodyText"/>
        <w:spacing w:line="272" w:lineRule="exact"/>
        <w:ind w:left="960"/>
      </w:pPr>
      <w:r>
        <w:rPr>
          <w:w w:val="105"/>
        </w:rPr>
        <w:t>ЗАДАНИЕ 1. (мах. 8 баллов)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8907" w:val="left" w:leader="none"/>
        </w:tabs>
        <w:spacing w:line="242" w:lineRule="auto" w:before="0" w:after="0"/>
        <w:ind w:left="240" w:right="481" w:firstLine="721"/>
        <w:jc w:val="both"/>
        <w:rPr>
          <w:sz w:val="24"/>
        </w:rPr>
      </w:pPr>
      <w:r>
        <w:rPr>
          <w:sz w:val="24"/>
        </w:rPr>
        <w:t>Рассмотрите предложенный череп млекопитающего животного. Определите, к какому отряду принадлежит данный объект (2 балла). /Рабочий</w:t>
      </w:r>
      <w:r>
        <w:rPr>
          <w:spacing w:val="-35"/>
          <w:sz w:val="24"/>
        </w:rPr>
        <w:t> </w:t>
      </w:r>
      <w:r>
        <w:rPr>
          <w:sz w:val="24"/>
        </w:rPr>
        <w:t>N•.</w:t>
      </w:r>
      <w:r>
        <w:rPr>
          <w:spacing w:val="-28"/>
          <w:sz w:val="24"/>
        </w:rPr>
        <w:t> </w:t>
      </w:r>
      <w:r>
        <w:rPr>
          <w:b/>
          <w:sz w:val="24"/>
        </w:rPr>
        <w:t>объекта</w:t>
      </w:r>
      <w:r>
        <w:rPr>
          <w:b/>
          <w:sz w:val="24"/>
          <w:u w:val="single" w:color="2F2F2F"/>
        </w:rPr>
        <w:t> </w:t>
        <w:tab/>
      </w:r>
      <w:r>
        <w:rPr>
          <w:sz w:val="24"/>
        </w:rPr>
        <w:t>/</w:t>
      </w:r>
    </w:p>
    <w:p>
      <w:pPr>
        <w:pStyle w:val="BodyText"/>
        <w:spacing w:before="4"/>
        <w:rPr>
          <w:sz w:val="22"/>
        </w:rPr>
      </w:pPr>
    </w:p>
    <w:p>
      <w:pPr>
        <w:tabs>
          <w:tab w:pos="5734" w:val="left" w:leader="none"/>
        </w:tabs>
        <w:spacing w:before="1"/>
        <w:ind w:left="961" w:right="0" w:firstLine="0"/>
        <w:jc w:val="left"/>
        <w:rPr>
          <w:sz w:val="23"/>
        </w:rPr>
      </w:pPr>
      <w:r>
        <w:rPr>
          <w:w w:val="110"/>
          <w:sz w:val="23"/>
        </w:rPr>
        <w:t>Отряд</w:t>
      </w:r>
      <w:r>
        <w:rPr>
          <w:sz w:val="23"/>
        </w:rPr>
        <w:t> </w:t>
      </w:r>
      <w:r>
        <w:rPr>
          <w:spacing w:val="-26"/>
          <w:sz w:val="23"/>
        </w:rPr>
        <w:t> </w:t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12" w:val="left" w:leader="none"/>
        </w:tabs>
        <w:spacing w:line="240" w:lineRule="auto" w:before="0" w:after="0"/>
        <w:ind w:left="237" w:right="475" w:firstLine="723"/>
        <w:jc w:val="both"/>
        <w:rPr>
          <w:sz w:val="24"/>
        </w:rPr>
      </w:pPr>
      <w:r>
        <w:rPr>
          <w:sz w:val="24"/>
        </w:rPr>
        <w:t>Особенности зубов млекопитающих (число, особенности расположения, степень дифференцировки, сочетание типов зубов и т.д.) служит одним из систематических признаков.</w:t>
      </w:r>
      <w:r>
        <w:rPr>
          <w:spacing w:val="-7"/>
          <w:sz w:val="24"/>
        </w:rPr>
        <w:t> </w:t>
      </w:r>
      <w:r>
        <w:rPr>
          <w:sz w:val="24"/>
        </w:rPr>
        <w:t>Запишите</w:t>
      </w:r>
      <w:r>
        <w:rPr>
          <w:spacing w:val="-12"/>
          <w:sz w:val="24"/>
        </w:rPr>
        <w:t> </w:t>
      </w:r>
      <w:r>
        <w:rPr>
          <w:sz w:val="24"/>
        </w:rPr>
        <w:t>зубную</w:t>
      </w:r>
      <w:r>
        <w:rPr>
          <w:spacing w:val="-12"/>
          <w:sz w:val="24"/>
        </w:rPr>
        <w:t> </w:t>
      </w:r>
      <w:r>
        <w:rPr>
          <w:sz w:val="24"/>
        </w:rPr>
        <w:t>формулу</w:t>
      </w:r>
      <w:r>
        <w:rPr>
          <w:spacing w:val="-10"/>
          <w:sz w:val="24"/>
        </w:rPr>
        <w:t> </w:t>
      </w:r>
      <w:r>
        <w:rPr>
          <w:sz w:val="24"/>
        </w:rPr>
        <w:t>объекта</w:t>
      </w:r>
      <w:r>
        <w:rPr>
          <w:spacing w:val="-9"/>
          <w:sz w:val="24"/>
        </w:rPr>
        <w:t> </w:t>
      </w:r>
      <w:r>
        <w:rPr>
          <w:sz w:val="24"/>
        </w:rPr>
        <w:t>(4</w:t>
      </w:r>
      <w:r>
        <w:rPr>
          <w:spacing w:val="-20"/>
          <w:sz w:val="24"/>
        </w:rPr>
        <w:t> </w:t>
      </w:r>
      <w:r>
        <w:rPr>
          <w:sz w:val="24"/>
        </w:rPr>
        <w:t>балла).</w:t>
      </w:r>
    </w:p>
    <w:p>
      <w:pPr>
        <w:pStyle w:val="BodyText"/>
        <w:spacing w:before="5"/>
        <w:rPr>
          <w:sz w:val="21"/>
        </w:rPr>
      </w:pPr>
    </w:p>
    <w:p>
      <w:pPr>
        <w:tabs>
          <w:tab w:pos="7099" w:val="left" w:leader="none"/>
        </w:tabs>
        <w:spacing w:before="0"/>
        <w:ind w:left="960" w:right="0" w:firstLine="0"/>
        <w:jc w:val="left"/>
        <w:rPr>
          <w:b/>
          <w:sz w:val="24"/>
        </w:rPr>
      </w:pPr>
      <w:r>
        <w:rPr>
          <w:b/>
          <w:sz w:val="24"/>
        </w:rPr>
        <w:t>Зубная</w:t>
      </w:r>
      <w:r>
        <w:rPr>
          <w:b/>
          <w:spacing w:val="-34"/>
          <w:sz w:val="24"/>
        </w:rPr>
        <w:t> </w:t>
      </w:r>
      <w:r>
        <w:rPr>
          <w:b/>
          <w:sz w:val="24"/>
        </w:rPr>
        <w:t>формула </w:t>
      </w:r>
      <w:r>
        <w:rPr>
          <w:b/>
          <w:spacing w:val="25"/>
          <w:sz w:val="24"/>
        </w:rPr>
        <w:t> </w:t>
      </w:r>
      <w:r>
        <w:rPr>
          <w:b/>
          <w:w w:val="99"/>
          <w:sz w:val="24"/>
          <w:u w:val="single"/>
        </w:rPr>
        <w:t> </w:t>
      </w:r>
      <w:r>
        <w:rPr>
          <w:b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31" w:val="left" w:leader="none"/>
        </w:tabs>
        <w:spacing w:line="240" w:lineRule="auto" w:before="232" w:after="0"/>
        <w:ind w:left="236" w:right="487" w:firstLine="724"/>
        <w:jc w:val="both"/>
        <w:rPr>
          <w:sz w:val="24"/>
        </w:rPr>
      </w:pPr>
      <w:r>
        <w:rPr>
          <w:sz w:val="24"/>
        </w:rPr>
        <w:t>Определите, к какой экологической группе по типу питания относится данный объект.  Скажите   знаком  Х  положение   объекта   в  соответствующей  графе  таблицы  (2</w:t>
      </w:r>
      <w:r>
        <w:rPr>
          <w:spacing w:val="-17"/>
          <w:sz w:val="24"/>
        </w:rPr>
        <w:t> </w:t>
      </w:r>
      <w:r>
        <w:rPr>
          <w:sz w:val="24"/>
        </w:rPr>
        <w:t>балла).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1598"/>
        <w:gridCol w:w="1876"/>
        <w:gridCol w:w="1848"/>
        <w:gridCol w:w="1838"/>
        <w:gridCol w:w="1694"/>
      </w:tblGrid>
      <w:tr>
        <w:trPr>
          <w:trHeight w:val="240" w:hRule="atLeast"/>
        </w:trPr>
        <w:tc>
          <w:tcPr>
            <w:tcW w:w="2563" w:type="dxa"/>
            <w:gridSpan w:val="2"/>
          </w:tcPr>
          <w:p>
            <w:pPr>
              <w:pStyle w:val="TableParagraph"/>
              <w:spacing w:line="225" w:lineRule="exact"/>
              <w:ind w:left="298"/>
              <w:rPr>
                <w:sz w:val="20"/>
              </w:rPr>
            </w:pPr>
            <w:r>
              <w:rPr>
                <w:sz w:val="20"/>
              </w:rPr>
              <w:t>Плотоядное  животное</w:t>
            </w:r>
          </w:p>
        </w:tc>
        <w:tc>
          <w:tcPr>
            <w:tcW w:w="5562" w:type="dxa"/>
            <w:gridSpan w:val="3"/>
          </w:tcPr>
          <w:p>
            <w:pPr>
              <w:pStyle w:val="TableParagraph"/>
              <w:spacing w:line="223" w:lineRule="exact"/>
              <w:ind w:left="1517"/>
              <w:rPr>
                <w:sz w:val="21"/>
              </w:rPr>
            </w:pPr>
            <w:r>
              <w:rPr>
                <w:sz w:val="21"/>
              </w:rPr>
              <w:t>Растительноядное животное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37" w:lineRule="auto"/>
              <w:ind w:left="183" w:right="121" w:hanging="62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Смешанноядное </w:t>
            </w:r>
            <w:r>
              <w:rPr>
                <w:sz w:val="21"/>
              </w:rPr>
              <w:t>(употребляет и растительный,</w:t>
            </w:r>
          </w:p>
          <w:p>
            <w:pPr>
              <w:pStyle w:val="TableParagraph"/>
              <w:spacing w:before="70"/>
              <w:ind w:left="306" w:right="305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>И </w:t>
            </w:r>
            <w:r>
              <w:rPr>
                <w:b/>
                <w:sz w:val="14"/>
              </w:rPr>
              <w:t>ЖИВОТНЫХ</w:t>
            </w:r>
          </w:p>
          <w:p>
            <w:pPr>
              <w:pStyle w:val="TableParagraph"/>
              <w:spacing w:before="18"/>
              <w:ind w:left="306" w:right="283"/>
              <w:jc w:val="center"/>
              <w:rPr>
                <w:sz w:val="21"/>
              </w:rPr>
            </w:pPr>
            <w:r>
              <w:rPr>
                <w:sz w:val="21"/>
              </w:rPr>
              <w:t>корм)</w:t>
            </w:r>
          </w:p>
        </w:tc>
      </w:tr>
      <w:tr>
        <w:trPr>
          <w:trHeight w:val="940" w:hRule="atLeast"/>
        </w:trPr>
        <w:tc>
          <w:tcPr>
            <w:tcW w:w="965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Хищник</w:t>
            </w:r>
          </w:p>
        </w:tc>
        <w:tc>
          <w:tcPr>
            <w:tcW w:w="1598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Насекомоядное</w:t>
            </w:r>
          </w:p>
        </w:tc>
        <w:tc>
          <w:tcPr>
            <w:tcW w:w="1876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439" w:hanging="69"/>
              <w:rPr>
                <w:sz w:val="21"/>
              </w:rPr>
            </w:pPr>
            <w:r>
              <w:rPr>
                <w:w w:val="95"/>
                <w:sz w:val="21"/>
              </w:rPr>
              <w:t>еимущественно </w:t>
            </w:r>
            <w:r>
              <w:rPr>
                <w:sz w:val="21"/>
              </w:rPr>
              <w:t>травоядное</w:t>
            </w:r>
          </w:p>
        </w:tc>
        <w:tc>
          <w:tcPr>
            <w:tcW w:w="1848" w:type="dxa"/>
          </w:tcPr>
          <w:p>
            <w:pPr>
              <w:pStyle w:val="TableParagraph"/>
              <w:spacing w:before="143"/>
              <w:ind w:right="37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И</w:t>
            </w:r>
          </w:p>
          <w:p>
            <w:pPr>
              <w:pStyle w:val="TableParagraph"/>
              <w:tabs>
                <w:tab w:pos="868" w:val="left" w:leader="none"/>
                <w:tab w:pos="1228" w:val="left" w:leader="none"/>
              </w:tabs>
              <w:spacing w:line="264" w:lineRule="auto" w:before="25"/>
              <w:ind w:left="501" w:right="92" w:hanging="382"/>
              <w:rPr>
                <w:sz w:val="19"/>
              </w:rPr>
            </w:pPr>
            <w:r>
              <w:rPr>
                <w:w w:val="110"/>
                <w:sz w:val="19"/>
              </w:rPr>
              <w:t>преи‘</w:t>
              <w:tab/>
            </w:r>
            <w:r>
              <w:rPr>
                <w:w w:val="110"/>
                <w:position w:val="1"/>
                <w:sz w:val="19"/>
              </w:rPr>
              <w:t>е</w:t>
              <w:tab/>
            </w:r>
            <w:r>
              <w:rPr>
                <w:w w:val="105"/>
                <w:position w:val="1"/>
                <w:sz w:val="19"/>
              </w:rPr>
              <w:t>венно </w:t>
            </w:r>
            <w:r>
              <w:rPr>
                <w:w w:val="110"/>
                <w:sz w:val="19"/>
              </w:rPr>
              <w:t>семенами</w:t>
            </w:r>
          </w:p>
        </w:tc>
        <w:tc>
          <w:tcPr>
            <w:tcW w:w="1838" w:type="dxa"/>
          </w:tcPr>
          <w:p>
            <w:pPr>
              <w:pStyle w:val="TableParagraph"/>
              <w:spacing w:line="203" w:lineRule="exact"/>
              <w:ind w:left="403"/>
              <w:rPr>
                <w:sz w:val="21"/>
              </w:rPr>
            </w:pPr>
            <w:r>
              <w:rPr>
                <w:sz w:val="21"/>
              </w:rPr>
              <w:t>Поедающее</w:t>
            </w:r>
          </w:p>
          <w:p>
            <w:pPr>
              <w:pStyle w:val="TableParagraph"/>
              <w:spacing w:line="241" w:lineRule="exact"/>
              <w:ind w:left="332"/>
              <w:rPr>
                <w:sz w:val="21"/>
              </w:rPr>
            </w:pPr>
            <w:r>
              <w:rPr>
                <w:sz w:val="21"/>
              </w:rPr>
              <w:t>еимущественно</w:t>
            </w:r>
          </w:p>
          <w:p>
            <w:pPr>
              <w:pStyle w:val="TableParagraph"/>
              <w:spacing w:before="64"/>
              <w:ind w:left="419"/>
              <w:rPr>
                <w:sz w:val="14"/>
              </w:rPr>
            </w:pPr>
            <w:r>
              <w:rPr>
                <w:b/>
                <w:sz w:val="14"/>
              </w:rPr>
              <w:t>BeTBИ   </w:t>
            </w:r>
            <w:r>
              <w:rPr>
                <w:sz w:val="14"/>
              </w:rPr>
              <w:t>КО]Э  ,</w:t>
            </w:r>
          </w:p>
          <w:p>
            <w:pPr>
              <w:pStyle w:val="TableParagraph"/>
              <w:spacing w:before="18"/>
              <w:ind w:left="605" w:right="583"/>
              <w:jc w:val="center"/>
              <w:rPr>
                <w:sz w:val="21"/>
              </w:rPr>
            </w:pPr>
            <w:r>
              <w:rPr>
                <w:sz w:val="21"/>
              </w:rPr>
              <w:t>листья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Heading1"/>
        <w:spacing w:line="281" w:lineRule="exact" w:before="216"/>
        <w:ind w:left="959"/>
      </w:pPr>
      <w:r>
        <w:rPr/>
        <w:t>ЗАДАНИЕ 2 (мах. 12 баллов).</w:t>
      </w:r>
    </w:p>
    <w:p>
      <w:pPr>
        <w:spacing w:line="230" w:lineRule="auto" w:before="4"/>
        <w:ind w:left="236" w:right="480" w:firstLine="724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6585401</wp:posOffset>
            </wp:positionH>
            <wp:positionV relativeFrom="paragraph">
              <wp:posOffset>689038</wp:posOffset>
            </wp:positionV>
            <wp:extent cx="42663" cy="10668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Выясните</w:t>
      </w:r>
      <w:r>
        <w:rPr>
          <w:spacing w:val="-8"/>
          <w:sz w:val="25"/>
        </w:rPr>
        <w:t> </w:t>
      </w:r>
      <w:r>
        <w:rPr>
          <w:sz w:val="25"/>
        </w:rPr>
        <w:t>систематическое</w:t>
      </w:r>
      <w:r>
        <w:rPr>
          <w:spacing w:val="-14"/>
          <w:sz w:val="25"/>
        </w:rPr>
        <w:t> </w:t>
      </w:r>
      <w:r>
        <w:rPr>
          <w:sz w:val="25"/>
        </w:rPr>
        <w:t>положение</w:t>
      </w:r>
      <w:r>
        <w:rPr>
          <w:spacing w:val="-3"/>
          <w:sz w:val="25"/>
        </w:rPr>
        <w:t> </w:t>
      </w:r>
      <w:r>
        <w:rPr>
          <w:sz w:val="25"/>
        </w:rPr>
        <w:t>двух</w:t>
      </w:r>
      <w:r>
        <w:rPr>
          <w:spacing w:val="-11"/>
          <w:sz w:val="25"/>
        </w:rPr>
        <w:t> </w:t>
      </w:r>
      <w:r>
        <w:rPr>
          <w:sz w:val="25"/>
        </w:rPr>
        <w:t>объектов,</w:t>
      </w:r>
      <w:r>
        <w:rPr>
          <w:spacing w:val="-8"/>
          <w:sz w:val="25"/>
        </w:rPr>
        <w:t> </w:t>
      </w:r>
      <w:r>
        <w:rPr>
          <w:sz w:val="25"/>
        </w:rPr>
        <w:t>вписав</w:t>
      </w:r>
      <w:r>
        <w:rPr>
          <w:spacing w:val="-12"/>
          <w:sz w:val="25"/>
        </w:rPr>
        <w:t> </w:t>
      </w:r>
      <w:r>
        <w:rPr>
          <w:sz w:val="25"/>
        </w:rPr>
        <w:t>для</w:t>
      </w:r>
      <w:r>
        <w:rPr>
          <w:spacing w:val="-13"/>
          <w:sz w:val="25"/>
        </w:rPr>
        <w:t> </w:t>
      </w:r>
      <w:r>
        <w:rPr>
          <w:sz w:val="25"/>
        </w:rPr>
        <w:t>каждого</w:t>
      </w:r>
      <w:r>
        <w:rPr>
          <w:spacing w:val="-4"/>
          <w:sz w:val="25"/>
        </w:rPr>
        <w:t> </w:t>
      </w:r>
      <w:r>
        <w:rPr>
          <w:sz w:val="25"/>
        </w:rPr>
        <w:t>из</w:t>
      </w:r>
      <w:r>
        <w:rPr>
          <w:spacing w:val="-13"/>
          <w:sz w:val="25"/>
        </w:rPr>
        <w:t> </w:t>
      </w:r>
      <w:r>
        <w:rPr>
          <w:sz w:val="25"/>
        </w:rPr>
        <w:t>них русские (или латинские названия таксонов). Определите по специфическим признакам место</w:t>
      </w:r>
      <w:r>
        <w:rPr>
          <w:spacing w:val="-37"/>
          <w:sz w:val="25"/>
        </w:rPr>
        <w:t> </w:t>
      </w:r>
      <w:r>
        <w:rPr>
          <w:sz w:val="25"/>
        </w:rPr>
        <w:t>этих</w:t>
      </w:r>
      <w:r>
        <w:rPr>
          <w:spacing w:val="-37"/>
          <w:sz w:val="25"/>
        </w:rPr>
        <w:t> </w:t>
      </w:r>
      <w:r>
        <w:rPr>
          <w:sz w:val="25"/>
        </w:rPr>
        <w:t>животных</w:t>
      </w:r>
      <w:r>
        <w:rPr>
          <w:spacing w:val="-29"/>
          <w:sz w:val="25"/>
        </w:rPr>
        <w:t> </w:t>
      </w:r>
      <w:r>
        <w:rPr>
          <w:sz w:val="25"/>
        </w:rPr>
        <w:t>в</w:t>
      </w:r>
      <w:r>
        <w:rPr>
          <w:spacing w:val="-40"/>
          <w:sz w:val="25"/>
        </w:rPr>
        <w:t> </w:t>
      </w:r>
      <w:r>
        <w:rPr>
          <w:sz w:val="25"/>
        </w:rPr>
        <w:t>пищевой</w:t>
      </w:r>
      <w:r>
        <w:rPr>
          <w:spacing w:val="-33"/>
          <w:sz w:val="25"/>
        </w:rPr>
        <w:t> </w:t>
      </w:r>
      <w:r>
        <w:rPr>
          <w:sz w:val="25"/>
        </w:rPr>
        <w:t>цепи,</w:t>
      </w:r>
      <w:r>
        <w:rPr>
          <w:spacing w:val="-37"/>
          <w:sz w:val="25"/>
        </w:rPr>
        <w:t> </w:t>
      </w:r>
      <w:r>
        <w:rPr>
          <w:sz w:val="25"/>
        </w:rPr>
        <w:t>значение</w:t>
      </w:r>
      <w:r>
        <w:rPr>
          <w:spacing w:val="-36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природе</w:t>
      </w:r>
      <w:r>
        <w:rPr>
          <w:spacing w:val="-35"/>
          <w:sz w:val="25"/>
        </w:rPr>
        <w:t> </w:t>
      </w:r>
      <w:r>
        <w:rPr>
          <w:sz w:val="25"/>
        </w:rPr>
        <w:t>и</w:t>
      </w:r>
      <w:r>
        <w:rPr>
          <w:spacing w:val="-40"/>
          <w:sz w:val="25"/>
        </w:rPr>
        <w:t> </w:t>
      </w:r>
      <w:r>
        <w:rPr>
          <w:sz w:val="25"/>
        </w:rPr>
        <w:t>жизни</w:t>
      </w:r>
      <w:r>
        <w:rPr>
          <w:spacing w:val="-35"/>
          <w:sz w:val="25"/>
        </w:rPr>
        <w:t> </w:t>
      </w:r>
      <w:r>
        <w:rPr>
          <w:sz w:val="25"/>
        </w:rPr>
        <w:t>человека.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0"/>
        <w:gridCol w:w="3546"/>
        <w:gridCol w:w="3791"/>
      </w:tblGrid>
      <w:tr>
        <w:trPr>
          <w:trHeight w:val="380" w:hRule="atLeast"/>
        </w:trPr>
        <w:tc>
          <w:tcPr>
            <w:tcW w:w="2140" w:type="dxa"/>
          </w:tcPr>
          <w:p>
            <w:pPr>
              <w:pStyle w:val="TableParagraph"/>
              <w:spacing w:before="39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Ранг таксона</w:t>
            </w:r>
          </w:p>
        </w:tc>
        <w:tc>
          <w:tcPr>
            <w:tcW w:w="3546" w:type="dxa"/>
          </w:tcPr>
          <w:p>
            <w:pPr>
              <w:pStyle w:val="TableParagraph"/>
              <w:tabs>
                <w:tab w:pos="3262" w:val="left" w:leader="none"/>
              </w:tabs>
              <w:spacing w:before="39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О0ъект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/рабочий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 w:color="181818"/>
              </w:rPr>
              <w:t> </w:t>
              <w:tab/>
            </w:r>
            <w:r>
              <w:rPr>
                <w:sz w:val="24"/>
              </w:rPr>
              <w:t>/</w:t>
            </w:r>
          </w:p>
        </w:tc>
        <w:tc>
          <w:tcPr>
            <w:tcW w:w="3791" w:type="dxa"/>
          </w:tcPr>
          <w:p>
            <w:pPr>
              <w:pStyle w:val="TableParagraph"/>
              <w:tabs>
                <w:tab w:pos="3437" w:val="left" w:leader="none"/>
              </w:tabs>
              <w:spacing w:before="39"/>
              <w:ind w:left="231"/>
              <w:rPr>
                <w:sz w:val="24"/>
              </w:rPr>
            </w:pPr>
            <w:r>
              <w:rPr>
                <w:sz w:val="24"/>
              </w:rPr>
              <w:t>О0ъект  2 /рабочий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w w:val="99"/>
                <w:sz w:val="24"/>
                <w:u w:val="single" w:color="181818"/>
              </w:rPr>
              <w:t> </w:t>
            </w:r>
            <w:r>
              <w:rPr>
                <w:sz w:val="24"/>
                <w:u w:val="single" w:color="181818"/>
              </w:rPr>
              <w:tab/>
            </w:r>
          </w:p>
        </w:tc>
      </w:tr>
      <w:tr>
        <w:trPr>
          <w:trHeight w:val="540" w:hRule="atLeast"/>
        </w:trPr>
        <w:tc>
          <w:tcPr>
            <w:tcW w:w="2140" w:type="dxa"/>
          </w:tcPr>
          <w:p>
            <w:pPr>
              <w:pStyle w:val="TableParagraph"/>
              <w:spacing w:before="102"/>
              <w:ind w:left="715" w:right="6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Tun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140" w:type="dxa"/>
          </w:tcPr>
          <w:p>
            <w:pPr>
              <w:pStyle w:val="TableParagraph"/>
              <w:spacing w:before="111"/>
              <w:ind w:left="713" w:right="698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Класс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2140" w:type="dxa"/>
          </w:tcPr>
          <w:p>
            <w:pPr>
              <w:pStyle w:val="TableParagraph"/>
              <w:spacing w:before="106"/>
              <w:ind w:left="715" w:right="698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Отряд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140" w:type="dxa"/>
          </w:tcPr>
          <w:p>
            <w:pPr>
              <w:pStyle w:val="TableParagraph"/>
              <w:spacing w:line="237" w:lineRule="auto" w:before="32"/>
              <w:ind w:left="842" w:hanging="661"/>
              <w:rPr>
                <w:i/>
                <w:sz w:val="24"/>
              </w:rPr>
            </w:pPr>
            <w:r>
              <w:rPr>
                <w:i/>
                <w:sz w:val="24"/>
              </w:rPr>
              <w:t>Mecmo в пищевой </w:t>
            </w:r>
            <w:r>
              <w:rPr>
                <w:i/>
                <w:sz w:val="24"/>
              </w:rPr>
              <w:t>цепи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140" w:type="dxa"/>
          </w:tcPr>
          <w:p>
            <w:pPr>
              <w:pStyle w:val="TableParagraph"/>
              <w:spacing w:line="242" w:lineRule="auto" w:before="25"/>
              <w:ind w:left="347" w:hanging="257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в природе </w:t>
            </w:r>
            <w:r>
              <w:rPr>
                <w:i/>
                <w:sz w:val="24"/>
              </w:rPr>
              <w:t>и для человека</w:t>
            </w:r>
          </w:p>
        </w:tc>
        <w:tc>
          <w:tcPr>
            <w:tcW w:w="3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10" w:h="16840"/>
      <w:pgMar w:top="1040" w:bottom="280" w:left="11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84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2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"/>
      <w:ind w:left="236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236" w:right="475" w:firstLine="72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</dc:creator>
  <dc:title>Задание 1</dc:title>
  <dcterms:created xsi:type="dcterms:W3CDTF">2018-02-25T11:21:01Z</dcterms:created>
  <dcterms:modified xsi:type="dcterms:W3CDTF">2018-02-25T11:21:01Z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