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52" w:rsidRDefault="00D73028">
      <w:pPr>
        <w:spacing w:before="12"/>
        <w:ind w:right="664"/>
        <w:jc w:val="center"/>
        <w:rPr>
          <w:rFonts w:ascii="Calibri" w:hAnsi="Calibri"/>
          <w:sz w:val="36"/>
        </w:rPr>
      </w:pPr>
      <w:bookmarkStart w:id="0" w:name="_GoBack"/>
      <w:bookmarkEnd w:id="0"/>
      <w:r>
        <w:rPr>
          <w:rFonts w:ascii="Calibri" w:hAnsi="Calibri"/>
          <w:sz w:val="36"/>
        </w:rPr>
        <w:t>всЕРоссийскыі  oлимпиддA школьников  по экологии</w:t>
      </w:r>
    </w:p>
    <w:p w:rsidR="003C7E52" w:rsidRDefault="00D73028">
      <w:pPr>
        <w:tabs>
          <w:tab w:val="left" w:pos="3764"/>
          <w:tab w:val="left" w:pos="5083"/>
          <w:tab w:val="left" w:pos="5666"/>
        </w:tabs>
        <w:spacing w:before="155"/>
        <w:ind w:right="773"/>
        <w:jc w:val="center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w:t>Р  Е  Г  И  О  Н  А  А  b Н</w:t>
      </w:r>
      <w:r>
        <w:rPr>
          <w:rFonts w:ascii="Calibri" w:hAnsi="Calibri"/>
          <w:spacing w:val="-14"/>
          <w:sz w:val="30"/>
        </w:rPr>
        <w:t xml:space="preserve"> </w:t>
      </w:r>
      <w:r>
        <w:rPr>
          <w:rFonts w:ascii="Calibri" w:hAnsi="Calibri"/>
          <w:sz w:val="30"/>
        </w:rPr>
        <w:t>Ы</w:t>
      </w:r>
      <w:r>
        <w:rPr>
          <w:rFonts w:ascii="Calibri" w:hAnsi="Calibri"/>
          <w:spacing w:val="38"/>
          <w:sz w:val="30"/>
        </w:rPr>
        <w:t xml:space="preserve"> </w:t>
      </w:r>
      <w:r>
        <w:rPr>
          <w:rFonts w:ascii="Calibri" w:hAnsi="Calibri"/>
          <w:sz w:val="30"/>
        </w:rPr>
        <w:t>Й</w:t>
      </w:r>
      <w:r>
        <w:rPr>
          <w:rFonts w:ascii="Calibri" w:hAnsi="Calibri"/>
          <w:sz w:val="30"/>
        </w:rPr>
        <w:tab/>
        <w:t>Э  Т</w:t>
      </w:r>
      <w:r>
        <w:rPr>
          <w:rFonts w:ascii="Calibri" w:hAnsi="Calibri"/>
          <w:spacing w:val="51"/>
          <w:sz w:val="30"/>
        </w:rPr>
        <w:t xml:space="preserve"> </w:t>
      </w:r>
      <w:r>
        <w:rPr>
          <w:rFonts w:ascii="Calibri" w:hAnsi="Calibri"/>
          <w:sz w:val="30"/>
        </w:rPr>
        <w:t>А</w:t>
      </w:r>
      <w:r>
        <w:rPr>
          <w:rFonts w:ascii="Calibri" w:hAnsi="Calibri"/>
          <w:spacing w:val="48"/>
          <w:sz w:val="30"/>
        </w:rPr>
        <w:t xml:space="preserve"> </w:t>
      </w:r>
      <w:r>
        <w:rPr>
          <w:rFonts w:ascii="Calibri" w:hAnsi="Calibri"/>
          <w:sz w:val="30"/>
        </w:rPr>
        <w:t>П</w:t>
      </w:r>
      <w:r>
        <w:rPr>
          <w:rFonts w:ascii="Calibri" w:hAnsi="Calibri"/>
          <w:sz w:val="30"/>
        </w:rPr>
        <w:tab/>
        <w:t>@</w:t>
      </w:r>
      <w:r>
        <w:rPr>
          <w:rFonts w:ascii="Calibri" w:hAnsi="Calibri"/>
          <w:sz w:val="30"/>
        </w:rPr>
        <w:tab/>
        <w:t xml:space="preserve">2 </w:t>
      </w:r>
      <w:r>
        <w:rPr>
          <w:rFonts w:ascii="Calibri" w:hAnsi="Calibri"/>
          <w:spacing w:val="6"/>
          <w:sz w:val="30"/>
        </w:rPr>
        <w:t xml:space="preserve"> </w:t>
      </w:r>
      <w:r>
        <w:rPr>
          <w:rFonts w:ascii="Calibri" w:hAnsi="Calibri"/>
          <w:sz w:val="30"/>
        </w:rPr>
        <w:t xml:space="preserve">0 </w:t>
      </w:r>
      <w:r>
        <w:rPr>
          <w:rFonts w:ascii="Calibri" w:hAnsi="Calibri"/>
          <w:spacing w:val="8"/>
          <w:sz w:val="30"/>
        </w:rPr>
        <w:t xml:space="preserve"> </w:t>
      </w:r>
      <w:r>
        <w:rPr>
          <w:rFonts w:ascii="Calibri" w:hAnsi="Calibri"/>
          <w:sz w:val="30"/>
        </w:rPr>
        <w:t xml:space="preserve">1 </w:t>
      </w:r>
      <w:r>
        <w:rPr>
          <w:rFonts w:ascii="Calibri" w:hAnsi="Calibri"/>
          <w:spacing w:val="10"/>
          <w:sz w:val="30"/>
        </w:rPr>
        <w:t xml:space="preserve"> </w:t>
      </w:r>
      <w:r>
        <w:rPr>
          <w:rFonts w:ascii="Calibri" w:hAnsi="Calibri"/>
          <w:sz w:val="30"/>
        </w:rPr>
        <w:t xml:space="preserve">5 </w:t>
      </w:r>
      <w:r>
        <w:rPr>
          <w:rFonts w:ascii="Calibri" w:hAnsi="Calibri"/>
          <w:spacing w:val="13"/>
          <w:sz w:val="30"/>
        </w:rPr>
        <w:t xml:space="preserve"> </w:t>
      </w:r>
      <w:r>
        <w:rPr>
          <w:rFonts w:ascii="Calibri" w:hAnsi="Calibri"/>
          <w:sz w:val="30"/>
        </w:rPr>
        <w:t xml:space="preserve">- </w:t>
      </w:r>
      <w:r>
        <w:rPr>
          <w:rFonts w:ascii="Calibri" w:hAnsi="Calibri"/>
          <w:spacing w:val="7"/>
          <w:sz w:val="30"/>
        </w:rPr>
        <w:t xml:space="preserve"> </w:t>
      </w:r>
      <w:r>
        <w:rPr>
          <w:rFonts w:ascii="Calibri" w:hAnsi="Calibri"/>
          <w:sz w:val="30"/>
        </w:rPr>
        <w:t xml:space="preserve">2 </w:t>
      </w:r>
      <w:r>
        <w:rPr>
          <w:rFonts w:ascii="Calibri" w:hAnsi="Calibri"/>
          <w:spacing w:val="1"/>
          <w:sz w:val="30"/>
        </w:rPr>
        <w:t xml:space="preserve"> </w:t>
      </w:r>
      <w:r>
        <w:rPr>
          <w:rFonts w:ascii="Calibri" w:hAnsi="Calibri"/>
          <w:sz w:val="30"/>
        </w:rPr>
        <w:t xml:space="preserve">0 </w:t>
      </w:r>
      <w:r>
        <w:rPr>
          <w:rFonts w:ascii="Calibri" w:hAnsi="Calibri"/>
          <w:spacing w:val="13"/>
          <w:sz w:val="30"/>
        </w:rPr>
        <w:t xml:space="preserve"> </w:t>
      </w:r>
      <w:r>
        <w:rPr>
          <w:rFonts w:ascii="Calibri" w:hAnsi="Calibri"/>
          <w:sz w:val="30"/>
        </w:rPr>
        <w:t xml:space="preserve">1 </w:t>
      </w:r>
      <w:r>
        <w:rPr>
          <w:rFonts w:ascii="Calibri" w:hAnsi="Calibri"/>
          <w:spacing w:val="5"/>
          <w:sz w:val="30"/>
        </w:rPr>
        <w:t xml:space="preserve"> </w:t>
      </w:r>
      <w:r>
        <w:rPr>
          <w:rFonts w:ascii="Calibri" w:hAnsi="Calibri"/>
          <w:sz w:val="30"/>
        </w:rPr>
        <w:t xml:space="preserve">6 </w:t>
      </w:r>
      <w:r>
        <w:rPr>
          <w:rFonts w:ascii="Calibri" w:hAnsi="Calibri"/>
          <w:spacing w:val="7"/>
          <w:sz w:val="30"/>
        </w:rPr>
        <w:t xml:space="preserve"> </w:t>
      </w:r>
      <w:r>
        <w:rPr>
          <w:rFonts w:ascii="Calibri" w:hAnsi="Calibri"/>
          <w:sz w:val="30"/>
        </w:rPr>
        <w:t xml:space="preserve">г </w:t>
      </w:r>
      <w:r>
        <w:rPr>
          <w:rFonts w:ascii="Calibri" w:hAnsi="Calibri"/>
          <w:spacing w:val="16"/>
          <w:sz w:val="30"/>
        </w:rPr>
        <w:t xml:space="preserve"> </w:t>
      </w:r>
      <w:r>
        <w:rPr>
          <w:rFonts w:ascii="Calibri" w:hAnsi="Calibri"/>
          <w:sz w:val="30"/>
        </w:rPr>
        <w:t xml:space="preserve">г </w:t>
      </w:r>
      <w:r>
        <w:rPr>
          <w:rFonts w:ascii="Calibri" w:hAnsi="Calibri"/>
          <w:spacing w:val="12"/>
          <w:sz w:val="30"/>
        </w:rPr>
        <w:t xml:space="preserve"> </w:t>
      </w:r>
      <w:r>
        <w:rPr>
          <w:rFonts w:ascii="Calibri" w:hAnsi="Calibri"/>
          <w:sz w:val="30"/>
        </w:rPr>
        <w:t>.</w:t>
      </w:r>
    </w:p>
    <w:p w:rsidR="003C7E52" w:rsidRDefault="003C7E52">
      <w:pPr>
        <w:pStyle w:val="a3"/>
        <w:rPr>
          <w:rFonts w:ascii="Calibri"/>
          <w:sz w:val="30"/>
        </w:rPr>
      </w:pPr>
    </w:p>
    <w:p w:rsidR="003C7E52" w:rsidRDefault="00D73028">
      <w:pPr>
        <w:spacing w:before="183"/>
        <w:ind w:right="643"/>
        <w:jc w:val="center"/>
        <w:rPr>
          <w:sz w:val="41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1005632</wp:posOffset>
            </wp:positionH>
            <wp:positionV relativeFrom="paragraph">
              <wp:posOffset>-9542</wp:posOffset>
            </wp:positionV>
            <wp:extent cx="6579312" cy="487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31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41"/>
          <w:u w:val="thick"/>
        </w:rPr>
        <w:t>9 шосс</w:t>
      </w:r>
    </w:p>
    <w:p w:rsidR="003C7E52" w:rsidRDefault="00D73028">
      <w:pPr>
        <w:pStyle w:val="a3"/>
        <w:spacing w:before="253"/>
        <w:ind w:right="628"/>
        <w:jc w:val="center"/>
      </w:pPr>
      <w:r>
        <w:rPr>
          <w:w w:val="105"/>
        </w:rPr>
        <w:t>Тематическое задание 1</w:t>
      </w:r>
    </w:p>
    <w:p w:rsidR="003C7E52" w:rsidRDefault="00D73028">
      <w:pPr>
        <w:spacing w:before="49"/>
        <w:ind w:right="286"/>
        <w:jc w:val="center"/>
        <w:rPr>
          <w:rFonts w:ascii="Arial" w:hAnsi="Arial"/>
          <w:sz w:val="23"/>
        </w:rPr>
      </w:pPr>
      <w:r>
        <w:rPr>
          <w:rFonts w:ascii="Arial" w:hAnsi="Arial"/>
          <w:w w:val="110"/>
          <w:sz w:val="23"/>
        </w:rPr>
        <w:t>Тема: Экология (общая)</w:t>
      </w:r>
    </w:p>
    <w:p w:rsidR="003C7E52" w:rsidRDefault="003C7E52">
      <w:pPr>
        <w:pStyle w:val="a3"/>
        <w:spacing w:before="4"/>
        <w:rPr>
          <w:rFonts w:ascii="Arial"/>
          <w:sz w:val="21"/>
        </w:rPr>
      </w:pPr>
    </w:p>
    <w:p w:rsidR="003C7E52" w:rsidRDefault="00D73028">
      <w:pPr>
        <w:pStyle w:val="1"/>
        <w:ind w:left="2987"/>
      </w:pPr>
      <w:r>
        <w:t>Вставьте пропущенное слово/данные или продолжите фразу</w:t>
      </w:r>
    </w:p>
    <w:p w:rsidR="003C7E52" w:rsidRDefault="00D73028">
      <w:pPr>
        <w:spacing w:before="40"/>
        <w:ind w:left="64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3C7E52" w:rsidRDefault="00D73028">
      <w:pPr>
        <w:pStyle w:val="a4"/>
        <w:numPr>
          <w:ilvl w:val="0"/>
          <w:numId w:val="2"/>
        </w:numPr>
        <w:tabs>
          <w:tab w:val="left" w:pos="465"/>
        </w:tabs>
        <w:spacing w:before="30" w:line="242" w:lineRule="auto"/>
        <w:ind w:right="1211" w:firstLine="1"/>
        <w:rPr>
          <w:sz w:val="24"/>
        </w:rPr>
      </w:pPr>
      <w:r>
        <w:rPr>
          <w:sz w:val="24"/>
        </w:rPr>
        <w:t>В 2016 году исполняется ......................лет со времени введения термина «экология» в науку.</w:t>
      </w:r>
    </w:p>
    <w:p w:rsidR="003C7E52" w:rsidRDefault="003C7E52">
      <w:pPr>
        <w:pStyle w:val="a3"/>
        <w:spacing w:before="5"/>
        <w:rPr>
          <w:sz w:val="22"/>
        </w:rPr>
      </w:pPr>
    </w:p>
    <w:p w:rsidR="003C7E52" w:rsidRDefault="00D73028">
      <w:pPr>
        <w:ind w:left="220"/>
        <w:jc w:val="both"/>
        <w:rPr>
          <w:sz w:val="23"/>
        </w:rPr>
      </w:pPr>
      <w:r>
        <w:rPr>
          <w:sz w:val="23"/>
        </w:rPr>
        <w:t>Ответ:   150 лет.</w:t>
      </w:r>
    </w:p>
    <w:p w:rsidR="003C7E52" w:rsidRDefault="003C7E52">
      <w:pPr>
        <w:pStyle w:val="a3"/>
        <w:spacing w:before="8"/>
        <w:rPr>
          <w:sz w:val="28"/>
        </w:rPr>
      </w:pPr>
    </w:p>
    <w:p w:rsidR="003C7E52" w:rsidRDefault="00D73028">
      <w:pPr>
        <w:pStyle w:val="1"/>
        <w:spacing w:before="1"/>
        <w:ind w:left="3453"/>
      </w:pPr>
      <w:r>
        <w:t>Обоснуйте правильность/ неправильность утверждения</w:t>
      </w:r>
    </w:p>
    <w:p w:rsidR="003C7E52" w:rsidRDefault="00D73028">
      <w:pPr>
        <w:spacing w:before="41"/>
        <w:ind w:left="6402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балла)).</w:t>
      </w:r>
    </w:p>
    <w:p w:rsidR="003C7E52" w:rsidRDefault="00D73028">
      <w:pPr>
        <w:pStyle w:val="a4"/>
        <w:numPr>
          <w:ilvl w:val="0"/>
          <w:numId w:val="2"/>
        </w:numPr>
        <w:tabs>
          <w:tab w:val="left" w:pos="462"/>
        </w:tabs>
        <w:spacing w:line="280" w:lineRule="auto"/>
        <w:ind w:left="220" w:right="3315" w:firstLine="3"/>
        <w:rPr>
          <w:sz w:val="24"/>
        </w:rPr>
      </w:pPr>
      <w:r>
        <w:rPr>
          <w:sz w:val="24"/>
        </w:rPr>
        <w:t xml:space="preserve">Этот термин ввел учёный- естествоиспытатель В.И. Вернадский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3C7E52" w:rsidRDefault="00D73028">
      <w:pPr>
        <w:pStyle w:val="a3"/>
        <w:spacing w:line="280" w:lineRule="auto"/>
        <w:ind w:left="224" w:right="846" w:hanging="1"/>
        <w:jc w:val="both"/>
      </w:pPr>
      <w:r>
        <w:rPr>
          <w:b/>
        </w:rPr>
        <w:t>Примерный</w:t>
      </w:r>
      <w:r>
        <w:rPr>
          <w:b/>
          <w:spacing w:val="-5"/>
        </w:rPr>
        <w:t xml:space="preserve"> </w:t>
      </w:r>
      <w:r>
        <w:rPr>
          <w:b/>
        </w:rPr>
        <w:t>вариант</w:t>
      </w:r>
      <w:r>
        <w:rPr>
          <w:b/>
          <w:spacing w:val="-11"/>
        </w:rPr>
        <w:t xml:space="preserve"> </w:t>
      </w:r>
      <w:r>
        <w:rPr>
          <w:b/>
        </w:rPr>
        <w:t>ответа:</w:t>
      </w:r>
      <w:r>
        <w:rPr>
          <w:b/>
          <w:spacing w:val="-8"/>
        </w:rPr>
        <w:t xml:space="preserve"> </w:t>
      </w:r>
      <w:r>
        <w:t>этот</w:t>
      </w:r>
      <w:r>
        <w:rPr>
          <w:spacing w:val="-16"/>
        </w:rPr>
        <w:t xml:space="preserve"> </w:t>
      </w:r>
      <w:r>
        <w:t>термин</w:t>
      </w:r>
      <w:r>
        <w:rPr>
          <w:spacing w:val="-13"/>
        </w:rPr>
        <w:t xml:space="preserve"> </w:t>
      </w:r>
      <w:r>
        <w:t>ввел</w:t>
      </w:r>
      <w:r>
        <w:rPr>
          <w:spacing w:val="-15"/>
        </w:rPr>
        <w:t xml:space="preserve"> </w:t>
      </w:r>
      <w:r>
        <w:rPr>
          <w:b/>
        </w:rPr>
        <w:t>Эрнст</w:t>
      </w:r>
      <w:r>
        <w:rPr>
          <w:b/>
          <w:spacing w:val="-13"/>
        </w:rPr>
        <w:t xml:space="preserve"> </w:t>
      </w:r>
      <w:r>
        <w:rPr>
          <w:b/>
        </w:rPr>
        <w:t>Геккель</w:t>
      </w:r>
      <w:r>
        <w:rPr>
          <w:b/>
          <w:spacing w:val="38"/>
        </w:rPr>
        <w:t xml:space="preserve"> </w:t>
      </w:r>
      <w:r>
        <w:t>(1834—1919)</w:t>
      </w:r>
      <w:r>
        <w:rPr>
          <w:spacing w:val="-4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немецкий</w:t>
      </w:r>
      <w:r>
        <w:t xml:space="preserve"> естествоиспытатель (биолог) и </w:t>
      </w:r>
      <w:r>
        <w:t>философ.</w:t>
      </w:r>
      <w:r>
        <w:t xml:space="preserve"> А </w:t>
      </w:r>
      <w:r>
        <w:rPr>
          <w:w w:val="105"/>
        </w:rPr>
        <w:t xml:space="preserve">В.И. </w:t>
      </w:r>
      <w:r>
        <w:t>Вернадский (1863 — 1945) учёный естествоиспытатель, мыслитель и общественный деятель, был создателем учен</w:t>
      </w:r>
      <w:r>
        <w:t>ия о биосфере и науки</w:t>
      </w:r>
      <w:r>
        <w:rPr>
          <w:spacing w:val="-41"/>
        </w:rPr>
        <w:t xml:space="preserve"> </w:t>
      </w:r>
      <w:r>
        <w:t>биогеохимия.</w:t>
      </w:r>
    </w:p>
    <w:p w:rsidR="003C7E52" w:rsidRDefault="003C7E52">
      <w:pPr>
        <w:pStyle w:val="a3"/>
        <w:rPr>
          <w:sz w:val="26"/>
        </w:rPr>
      </w:pPr>
    </w:p>
    <w:p w:rsidR="003C7E52" w:rsidRDefault="00D73028">
      <w:pPr>
        <w:pStyle w:val="1"/>
        <w:spacing w:before="181"/>
        <w:ind w:left="2987"/>
      </w:pPr>
      <w:r>
        <w:t>Вставьте пропущенное слово/данные или продолжите фразу</w:t>
      </w:r>
    </w:p>
    <w:p w:rsidR="003C7E52" w:rsidRDefault="00D73028">
      <w:pPr>
        <w:spacing w:before="40"/>
        <w:ind w:left="223" w:firstLine="5694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265215</wp:posOffset>
            </wp:positionV>
            <wp:extent cx="5534052" cy="1066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5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</w:t>
      </w:r>
      <w:r>
        <w:rPr>
          <w:b/>
          <w:sz w:val="24"/>
        </w:rPr>
        <w:t>0-1-2 балла)</w:t>
      </w:r>
    </w:p>
    <w:p w:rsidR="003C7E52" w:rsidRDefault="003C7E52">
      <w:pPr>
        <w:pStyle w:val="a3"/>
        <w:spacing w:before="2"/>
        <w:rPr>
          <w:b/>
          <w:sz w:val="32"/>
        </w:rPr>
      </w:pPr>
    </w:p>
    <w:p w:rsidR="003C7E52" w:rsidRDefault="00D73028">
      <w:pPr>
        <w:pStyle w:val="a3"/>
        <w:spacing w:before="1" w:line="280" w:lineRule="auto"/>
        <w:ind w:left="220" w:right="854" w:firstLine="3"/>
        <w:jc w:val="both"/>
      </w:pPr>
      <w:r>
        <w:rPr>
          <w:b/>
        </w:rPr>
        <w:t xml:space="preserve">Примерный вариант </w:t>
      </w:r>
      <w:r>
        <w:t xml:space="preserve">ответа: </w:t>
      </w:r>
      <w:r>
        <w:rPr>
          <w:u w:val="single"/>
        </w:rPr>
        <w:t>наvка</w:t>
      </w:r>
      <w:r>
        <w:t xml:space="preserve"> о взаимодействиях </w:t>
      </w:r>
      <w:r>
        <w:t>живых организмов  и  их сообществ между собой и с окружающей средой.</w:t>
      </w:r>
    </w:p>
    <w:p w:rsidR="003C7E52" w:rsidRDefault="003C7E52">
      <w:pPr>
        <w:pStyle w:val="a3"/>
        <w:rPr>
          <w:sz w:val="28"/>
        </w:rPr>
      </w:pPr>
    </w:p>
    <w:p w:rsidR="003C7E52" w:rsidRDefault="00D73028">
      <w:pPr>
        <w:pStyle w:val="a3"/>
        <w:ind w:left="3521"/>
      </w:pPr>
      <w:r>
        <w:rPr>
          <w:w w:val="105"/>
        </w:rPr>
        <w:t>обоснуйте правильность/  неправильность утверждения</w:t>
      </w:r>
    </w:p>
    <w:p w:rsidR="003C7E52" w:rsidRDefault="00D73028">
      <w:pPr>
        <w:spacing w:before="40"/>
        <w:ind w:left="64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3C7E52" w:rsidRDefault="00D73028">
      <w:pPr>
        <w:pStyle w:val="a3"/>
        <w:spacing w:before="25" w:line="242" w:lineRule="auto"/>
        <w:ind w:left="222" w:right="856" w:hanging="3"/>
        <w:jc w:val="both"/>
      </w:pPr>
      <w:r>
        <w:t>4. На сегодняшний день, классическое определение экологии устарело и, практически, утратило свою актуал</w:t>
      </w:r>
      <w:r>
        <w:t>ьность, поскольку экология в настоящее время вышла далеко за пределы биологической дисциплины.</w:t>
      </w:r>
    </w:p>
    <w:p w:rsidR="003C7E52" w:rsidRDefault="00D73028">
      <w:pPr>
        <w:pStyle w:val="a3"/>
        <w:spacing w:line="276" w:lineRule="exact"/>
        <w:ind w:left="2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D73028">
      <w:pPr>
        <w:spacing w:before="229"/>
        <w:ind w:left="220" w:right="861" w:firstLine="3"/>
        <w:jc w:val="both"/>
        <w:rPr>
          <w:sz w:val="24"/>
        </w:rPr>
      </w:pPr>
      <w:r>
        <w:rPr>
          <w:sz w:val="25"/>
        </w:rPr>
        <w:t xml:space="preserve">Примерный вариант ответа: пока на Земле существует жизнь, живые организмы будуг </w:t>
      </w:r>
      <w:r>
        <w:rPr>
          <w:sz w:val="24"/>
        </w:rPr>
        <w:t>взаимодействовать между собой и с окружающей средой, определение останется актуальным.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spacing w:before="2"/>
        <w:rPr>
          <w:sz w:val="22"/>
        </w:rPr>
      </w:pPr>
    </w:p>
    <w:p w:rsidR="003C7E52" w:rsidRDefault="00D73028">
      <w:pPr>
        <w:ind w:left="2987"/>
        <w:rPr>
          <w:b/>
          <w:sz w:val="25"/>
        </w:rPr>
      </w:pPr>
      <w:r>
        <w:rPr>
          <w:b/>
          <w:w w:val="95"/>
          <w:sz w:val="25"/>
        </w:rPr>
        <w:t>Вставьте пропущенное слово/данные или продолжите фразу</w:t>
      </w:r>
    </w:p>
    <w:p w:rsidR="003C7E52" w:rsidRDefault="00D73028">
      <w:pPr>
        <w:spacing w:before="33"/>
        <w:ind w:left="64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3C7E52" w:rsidRDefault="00D73028">
      <w:pPr>
        <w:pStyle w:val="a3"/>
        <w:spacing w:before="36"/>
        <w:ind w:left="221"/>
        <w:jc w:val="both"/>
      </w:pPr>
      <w:r>
        <w:t>5. Термин "экология" переводится как ...............................................</w:t>
      </w:r>
      <w:r>
        <w:t>.....................................</w:t>
      </w:r>
    </w:p>
    <w:p w:rsidR="003C7E52" w:rsidRDefault="003C7E52">
      <w:pPr>
        <w:jc w:val="both"/>
        <w:sectPr w:rsidR="003C7E52">
          <w:type w:val="continuous"/>
          <w:pgSz w:w="11910" w:h="16840"/>
          <w:pgMar w:top="980" w:right="0" w:bottom="280" w:left="1480" w:header="720" w:footer="720" w:gutter="0"/>
          <w:cols w:space="720"/>
        </w:sectPr>
      </w:pPr>
    </w:p>
    <w:p w:rsidR="003C7E52" w:rsidRDefault="00D73028">
      <w:pPr>
        <w:pStyle w:val="a3"/>
        <w:spacing w:before="66"/>
        <w:ind w:left="124"/>
      </w:pPr>
      <w:r>
        <w:lastRenderedPageBreak/>
        <w:t>Ответ: наука  о доме.</w:t>
      </w:r>
    </w:p>
    <w:p w:rsidR="003C7E52" w:rsidRDefault="003C7E52">
      <w:pPr>
        <w:pStyle w:val="a3"/>
        <w:spacing w:before="10"/>
        <w:rPr>
          <w:sz w:val="31"/>
        </w:rPr>
      </w:pPr>
    </w:p>
    <w:p w:rsidR="003C7E52" w:rsidRDefault="00D73028">
      <w:pPr>
        <w:pStyle w:val="1"/>
        <w:ind w:left="2887"/>
      </w:pPr>
      <w:r>
        <w:t>Вставьте пропущенное слово/данные или продолжите фразу</w:t>
      </w:r>
    </w:p>
    <w:p w:rsidR="003C7E52" w:rsidRDefault="00D73028">
      <w:pPr>
        <w:spacing w:before="40"/>
        <w:ind w:left="63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3C7E52" w:rsidRDefault="00D73028">
      <w:pPr>
        <w:spacing w:before="36"/>
        <w:ind w:left="118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6. Термин "экономика"  переводится  как  .......................................................</w:t>
      </w:r>
      <w:r>
        <w:rPr>
          <w:rFonts w:ascii="Cambria" w:hAnsi="Cambria"/>
          <w:w w:val="110"/>
          <w:sz w:val="23"/>
        </w:rPr>
        <w:t>............................</w:t>
      </w:r>
    </w:p>
    <w:p w:rsidR="003C7E52" w:rsidRDefault="00D73028">
      <w:pPr>
        <w:spacing w:before="8"/>
        <w:ind w:left="119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Ответ: ведение домашнего хозяйства (домоводство).</w:t>
      </w:r>
    </w:p>
    <w:p w:rsidR="003C7E52" w:rsidRDefault="003C7E52">
      <w:pPr>
        <w:pStyle w:val="a3"/>
        <w:rPr>
          <w:rFonts w:ascii="Cambria"/>
          <w:sz w:val="26"/>
        </w:rPr>
      </w:pPr>
    </w:p>
    <w:p w:rsidR="003C7E52" w:rsidRDefault="003C7E52">
      <w:pPr>
        <w:pStyle w:val="a3"/>
        <w:spacing w:before="8"/>
        <w:rPr>
          <w:rFonts w:ascii="Cambria"/>
          <w:sz w:val="28"/>
        </w:rPr>
      </w:pPr>
    </w:p>
    <w:p w:rsidR="003C7E52" w:rsidRDefault="00D73028">
      <w:pPr>
        <w:pStyle w:val="1"/>
        <w:ind w:left="3353"/>
      </w:pPr>
      <w:r>
        <w:t>Обоснуйте правильность/ неправильность утверждения</w:t>
      </w:r>
    </w:p>
    <w:p w:rsidR="003C7E52" w:rsidRDefault="00D73028">
      <w:pPr>
        <w:spacing w:before="40"/>
        <w:ind w:left="63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364"/>
        </w:tabs>
        <w:spacing w:before="30" w:line="247" w:lineRule="auto"/>
        <w:ind w:right="1644" w:firstLine="4"/>
        <w:rPr>
          <w:sz w:val="24"/>
        </w:rPr>
      </w:pPr>
      <w:r>
        <w:rPr>
          <w:sz w:val="24"/>
        </w:rPr>
        <w:t>К основным уровням организации жизни относятся биосфера и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ноосфера.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3C7E52" w:rsidRDefault="00D73028">
      <w:pPr>
        <w:pStyle w:val="a3"/>
        <w:spacing w:before="229" w:line="280" w:lineRule="auto"/>
        <w:ind w:left="121" w:right="688" w:firstLine="2"/>
      </w:pPr>
      <w:r>
        <w:rPr>
          <w:b/>
        </w:rPr>
        <w:t xml:space="preserve">Примерный вариант </w:t>
      </w:r>
      <w:r>
        <w:t>ответа: биосфера относится к основным уровням организации жизни, а ноосфера (по В.И. Вернадскому - сфера разума)  - нет.</w:t>
      </w:r>
    </w:p>
    <w:p w:rsidR="003C7E52" w:rsidRDefault="003C7E52">
      <w:pPr>
        <w:pStyle w:val="a3"/>
        <w:spacing w:before="4"/>
        <w:rPr>
          <w:sz w:val="27"/>
        </w:rPr>
      </w:pPr>
    </w:p>
    <w:p w:rsidR="003C7E52" w:rsidRDefault="00D73028">
      <w:pPr>
        <w:pStyle w:val="a4"/>
        <w:numPr>
          <w:ilvl w:val="0"/>
          <w:numId w:val="1"/>
        </w:numPr>
        <w:tabs>
          <w:tab w:val="left" w:pos="487"/>
          <w:tab w:val="left" w:pos="2276"/>
          <w:tab w:val="left" w:pos="3939"/>
          <w:tab w:val="left" w:pos="5173"/>
          <w:tab w:val="left" w:pos="6882"/>
          <w:tab w:val="left" w:pos="8708"/>
        </w:tabs>
        <w:spacing w:before="0" w:line="237" w:lineRule="auto"/>
        <w:ind w:left="122" w:right="125" w:firstLine="1"/>
        <w:rPr>
          <w:sz w:val="24"/>
        </w:rPr>
      </w:pPr>
      <w:r>
        <w:rPr>
          <w:sz w:val="24"/>
        </w:rPr>
        <w:t>Экологическую</w:t>
      </w:r>
      <w:r>
        <w:rPr>
          <w:sz w:val="24"/>
        </w:rPr>
        <w:tab/>
        <w:t>толерантность</w:t>
      </w:r>
      <w:r>
        <w:rPr>
          <w:sz w:val="24"/>
        </w:rPr>
        <w:tab/>
        <w:t>организма</w:t>
      </w:r>
      <w:r>
        <w:rPr>
          <w:sz w:val="24"/>
        </w:rPr>
        <w:tab/>
        <w:t>характеризуют</w:t>
      </w:r>
      <w:r>
        <w:rPr>
          <w:sz w:val="24"/>
        </w:rPr>
        <w:tab/>
        <w:t xml:space="preserve">зона </w:t>
      </w:r>
      <w:r>
        <w:rPr>
          <w:spacing w:val="53"/>
          <w:sz w:val="24"/>
        </w:rPr>
        <w:t xml:space="preserve"> </w:t>
      </w:r>
      <w:r>
        <w:rPr>
          <w:sz w:val="24"/>
        </w:rPr>
        <w:t>оптимума</w:t>
      </w:r>
      <w:r>
        <w:rPr>
          <w:sz w:val="24"/>
        </w:rPr>
        <w:tab/>
        <w:t xml:space="preserve">и </w:t>
      </w:r>
      <w:r>
        <w:rPr>
          <w:spacing w:val="46"/>
          <w:sz w:val="24"/>
        </w:rPr>
        <w:t xml:space="preserve"> </w:t>
      </w:r>
      <w:r>
        <w:rPr>
          <w:sz w:val="24"/>
        </w:rPr>
        <w:t>зона</w:t>
      </w:r>
      <w:r>
        <w:rPr>
          <w:w w:val="97"/>
          <w:sz w:val="24"/>
        </w:rPr>
        <w:t xml:space="preserve"> </w:t>
      </w:r>
      <w:r>
        <w:rPr>
          <w:sz w:val="24"/>
        </w:rPr>
        <w:t>угнетения.</w:t>
      </w:r>
    </w:p>
    <w:p w:rsidR="003C7E52" w:rsidRDefault="00D73028">
      <w:pPr>
        <w:pStyle w:val="a3"/>
        <w:spacing w:before="6"/>
        <w:ind w:left="120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D73028">
      <w:pPr>
        <w:pStyle w:val="a3"/>
        <w:spacing w:before="232"/>
        <w:ind w:left="120" w:right="105" w:firstLine="430"/>
        <w:jc w:val="both"/>
      </w:pPr>
      <w:r>
        <w:rPr>
          <w:b/>
        </w:rPr>
        <w:t xml:space="preserve">Примерный вариант </w:t>
      </w:r>
      <w:r>
        <w:t>ответа: Толерантность —  способность  организмов выдерживать отклонения экологических факторов от оптимальных значений. Экологическую толерантность организма - это диапазон переносимых организмом воздействий внешних факторов. Экологическую толерантность ор</w:t>
      </w:r>
      <w:r>
        <w:t>ганизма характеризуют нижний и верхний пределы выносливости. Зона оптимума и зона угнетения не характеризуют экологическую толерантность организма.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spacing w:before="7"/>
        <w:rPr>
          <w:sz w:val="22"/>
        </w:rPr>
      </w:pPr>
    </w:p>
    <w:p w:rsidR="003C7E52" w:rsidRDefault="00D73028">
      <w:pPr>
        <w:pStyle w:val="a3"/>
        <w:ind w:left="408" w:right="399"/>
        <w:jc w:val="center"/>
      </w:pPr>
      <w:r>
        <w:rPr>
          <w:w w:val="105"/>
        </w:rPr>
        <w:t>Тематическое задание 2</w:t>
      </w:r>
    </w:p>
    <w:p w:rsidR="003C7E52" w:rsidRDefault="00D73028">
      <w:pPr>
        <w:pStyle w:val="a3"/>
        <w:spacing w:before="39" w:line="280" w:lineRule="auto"/>
        <w:ind w:left="749" w:right="399"/>
        <w:jc w:val="center"/>
        <w:rPr>
          <w:rFonts w:ascii="Arial" w:hAnsi="Arial"/>
        </w:rPr>
      </w:pPr>
      <w:r>
        <w:rPr>
          <w:rFonts w:ascii="Arial" w:hAnsi="Arial"/>
          <w:w w:val="105"/>
        </w:rPr>
        <w:t>Тема: Климат. Энергоэффективность. Возобновляемые источники энергии</w:t>
      </w:r>
    </w:p>
    <w:p w:rsidR="003C7E52" w:rsidRDefault="00D73028">
      <w:pPr>
        <w:spacing w:before="197"/>
        <w:ind w:left="757" w:right="399"/>
        <w:jc w:val="center"/>
        <w:rPr>
          <w:sz w:val="24"/>
        </w:rPr>
      </w:pPr>
      <w:r>
        <w:rPr>
          <w:b/>
          <w:sz w:val="24"/>
        </w:rPr>
        <w:t xml:space="preserve">Выберите один правильный </w:t>
      </w:r>
      <w:r>
        <w:rPr>
          <w:sz w:val="24"/>
        </w:rPr>
        <w:t xml:space="preserve">ответ </w:t>
      </w:r>
      <w:r>
        <w:rPr>
          <w:b/>
          <w:sz w:val="24"/>
        </w:rPr>
        <w:t xml:space="preserve">из четырех предложенных  </w:t>
      </w:r>
      <w:r>
        <w:rPr>
          <w:sz w:val="24"/>
        </w:rPr>
        <w:t>и его обоснуйте</w:t>
      </w:r>
    </w:p>
    <w:p w:rsidR="003C7E52" w:rsidRDefault="00D73028">
      <w:pPr>
        <w:spacing w:before="40"/>
        <w:ind w:left="754" w:right="399"/>
        <w:jc w:val="center"/>
        <w:rPr>
          <w:i/>
          <w:sz w:val="24"/>
        </w:rPr>
      </w:pPr>
      <w:r>
        <w:rPr>
          <w:i/>
          <w:sz w:val="24"/>
        </w:rPr>
        <w:t xml:space="preserve">(обоснование  правильного ответа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от 0 до 3 баллов).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432"/>
        </w:tabs>
        <w:spacing w:before="232"/>
        <w:ind w:firstLine="3"/>
        <w:jc w:val="both"/>
        <w:rPr>
          <w:sz w:val="24"/>
        </w:rPr>
      </w:pPr>
      <w:r>
        <w:rPr>
          <w:sz w:val="24"/>
        </w:rPr>
        <w:t>В качестве примера того, что экология сегодня является существенной частью мировой политики, можно привести Киотский протокол (199</w:t>
      </w:r>
      <w:r>
        <w:rPr>
          <w:sz w:val="24"/>
        </w:rPr>
        <w:t>7 г.). Действие Киотского протокола, главным образом, направлено</w:t>
      </w:r>
      <w:r>
        <w:rPr>
          <w:spacing w:val="-8"/>
          <w:sz w:val="24"/>
        </w:rPr>
        <w:t xml:space="preserve"> </w:t>
      </w:r>
      <w:r>
        <w:rPr>
          <w:sz w:val="24"/>
        </w:rPr>
        <w:t>на:</w:t>
      </w:r>
    </w:p>
    <w:p w:rsidR="003C7E52" w:rsidRDefault="00D73028">
      <w:pPr>
        <w:pStyle w:val="a3"/>
        <w:spacing w:line="242" w:lineRule="auto"/>
        <w:ind w:left="123" w:right="688" w:hanging="4"/>
      </w:pPr>
      <w:r>
        <w:t>а) повышение энергоэффективности и энергосбережения стран, присоединившихся к нему;</w:t>
      </w:r>
    </w:p>
    <w:p w:rsidR="003C7E52" w:rsidRDefault="00D73028">
      <w:pPr>
        <w:pStyle w:val="a3"/>
        <w:spacing w:before="2" w:line="242" w:lineRule="auto"/>
        <w:ind w:left="123" w:right="688" w:hanging="1"/>
      </w:pPr>
      <w:r>
        <w:t>6) стимулирование высокоразвитых стран на 100% переход на возобновляемые источники энергии;</w:t>
      </w:r>
    </w:p>
    <w:p w:rsidR="003C7E52" w:rsidRDefault="00D73028">
      <w:pPr>
        <w:pStyle w:val="a3"/>
        <w:spacing w:line="266" w:lineRule="exact"/>
        <w:ind w:left="122"/>
      </w:pPr>
      <w:r>
        <w:t xml:space="preserve">в) решение </w:t>
      </w:r>
      <w:r>
        <w:t>проблем, связанных с изменением климата;</w:t>
      </w:r>
    </w:p>
    <w:p w:rsidR="003C7E52" w:rsidRDefault="00D73028">
      <w:pPr>
        <w:pStyle w:val="a3"/>
        <w:spacing w:before="10" w:line="237" w:lineRule="auto"/>
        <w:ind w:left="122" w:hanging="3"/>
      </w:pPr>
      <w:r>
        <w:t>г) стимулирование стран с переходной экономикой к повышению выбросов диоксида углерода.</w:t>
      </w:r>
    </w:p>
    <w:p w:rsidR="003C7E52" w:rsidRDefault="003C7E52">
      <w:pPr>
        <w:pStyle w:val="a3"/>
        <w:spacing w:before="11"/>
        <w:rPr>
          <w:sz w:val="23"/>
        </w:rPr>
      </w:pPr>
    </w:p>
    <w:p w:rsidR="003C7E52" w:rsidRDefault="00D73028">
      <w:pPr>
        <w:pStyle w:val="a3"/>
        <w:spacing w:line="276" w:lineRule="auto"/>
        <w:ind w:left="120" w:right="330"/>
      </w:pPr>
      <w:r>
        <w:t>Ответ</w:t>
      </w:r>
      <w:r>
        <w:rPr>
          <w:spacing w:val="-12"/>
        </w:rPr>
        <w:t xml:space="preserve"> </w:t>
      </w:r>
      <w:r>
        <w:t>в)</w:t>
      </w:r>
      <w:r>
        <w:rPr>
          <w:spacing w:val="-2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верным.</w:t>
      </w:r>
      <w:r>
        <w:rPr>
          <w:spacing w:val="-9"/>
        </w:rPr>
        <w:t xml:space="preserve"> </w:t>
      </w:r>
      <w:r>
        <w:t>Киотский</w:t>
      </w:r>
      <w:r>
        <w:rPr>
          <w:spacing w:val="-7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4"/>
          <w:w w:val="90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6"/>
        </w:rPr>
        <w:t xml:space="preserve"> </w:t>
      </w:r>
      <w:r>
        <w:t>принятое</w:t>
      </w:r>
      <w:r>
        <w:rPr>
          <w:spacing w:val="-9"/>
        </w:rPr>
        <w:t xml:space="preserve"> </w:t>
      </w:r>
      <w:r>
        <w:t>в г. Киото (Япония) в 1997 г. Протокол обязывает развитые страны и страны с переходной экономикой сократить или стабилизировать выбросы парниковых газов, которые предположительно способствуют изменению глобального</w:t>
      </w:r>
      <w:r>
        <w:rPr>
          <w:spacing w:val="-25"/>
        </w:rPr>
        <w:t xml:space="preserve"> </w:t>
      </w:r>
      <w:r>
        <w:t>климата.</w:t>
      </w:r>
    </w:p>
    <w:p w:rsidR="003C7E52" w:rsidRDefault="003C7E52">
      <w:pPr>
        <w:spacing w:line="276" w:lineRule="auto"/>
        <w:sectPr w:rsidR="003C7E52">
          <w:pgSz w:w="11910" w:h="16840"/>
          <w:pgMar w:top="1040" w:right="740" w:bottom="280" w:left="1580" w:header="720" w:footer="720" w:gutter="0"/>
          <w:cols w:space="720"/>
        </w:sectPr>
      </w:pPr>
    </w:p>
    <w:p w:rsidR="003C7E52" w:rsidRDefault="00D73028">
      <w:pPr>
        <w:pStyle w:val="1"/>
        <w:spacing w:before="69"/>
      </w:pPr>
      <w:r>
        <w:lastRenderedPageBreak/>
        <w:t>Обоснуйте правильность/ неправильность утверждения</w:t>
      </w:r>
    </w:p>
    <w:p w:rsidR="003C7E52" w:rsidRDefault="00D73028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479"/>
        </w:tabs>
        <w:spacing w:before="40" w:line="276" w:lineRule="auto"/>
        <w:ind w:left="102" w:firstLine="2"/>
        <w:jc w:val="both"/>
        <w:rPr>
          <w:sz w:val="24"/>
        </w:rPr>
      </w:pPr>
      <w:r>
        <w:rPr>
          <w:sz w:val="24"/>
        </w:rPr>
        <w:t>С точки зрения сельскохозяйственной деятельности, изменение (потепление)  климата в России приведет, в целом, к благоприятным последствиям, поскольку увеличится площадь земел</w:t>
      </w:r>
      <w:r>
        <w:rPr>
          <w:sz w:val="24"/>
        </w:rPr>
        <w:t>ь, которые можно будет использовать под</w:t>
      </w:r>
      <w:r>
        <w:rPr>
          <w:spacing w:val="-32"/>
          <w:sz w:val="24"/>
        </w:rPr>
        <w:t xml:space="preserve"> </w:t>
      </w:r>
      <w:r>
        <w:rPr>
          <w:sz w:val="24"/>
        </w:rPr>
        <w:t>распашку.</w:t>
      </w:r>
    </w:p>
    <w:p w:rsidR="003C7E52" w:rsidRDefault="00D73028">
      <w:pPr>
        <w:pStyle w:val="a3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D73028">
      <w:pPr>
        <w:pStyle w:val="a3"/>
        <w:spacing w:before="228" w:line="276" w:lineRule="auto"/>
        <w:ind w:left="100" w:right="111" w:firstLine="3"/>
        <w:jc w:val="both"/>
      </w:pPr>
      <w:r>
        <w:rPr>
          <w:b/>
          <w:sz w:val="25"/>
        </w:rPr>
        <w:t>Примерный</w:t>
      </w:r>
      <w:r>
        <w:rPr>
          <w:b/>
          <w:spacing w:val="-26"/>
          <w:sz w:val="25"/>
        </w:rPr>
        <w:t xml:space="preserve"> </w:t>
      </w:r>
      <w:r>
        <w:rPr>
          <w:b/>
          <w:sz w:val="25"/>
        </w:rPr>
        <w:t>вариант</w:t>
      </w:r>
      <w:r>
        <w:rPr>
          <w:b/>
          <w:spacing w:val="-35"/>
          <w:sz w:val="25"/>
        </w:rPr>
        <w:t xml:space="preserve"> </w:t>
      </w:r>
      <w:r>
        <w:rPr>
          <w:sz w:val="25"/>
        </w:rPr>
        <w:t>ответа:</w:t>
      </w:r>
      <w:r>
        <w:rPr>
          <w:spacing w:val="-32"/>
          <w:sz w:val="25"/>
        </w:rPr>
        <w:t xml:space="preserve"> </w:t>
      </w:r>
      <w:r>
        <w:rPr>
          <w:sz w:val="25"/>
        </w:rPr>
        <w:t>изменение</w:t>
      </w:r>
      <w:r>
        <w:rPr>
          <w:spacing w:val="-28"/>
          <w:sz w:val="25"/>
        </w:rPr>
        <w:t xml:space="preserve"> </w:t>
      </w:r>
      <w:r>
        <w:rPr>
          <w:sz w:val="25"/>
        </w:rPr>
        <w:t>(потепление)</w:t>
      </w:r>
      <w:r>
        <w:rPr>
          <w:spacing w:val="-25"/>
          <w:sz w:val="25"/>
        </w:rPr>
        <w:t xml:space="preserve"> </w:t>
      </w:r>
      <w:r>
        <w:rPr>
          <w:sz w:val="25"/>
        </w:rPr>
        <w:t>климата</w:t>
      </w:r>
      <w:r>
        <w:rPr>
          <w:spacing w:val="-30"/>
          <w:sz w:val="25"/>
        </w:rPr>
        <w:t xml:space="preserve"> </w:t>
      </w:r>
      <w:r>
        <w:rPr>
          <w:sz w:val="25"/>
        </w:rPr>
        <w:t>в</w:t>
      </w:r>
      <w:r>
        <w:rPr>
          <w:spacing w:val="-36"/>
          <w:sz w:val="25"/>
        </w:rPr>
        <w:t xml:space="preserve"> </w:t>
      </w:r>
      <w:r>
        <w:rPr>
          <w:sz w:val="25"/>
        </w:rPr>
        <w:t>России</w:t>
      </w:r>
      <w:r>
        <w:rPr>
          <w:spacing w:val="-33"/>
          <w:sz w:val="25"/>
        </w:rPr>
        <w:t xml:space="preserve"> </w:t>
      </w:r>
      <w:r>
        <w:rPr>
          <w:sz w:val="25"/>
        </w:rPr>
        <w:t>едва</w:t>
      </w:r>
      <w:r>
        <w:rPr>
          <w:spacing w:val="-35"/>
          <w:sz w:val="25"/>
        </w:rPr>
        <w:t xml:space="preserve"> </w:t>
      </w:r>
      <w:r>
        <w:rPr>
          <w:sz w:val="25"/>
        </w:rPr>
        <w:t>ли</w:t>
      </w:r>
      <w:r>
        <w:rPr>
          <w:spacing w:val="-34"/>
          <w:sz w:val="25"/>
        </w:rPr>
        <w:t xml:space="preserve"> </w:t>
      </w:r>
      <w:r>
        <w:rPr>
          <w:sz w:val="25"/>
        </w:rPr>
        <w:t xml:space="preserve">приведет </w:t>
      </w:r>
      <w:r>
        <w:t>к благоприятным последствиям с точки зрения сельскохозяйственной деятельности, поскольку земли, которые можно буде</w:t>
      </w:r>
      <w:r>
        <w:t>т использовать под распашку не факт, что окажутся достаточно плодородными для этого. А аридизация (осушение) климата в сельскохозяйственных регионах России, в связи с климатическими изменениями, становится все более существенной. В связи с этим станет возм</w:t>
      </w:r>
      <w:r>
        <w:t>ожным лишь поливное земледелие, что потребует существенных расходов на выращивание с/х</w:t>
      </w:r>
      <w:r>
        <w:rPr>
          <w:spacing w:val="-38"/>
        </w:rPr>
        <w:t xml:space="preserve"> </w:t>
      </w:r>
      <w:r>
        <w:t>продукции.</w:t>
      </w:r>
    </w:p>
    <w:p w:rsidR="003C7E52" w:rsidRDefault="003C7E52">
      <w:pPr>
        <w:pStyle w:val="a3"/>
        <w:spacing w:before="5"/>
        <w:rPr>
          <w:sz w:val="28"/>
        </w:rPr>
      </w:pPr>
    </w:p>
    <w:p w:rsidR="003C7E52" w:rsidRDefault="00D73028">
      <w:pPr>
        <w:pStyle w:val="1"/>
      </w:pPr>
      <w:r>
        <w:t>Обоснуйте правильность/ неправильность утверждения</w:t>
      </w:r>
    </w:p>
    <w:p w:rsidR="003C7E52" w:rsidRDefault="00D73028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513"/>
        </w:tabs>
        <w:spacing w:line="278" w:lineRule="auto"/>
        <w:ind w:left="100" w:right="122" w:firstLine="4"/>
        <w:jc w:val="both"/>
        <w:rPr>
          <w:sz w:val="24"/>
        </w:rPr>
      </w:pPr>
      <w:r>
        <w:rPr>
          <w:sz w:val="24"/>
        </w:rPr>
        <w:t>С точки зрения энергоэффективности и энергосбережения, изменение (потепление) климата в России приведет, в целом, к благоприятным последствиям, поскольку отопительные сезоны в регионах страны стануг</w:t>
      </w:r>
      <w:r>
        <w:rPr>
          <w:spacing w:val="-8"/>
          <w:sz w:val="24"/>
        </w:rPr>
        <w:t xml:space="preserve"> </w:t>
      </w:r>
      <w:r>
        <w:rPr>
          <w:sz w:val="24"/>
        </w:rPr>
        <w:t>меньше.</w:t>
      </w:r>
    </w:p>
    <w:p w:rsidR="003C7E52" w:rsidRDefault="00D73028">
      <w:pPr>
        <w:pStyle w:val="a3"/>
        <w:spacing w:before="3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D73028">
      <w:pPr>
        <w:pStyle w:val="a3"/>
        <w:spacing w:before="36" w:line="276" w:lineRule="auto"/>
        <w:ind w:left="102" w:right="127" w:firstLine="1"/>
        <w:jc w:val="both"/>
      </w:pPr>
      <w:r>
        <w:t>Примерный вариант  ответа:  действительн</w:t>
      </w:r>
      <w:r>
        <w:t>о,  продолжительность  отопительных  сезонов в некоторых регионах будет меньше и затраты на отопление должны снизиться. Однако, энергоэффективности и энергосбережения далеко не исчерпывается только снижением затрат на отопительный сезон.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rPr>
          <w:sz w:val="30"/>
        </w:rPr>
      </w:pPr>
    </w:p>
    <w:p w:rsidR="003C7E52" w:rsidRDefault="00D73028">
      <w:pPr>
        <w:pStyle w:val="1"/>
      </w:pPr>
      <w:r>
        <w:t>Обоснуйте правильность/ неправильность утверждения</w:t>
      </w:r>
    </w:p>
    <w:p w:rsidR="003C7E52" w:rsidRDefault="00D73028">
      <w:pPr>
        <w:spacing w:before="40"/>
        <w:ind w:left="634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517"/>
        </w:tabs>
        <w:spacing w:before="35" w:line="276" w:lineRule="auto"/>
        <w:ind w:left="100" w:right="140" w:firstLine="4"/>
        <w:jc w:val="both"/>
        <w:rPr>
          <w:sz w:val="24"/>
        </w:rPr>
      </w:pPr>
      <w:r>
        <w:rPr>
          <w:sz w:val="24"/>
        </w:rPr>
        <w:t xml:space="preserve">Глобальные климатические изменения на нашей планете происходят в результате </w:t>
      </w:r>
      <w:r>
        <w:rPr>
          <w:w w:val="95"/>
          <w:sz w:val="24"/>
        </w:rPr>
        <w:t xml:space="preserve">антропогенной  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деятельности.</w:t>
      </w:r>
    </w:p>
    <w:p w:rsidR="003C7E52" w:rsidRDefault="00D73028">
      <w:pPr>
        <w:pStyle w:val="a3"/>
        <w:spacing w:before="5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3C7E52">
      <w:pPr>
        <w:pStyle w:val="a3"/>
        <w:spacing w:before="7"/>
        <w:rPr>
          <w:sz w:val="20"/>
        </w:rPr>
      </w:pPr>
    </w:p>
    <w:p w:rsidR="003C7E52" w:rsidRDefault="00D73028">
      <w:pPr>
        <w:pStyle w:val="a3"/>
        <w:spacing w:line="276" w:lineRule="auto"/>
        <w:ind w:left="100" w:right="118" w:firstLine="3"/>
        <w:jc w:val="both"/>
      </w:pPr>
      <w:r>
        <w:t>Примерный вариант ответа: Глобальные климатические изменен</w:t>
      </w:r>
      <w:r>
        <w:t>ия на нашей планете происходят в результате природных (космических) факторов (примеры- большие и малые оледенения) и, по мнению ученых, большую роль в дестабилизации климатической системы играет антропогенная деятельность.</w:t>
      </w:r>
    </w:p>
    <w:p w:rsidR="003C7E52" w:rsidRDefault="003C7E52">
      <w:pPr>
        <w:pStyle w:val="a3"/>
        <w:spacing w:before="4"/>
        <w:rPr>
          <w:sz w:val="28"/>
        </w:rPr>
      </w:pPr>
    </w:p>
    <w:p w:rsidR="003C7E52" w:rsidRDefault="00D73028">
      <w:pPr>
        <w:pStyle w:val="a3"/>
        <w:spacing w:before="1"/>
        <w:ind w:left="3334"/>
      </w:pPr>
      <w:r>
        <w:rPr>
          <w:w w:val="105"/>
        </w:rPr>
        <w:t>Обоснуйте  правильность/  неправ</w:t>
      </w:r>
      <w:r>
        <w:rPr>
          <w:w w:val="105"/>
        </w:rPr>
        <w:t>ильность утверждения</w:t>
      </w:r>
    </w:p>
    <w:p w:rsidR="003C7E52" w:rsidRDefault="00D73028">
      <w:pPr>
        <w:spacing w:before="45"/>
        <w:ind w:left="634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471"/>
        </w:tabs>
        <w:spacing w:before="30" w:line="264" w:lineRule="auto"/>
        <w:ind w:left="100" w:right="104" w:firstLine="4"/>
        <w:jc w:val="both"/>
        <w:rPr>
          <w:sz w:val="24"/>
        </w:rPr>
      </w:pPr>
      <w:r>
        <w:rPr>
          <w:sz w:val="24"/>
        </w:rPr>
        <w:t>Для обеспечения климатической безопасности городов надо учитывать климатические риски, в том числе по экономическим соображениям. Так, например, увеличение частоты случаев перехода температуры воздуха чер</w:t>
      </w:r>
      <w:r>
        <w:rPr>
          <w:sz w:val="24"/>
        </w:rPr>
        <w:t xml:space="preserve">ез </w:t>
      </w:r>
      <w:r>
        <w:rPr>
          <w:spacing w:val="2"/>
          <w:sz w:val="24"/>
        </w:rPr>
        <w:t>O</w:t>
      </w:r>
      <w:r>
        <w:rPr>
          <w:spacing w:val="2"/>
          <w:position w:val="12"/>
          <w:sz w:val="16"/>
        </w:rPr>
        <w:t>O</w:t>
      </w:r>
      <w:r>
        <w:rPr>
          <w:spacing w:val="2"/>
          <w:sz w:val="24"/>
        </w:rPr>
        <w:t xml:space="preserve">C </w:t>
      </w:r>
      <w:r>
        <w:rPr>
          <w:sz w:val="24"/>
        </w:rPr>
        <w:t>и повышенная влажность может привести   к   таким   негативным   последствиям,   как   ускорение   разрушения   зданий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:rsidR="003C7E52" w:rsidRDefault="00D73028">
      <w:pPr>
        <w:pStyle w:val="a3"/>
        <w:spacing w:before="13"/>
        <w:ind w:left="103"/>
        <w:jc w:val="both"/>
      </w:pPr>
      <w:r>
        <w:t>интенсивное выделение метана на полигонах твёрдых бытовых отходов.</w:t>
      </w:r>
    </w:p>
    <w:p w:rsidR="003C7E52" w:rsidRDefault="003C7E52">
      <w:pPr>
        <w:jc w:val="both"/>
        <w:sectPr w:rsidR="003C7E52">
          <w:pgSz w:w="11910" w:h="16840"/>
          <w:pgMar w:top="1560" w:right="740" w:bottom="280" w:left="1600" w:header="720" w:footer="720" w:gutter="0"/>
          <w:cols w:space="720"/>
        </w:sectPr>
      </w:pPr>
    </w:p>
    <w:p w:rsidR="003C7E52" w:rsidRDefault="00D73028">
      <w:pPr>
        <w:pStyle w:val="a3"/>
        <w:spacing w:before="71"/>
        <w:ind w:left="120"/>
        <w:jc w:val="both"/>
      </w:pPr>
      <w:r>
        <w:rPr>
          <w:w w:val="95"/>
        </w:rPr>
        <w:lastRenderedPageBreak/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3C7E52">
      <w:pPr>
        <w:pStyle w:val="a3"/>
        <w:spacing w:before="7"/>
        <w:rPr>
          <w:sz w:val="21"/>
        </w:rPr>
      </w:pPr>
    </w:p>
    <w:p w:rsidR="003C7E52" w:rsidRDefault="00D73028">
      <w:pPr>
        <w:pStyle w:val="a3"/>
        <w:spacing w:line="230" w:lineRule="auto"/>
        <w:ind w:left="120" w:right="125" w:firstLine="363"/>
        <w:jc w:val="both"/>
      </w:pPr>
      <w:r>
        <w:rPr>
          <w:b/>
        </w:rPr>
        <w:t xml:space="preserve">Примерный вариант </w:t>
      </w:r>
      <w:r>
        <w:t>ответа: увеличение частоты случаев перехода температуры воздуха через O</w:t>
      </w:r>
      <w:r>
        <w:rPr>
          <w:position w:val="11"/>
          <w:sz w:val="16"/>
        </w:rPr>
        <w:t>O</w:t>
      </w:r>
      <w:r>
        <w:t>C и повышенная влажность может привести к ускорению разрушения зданий, поскольку частая смена тепла и холода при высокой влажности делает строительный материал более хрупким. А процесс</w:t>
      </w:r>
      <w:r>
        <w:t xml:space="preserve"> выделения метана на полигонах твёрдых бытовых отходов напрямую с такими перепадами температуры  не связан.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spacing w:before="10"/>
        <w:rPr>
          <w:sz w:val="27"/>
        </w:rPr>
      </w:pPr>
    </w:p>
    <w:p w:rsidR="003C7E52" w:rsidRDefault="00D73028">
      <w:pPr>
        <w:pStyle w:val="a3"/>
        <w:ind w:left="412" w:right="399"/>
        <w:jc w:val="center"/>
      </w:pPr>
      <w:r>
        <w:rPr>
          <w:w w:val="105"/>
        </w:rPr>
        <w:t>Тематическое  задание 3</w:t>
      </w:r>
    </w:p>
    <w:p w:rsidR="003C7E52" w:rsidRDefault="00D73028">
      <w:pPr>
        <w:pStyle w:val="a3"/>
        <w:spacing w:before="39"/>
        <w:ind w:left="749" w:right="399"/>
        <w:jc w:val="center"/>
        <w:rPr>
          <w:rFonts w:ascii="Arial" w:hAnsi="Arial"/>
        </w:rPr>
      </w:pPr>
      <w:r>
        <w:rPr>
          <w:rFonts w:ascii="Arial" w:hAnsi="Arial"/>
          <w:w w:val="110"/>
        </w:rPr>
        <w:t>Экосистема. Круговорот вещества и энергии. Виды и популяции.</w:t>
      </w:r>
    </w:p>
    <w:p w:rsidR="003C7E52" w:rsidRDefault="00D73028">
      <w:pPr>
        <w:pStyle w:val="a3"/>
        <w:spacing w:before="45"/>
        <w:ind w:left="752" w:right="399"/>
        <w:jc w:val="center"/>
        <w:rPr>
          <w:rFonts w:ascii="Arial" w:hAnsi="Arial"/>
        </w:rPr>
      </w:pPr>
      <w:r>
        <w:rPr>
          <w:rFonts w:ascii="Arial" w:hAnsi="Arial"/>
          <w:w w:val="105"/>
        </w:rPr>
        <w:t>Биоразнообразие. OOПT</w:t>
      </w:r>
    </w:p>
    <w:p w:rsidR="003C7E52" w:rsidRDefault="003C7E52">
      <w:pPr>
        <w:pStyle w:val="a3"/>
        <w:rPr>
          <w:rFonts w:ascii="Arial"/>
          <w:sz w:val="26"/>
        </w:rPr>
      </w:pPr>
    </w:p>
    <w:p w:rsidR="003C7E52" w:rsidRDefault="003C7E52">
      <w:pPr>
        <w:pStyle w:val="a3"/>
        <w:spacing w:before="7"/>
        <w:rPr>
          <w:rFonts w:ascii="Arial"/>
          <w:sz w:val="22"/>
        </w:rPr>
      </w:pPr>
    </w:p>
    <w:p w:rsidR="003C7E52" w:rsidRDefault="00D73028">
      <w:pPr>
        <w:pStyle w:val="1"/>
        <w:ind w:left="2887"/>
      </w:pPr>
      <w:r>
        <w:t>Вставьте пропущенное слово/данные ил</w:t>
      </w:r>
      <w:r>
        <w:t>и продолжите фразу</w:t>
      </w:r>
    </w:p>
    <w:p w:rsidR="003C7E52" w:rsidRDefault="00D73028">
      <w:pPr>
        <w:spacing w:before="40"/>
        <w:ind w:left="63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бала)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533"/>
        </w:tabs>
        <w:spacing w:before="36" w:line="280" w:lineRule="auto"/>
        <w:ind w:left="123" w:right="118" w:hanging="8"/>
        <w:jc w:val="both"/>
        <w:rPr>
          <w:b/>
          <w:sz w:val="24"/>
        </w:rPr>
      </w:pPr>
      <w:r>
        <w:rPr>
          <w:sz w:val="24"/>
        </w:rPr>
        <w:t>Совокупность живых организмов (сообществ) и среды их обитания, образующих благодаря................................................................................., устойчивую систему жизни называется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экосист</w:t>
      </w:r>
      <w:r>
        <w:rPr>
          <w:b/>
          <w:sz w:val="24"/>
        </w:rPr>
        <w:t>ема.</w:t>
      </w:r>
    </w:p>
    <w:p w:rsidR="003C7E52" w:rsidRDefault="00D73028">
      <w:pPr>
        <w:pStyle w:val="a3"/>
        <w:spacing w:line="272" w:lineRule="exact"/>
        <w:ind w:left="120"/>
        <w:jc w:val="both"/>
      </w:pPr>
      <w:r>
        <w:t>Ответ:  круговороту веществ.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rPr>
          <w:sz w:val="33"/>
        </w:rPr>
      </w:pPr>
    </w:p>
    <w:p w:rsidR="003C7E52" w:rsidRDefault="00D73028">
      <w:pPr>
        <w:pStyle w:val="1"/>
        <w:ind w:left="3353"/>
      </w:pPr>
      <w:r>
        <w:t>Обоснуйте правильность/ неправильность утверждения</w:t>
      </w:r>
    </w:p>
    <w:p w:rsidR="003C7E52" w:rsidRDefault="00D73028">
      <w:pPr>
        <w:spacing w:before="40"/>
        <w:ind w:left="63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582"/>
        </w:tabs>
        <w:spacing w:line="242" w:lineRule="auto"/>
        <w:ind w:left="122" w:right="1400" w:firstLine="36"/>
        <w:rPr>
          <w:sz w:val="24"/>
        </w:rPr>
      </w:pPr>
      <w:r>
        <w:rPr>
          <w:sz w:val="24"/>
        </w:rPr>
        <w:t>«Красная книга» включает перечни редких видов, памятников природы и уничтоженных человеком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видов.</w:t>
      </w:r>
    </w:p>
    <w:p w:rsidR="003C7E52" w:rsidRDefault="00D73028">
      <w:pPr>
        <w:pStyle w:val="a3"/>
        <w:spacing w:before="4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3C7E52">
      <w:pPr>
        <w:pStyle w:val="a3"/>
        <w:rPr>
          <w:sz w:val="21"/>
        </w:rPr>
      </w:pPr>
    </w:p>
    <w:p w:rsidR="003C7E52" w:rsidRDefault="00D73028">
      <w:pPr>
        <w:pStyle w:val="a3"/>
        <w:spacing w:line="276" w:lineRule="auto"/>
        <w:ind w:left="122" w:right="120" w:firstLine="1"/>
        <w:jc w:val="both"/>
      </w:pPr>
      <w:r>
        <w:t>Примерный вариант ответа: Кроме редких видов, в  «Красной  книге»  представлены  виды, находящиеся под угрозой исчезновения. Памятники природы в "Красную книгу" не входят, виды, уничтоженные человеком тоже, они составляют "Черную</w:t>
      </w:r>
      <w:r>
        <w:rPr>
          <w:spacing w:val="-21"/>
        </w:rPr>
        <w:t xml:space="preserve"> </w:t>
      </w:r>
      <w:r>
        <w:t>книгу".</w:t>
      </w:r>
    </w:p>
    <w:p w:rsidR="003C7E52" w:rsidRDefault="003C7E52">
      <w:pPr>
        <w:pStyle w:val="a3"/>
        <w:rPr>
          <w:sz w:val="26"/>
        </w:rPr>
      </w:pPr>
    </w:p>
    <w:p w:rsidR="003C7E52" w:rsidRDefault="003C7E52">
      <w:pPr>
        <w:pStyle w:val="a3"/>
        <w:spacing w:before="4"/>
        <w:rPr>
          <w:sz w:val="30"/>
        </w:rPr>
      </w:pPr>
    </w:p>
    <w:p w:rsidR="003C7E52" w:rsidRDefault="00D73028">
      <w:pPr>
        <w:pStyle w:val="a3"/>
        <w:ind w:left="3354"/>
      </w:pPr>
      <w:r>
        <w:rPr>
          <w:w w:val="105"/>
        </w:rPr>
        <w:t>Обоснуйте  правильность/ неправильность утверждения</w:t>
      </w:r>
    </w:p>
    <w:p w:rsidR="003C7E52" w:rsidRDefault="00D73028">
      <w:pPr>
        <w:spacing w:before="40"/>
        <w:ind w:left="63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3C7E52" w:rsidRDefault="00D73028">
      <w:pPr>
        <w:pStyle w:val="a4"/>
        <w:numPr>
          <w:ilvl w:val="0"/>
          <w:numId w:val="1"/>
        </w:numPr>
        <w:tabs>
          <w:tab w:val="left" w:pos="572"/>
        </w:tabs>
        <w:spacing w:line="276" w:lineRule="auto"/>
        <w:ind w:left="122" w:right="138" w:firstLine="2"/>
        <w:jc w:val="both"/>
        <w:rPr>
          <w:sz w:val="24"/>
        </w:rPr>
      </w:pPr>
      <w:r>
        <w:rPr>
          <w:sz w:val="24"/>
        </w:rPr>
        <w:t>Особо охраняемые природные территории включают биосферные заповедники, урболандшафты, уничтоженных и клонированных человеком</w:t>
      </w:r>
      <w:r>
        <w:rPr>
          <w:spacing w:val="-30"/>
          <w:sz w:val="24"/>
        </w:rPr>
        <w:t xml:space="preserve"> </w:t>
      </w:r>
      <w:r>
        <w:rPr>
          <w:sz w:val="24"/>
        </w:rPr>
        <w:t>организмов.</w:t>
      </w:r>
    </w:p>
    <w:p w:rsidR="003C7E52" w:rsidRDefault="00D73028">
      <w:pPr>
        <w:pStyle w:val="a3"/>
        <w:spacing w:before="6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3C7E52" w:rsidRDefault="003C7E52">
      <w:pPr>
        <w:pStyle w:val="a3"/>
        <w:spacing w:before="7"/>
        <w:rPr>
          <w:sz w:val="20"/>
        </w:rPr>
      </w:pPr>
    </w:p>
    <w:p w:rsidR="003C7E52" w:rsidRDefault="00D73028">
      <w:pPr>
        <w:pStyle w:val="a3"/>
        <w:spacing w:before="1"/>
        <w:ind w:left="120" w:right="109" w:firstLine="425"/>
        <w:jc w:val="both"/>
      </w:pPr>
      <w:r>
        <w:rPr>
          <w:b/>
        </w:rPr>
        <w:t xml:space="preserve">Примерный вариант </w:t>
      </w:r>
      <w:r>
        <w:t>ответа: OOПT - это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</w:t>
      </w:r>
      <w:r>
        <w:t>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 Биосферные заповедники относятся к OOПT, а урболандшафты, уничтоженные человеком видов и клонированные</w:t>
      </w:r>
      <w:r>
        <w:t xml:space="preserve"> человеком организмы к OOПT не относятся.</w:t>
      </w:r>
    </w:p>
    <w:p w:rsidR="003C7E52" w:rsidRDefault="003C7E52">
      <w:pPr>
        <w:jc w:val="both"/>
        <w:sectPr w:rsidR="003C7E52">
          <w:pgSz w:w="11910" w:h="16840"/>
          <w:pgMar w:top="1040" w:right="740" w:bottom="280" w:left="1580" w:header="720" w:footer="720" w:gutter="0"/>
          <w:cols w:space="720"/>
        </w:sectPr>
      </w:pPr>
    </w:p>
    <w:p w:rsidR="003C7E52" w:rsidRDefault="00D73028">
      <w:pPr>
        <w:pStyle w:val="a4"/>
        <w:numPr>
          <w:ilvl w:val="0"/>
          <w:numId w:val="1"/>
        </w:numPr>
        <w:tabs>
          <w:tab w:val="left" w:pos="498"/>
        </w:tabs>
        <w:spacing w:before="77" w:line="285" w:lineRule="exact"/>
        <w:ind w:left="497" w:right="0" w:hanging="360"/>
        <w:jc w:val="both"/>
        <w:rPr>
          <w:sz w:val="25"/>
        </w:rPr>
      </w:pPr>
      <w:r>
        <w:rPr>
          <w:w w:val="95"/>
          <w:sz w:val="25"/>
        </w:rPr>
        <w:lastRenderedPageBreak/>
        <w:t>В условиях города природное видовое разнообразие  выше, чем в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5"/>
        </w:rPr>
        <w:t>природных</w:t>
      </w:r>
    </w:p>
    <w:p w:rsidR="003C7E52" w:rsidRDefault="00D73028">
      <w:pPr>
        <w:pStyle w:val="a3"/>
        <w:spacing w:line="247" w:lineRule="auto"/>
        <w:ind w:left="100" w:right="5548" w:firstLine="38"/>
      </w:pPr>
      <w:r>
        <w:t xml:space="preserve">экосистемах тех же природных зои. </w:t>
      </w:r>
      <w:r>
        <w:rPr>
          <w:w w:val="95"/>
        </w:rPr>
        <w:t xml:space="preserve">да </w:t>
      </w:r>
      <w:r>
        <w:rPr>
          <w:w w:val="90"/>
        </w:rPr>
        <w:t xml:space="preserve">— </w:t>
      </w:r>
      <w:r>
        <w:rPr>
          <w:w w:val="95"/>
        </w:rPr>
        <w:t>нет</w:t>
      </w:r>
    </w:p>
    <w:p w:rsidR="003C7E52" w:rsidRDefault="00D73028">
      <w:pPr>
        <w:pStyle w:val="a3"/>
        <w:spacing w:before="227"/>
        <w:ind w:left="100" w:right="102" w:firstLine="3"/>
        <w:jc w:val="both"/>
      </w:pPr>
      <w:r>
        <w:rPr>
          <w:b/>
        </w:rPr>
        <w:t xml:space="preserve">Примерный вариант </w:t>
      </w:r>
      <w:r>
        <w:t>ответа: Видовое разнообразие в  условиях  города  значительно ниже,</w:t>
      </w:r>
      <w:r>
        <w:t xml:space="preserve"> чем в природных экосистемах тех же природных зои, поскольку при урбанизации происходит антропогенное изменение ландшафтов, уничтожение естественной среды обитания многих видов, непосредственное уничтожение видов посредством загрязнения окружающей среды и </w:t>
      </w:r>
      <w:r>
        <w:t>фрагментации сохранившихся экосистем.</w:t>
      </w:r>
    </w:p>
    <w:sectPr w:rsidR="003C7E52">
      <w:pgSz w:w="11910" w:h="16840"/>
      <w:pgMar w:top="102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526"/>
    <w:multiLevelType w:val="hybridMultilevel"/>
    <w:tmpl w:val="538C8A70"/>
    <w:lvl w:ilvl="0" w:tplc="61463DBE">
      <w:start w:val="1"/>
      <w:numFmt w:val="decimal"/>
      <w:lvlText w:val="%1."/>
      <w:lvlJc w:val="left"/>
      <w:pPr>
        <w:ind w:left="223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08E23612">
      <w:numFmt w:val="bullet"/>
      <w:lvlText w:val="•"/>
      <w:lvlJc w:val="left"/>
      <w:pPr>
        <w:ind w:left="1240" w:hanging="240"/>
      </w:pPr>
      <w:rPr>
        <w:rFonts w:hint="default"/>
      </w:rPr>
    </w:lvl>
    <w:lvl w:ilvl="2" w:tplc="99C462B6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4E68418A">
      <w:numFmt w:val="bullet"/>
      <w:lvlText w:val="•"/>
      <w:lvlJc w:val="left"/>
      <w:pPr>
        <w:ind w:left="3281" w:hanging="240"/>
      </w:pPr>
      <w:rPr>
        <w:rFonts w:hint="default"/>
      </w:rPr>
    </w:lvl>
    <w:lvl w:ilvl="4" w:tplc="C79C1EE4">
      <w:numFmt w:val="bullet"/>
      <w:lvlText w:val="•"/>
      <w:lvlJc w:val="left"/>
      <w:pPr>
        <w:ind w:left="4302" w:hanging="240"/>
      </w:pPr>
      <w:rPr>
        <w:rFonts w:hint="default"/>
      </w:rPr>
    </w:lvl>
    <w:lvl w:ilvl="5" w:tplc="74BCEF92">
      <w:numFmt w:val="bullet"/>
      <w:lvlText w:val="•"/>
      <w:lvlJc w:val="left"/>
      <w:pPr>
        <w:ind w:left="5323" w:hanging="240"/>
      </w:pPr>
      <w:rPr>
        <w:rFonts w:hint="default"/>
      </w:rPr>
    </w:lvl>
    <w:lvl w:ilvl="6" w:tplc="65C21EA2">
      <w:numFmt w:val="bullet"/>
      <w:lvlText w:val="•"/>
      <w:lvlJc w:val="left"/>
      <w:pPr>
        <w:ind w:left="6343" w:hanging="240"/>
      </w:pPr>
      <w:rPr>
        <w:rFonts w:hint="default"/>
      </w:rPr>
    </w:lvl>
    <w:lvl w:ilvl="7" w:tplc="AE348590">
      <w:numFmt w:val="bullet"/>
      <w:lvlText w:val="•"/>
      <w:lvlJc w:val="left"/>
      <w:pPr>
        <w:ind w:left="7364" w:hanging="240"/>
      </w:pPr>
      <w:rPr>
        <w:rFonts w:hint="default"/>
      </w:rPr>
    </w:lvl>
    <w:lvl w:ilvl="8" w:tplc="7634043E">
      <w:numFmt w:val="bullet"/>
      <w:lvlText w:val="•"/>
      <w:lvlJc w:val="left"/>
      <w:pPr>
        <w:ind w:left="8385" w:hanging="240"/>
      </w:pPr>
      <w:rPr>
        <w:rFonts w:hint="default"/>
      </w:rPr>
    </w:lvl>
  </w:abstractNum>
  <w:abstractNum w:abstractNumId="1" w15:restartNumberingAfterBreak="0">
    <w:nsid w:val="2C2C4050"/>
    <w:multiLevelType w:val="hybridMultilevel"/>
    <w:tmpl w:val="148C8A58"/>
    <w:lvl w:ilvl="0" w:tplc="E808099C">
      <w:start w:val="7"/>
      <w:numFmt w:val="decimal"/>
      <w:lvlText w:val="%1."/>
      <w:lvlJc w:val="left"/>
      <w:pPr>
        <w:ind w:left="120" w:hanging="240"/>
        <w:jc w:val="left"/>
      </w:pPr>
      <w:rPr>
        <w:rFonts w:hint="default"/>
        <w:w w:val="97"/>
      </w:rPr>
    </w:lvl>
    <w:lvl w:ilvl="1" w:tplc="095C709C"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B51EBFF2">
      <w:numFmt w:val="bullet"/>
      <w:lvlText w:val="•"/>
      <w:lvlJc w:val="left"/>
      <w:pPr>
        <w:ind w:left="2013" w:hanging="240"/>
      </w:pPr>
      <w:rPr>
        <w:rFonts w:hint="default"/>
      </w:rPr>
    </w:lvl>
    <w:lvl w:ilvl="3" w:tplc="629E9F00">
      <w:numFmt w:val="bullet"/>
      <w:lvlText w:val="•"/>
      <w:lvlJc w:val="left"/>
      <w:pPr>
        <w:ind w:left="2959" w:hanging="240"/>
      </w:pPr>
      <w:rPr>
        <w:rFonts w:hint="default"/>
      </w:rPr>
    </w:lvl>
    <w:lvl w:ilvl="4" w:tplc="4E8240C2">
      <w:numFmt w:val="bullet"/>
      <w:lvlText w:val="•"/>
      <w:lvlJc w:val="left"/>
      <w:pPr>
        <w:ind w:left="3906" w:hanging="240"/>
      </w:pPr>
      <w:rPr>
        <w:rFonts w:hint="default"/>
      </w:rPr>
    </w:lvl>
    <w:lvl w:ilvl="5" w:tplc="D488E744">
      <w:numFmt w:val="bullet"/>
      <w:lvlText w:val="•"/>
      <w:lvlJc w:val="left"/>
      <w:pPr>
        <w:ind w:left="4853" w:hanging="240"/>
      </w:pPr>
      <w:rPr>
        <w:rFonts w:hint="default"/>
      </w:rPr>
    </w:lvl>
    <w:lvl w:ilvl="6" w:tplc="DA848B06">
      <w:numFmt w:val="bullet"/>
      <w:lvlText w:val="•"/>
      <w:lvlJc w:val="left"/>
      <w:pPr>
        <w:ind w:left="5799" w:hanging="240"/>
      </w:pPr>
      <w:rPr>
        <w:rFonts w:hint="default"/>
      </w:rPr>
    </w:lvl>
    <w:lvl w:ilvl="7" w:tplc="F18E789C">
      <w:numFmt w:val="bullet"/>
      <w:lvlText w:val="•"/>
      <w:lvlJc w:val="left"/>
      <w:pPr>
        <w:ind w:left="6746" w:hanging="240"/>
      </w:pPr>
      <w:rPr>
        <w:rFonts w:hint="default"/>
      </w:rPr>
    </w:lvl>
    <w:lvl w:ilvl="8" w:tplc="664CF33E">
      <w:numFmt w:val="bullet"/>
      <w:lvlText w:val="•"/>
      <w:lvlJc w:val="left"/>
      <w:pPr>
        <w:ind w:left="7693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C7E52"/>
    <w:rsid w:val="003C7E52"/>
    <w:rsid w:val="00D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B712A-F925-4A13-BD94-9BB5B003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1"/>
      <w:ind w:left="100" w:right="126" w:firstLine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Yurii Sv</cp:lastModifiedBy>
  <cp:revision>2</cp:revision>
  <dcterms:created xsi:type="dcterms:W3CDTF">2018-02-25T11:21:00Z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