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  <w:spacing w:before="90"/>
        <w:ind w:left="1952" w:right="1952"/>
        <w:jc w:val="center"/>
      </w:pPr>
      <w:r>
        <w:rPr/>
        <w:t>10-11 класс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ind w:left="1953" w:right="1949"/>
        <w:jc w:val="center"/>
      </w:pPr>
      <w:r>
        <w:rPr>
          <w:w w:val="105"/>
        </w:rPr>
        <w:t>ВТОРОЙ ТУР</w:t>
      </w:r>
    </w:p>
    <w:p>
      <w:pPr>
        <w:pStyle w:val="BodyText"/>
        <w:spacing w:before="40"/>
        <w:ind w:left="1953" w:right="1952"/>
        <w:jc w:val="center"/>
      </w:pPr>
      <w:r>
        <w:rPr/>
        <w:t>Время на подготовку первой и второй частей </w:t>
      </w:r>
      <w:r>
        <w:rPr>
          <w:w w:val="90"/>
        </w:rPr>
        <w:t>— </w:t>
      </w:r>
      <w:r>
        <w:rPr/>
        <w:t>3 часа.</w:t>
      </w:r>
    </w:p>
    <w:p>
      <w:pPr>
        <w:pStyle w:val="BodyText"/>
        <w:rPr>
          <w:sz w:val="21"/>
        </w:rPr>
      </w:pPr>
    </w:p>
    <w:p>
      <w:pPr>
        <w:pStyle w:val="BodyText"/>
        <w:spacing w:line="271" w:lineRule="auto"/>
        <w:ind w:left="2936" w:right="2947" w:firstLine="15"/>
        <w:jc w:val="center"/>
      </w:pPr>
      <w:r>
        <w:rPr/>
        <w:t>ВТОРАЯ ЧАСТЬ </w:t>
      </w:r>
      <w:r>
        <w:rPr>
          <w:w w:val="95"/>
        </w:rPr>
        <w:t>ИССЛЕДОВАТЕЛЬСКИЙ   ПPOEKT</w:t>
      </w:r>
    </w:p>
    <w:p>
      <w:pPr>
        <w:pStyle w:val="BodyText"/>
        <w:spacing w:before="10"/>
        <w:ind w:left="1952" w:right="1952"/>
        <w:jc w:val="center"/>
      </w:pPr>
      <w:r>
        <w:rPr/>
        <w:t>Максимальная оценка </w:t>
      </w:r>
      <w:r>
        <w:rPr>
          <w:w w:val="90"/>
        </w:rPr>
        <w:t>— </w:t>
      </w:r>
      <w:r>
        <w:rPr/>
        <w:t>50 баллов</w:t>
      </w:r>
    </w:p>
    <w:p>
      <w:pPr>
        <w:pStyle w:val="BodyText"/>
        <w:spacing w:before="35"/>
        <w:ind w:left="123" w:right="119" w:firstLine="1"/>
        <w:jc w:val="both"/>
      </w:pPr>
      <w:r>
        <w:rPr/>
        <w:t>Самое важное в профессии историка </w:t>
      </w:r>
      <w:r>
        <w:rPr>
          <w:w w:val="90"/>
        </w:rPr>
        <w:t>— </w:t>
      </w:r>
      <w:r>
        <w:rPr/>
        <w:t>анализ источника, умение извлечь из него необходимую информацию. Перед Вами </w:t>
      </w:r>
      <w:r>
        <w:rPr>
          <w:w w:val="90"/>
        </w:rPr>
        <w:t>— </w:t>
      </w:r>
      <w:r>
        <w:rPr/>
        <w:t>фрагменты нескольких документов. Напишите на их основе  небольшую  работу на тему «Аграрная  политика  белого движения».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48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Текст  Хо 1. Мз «Конституции»   генерала Корнилова, Ростов-на-Дону, январь 1918 г.</w:t>
      </w:r>
    </w:p>
    <w:p>
      <w:pPr>
        <w:spacing w:line="244" w:lineRule="auto" w:before="9"/>
        <w:ind w:left="120" w:right="115" w:firstLine="363"/>
        <w:jc w:val="both"/>
        <w:rPr>
          <w:sz w:val="24"/>
        </w:rPr>
      </w:pPr>
      <w:r>
        <w:rPr>
          <w:sz w:val="23"/>
        </w:rPr>
        <w:t>&lt; &gt; Сорванное большевиками Учредительное собрание должно быть созвано вновь. Выборы в Учредительное собрание должны быть произведены свободно, без  всякого </w:t>
      </w:r>
      <w:r>
        <w:rPr>
          <w:sz w:val="24"/>
        </w:rPr>
        <w:t>давления на народную волю и во всеи стране.</w:t>
      </w:r>
    </w:p>
    <w:p>
      <w:pPr>
        <w:spacing w:line="244" w:lineRule="auto" w:before="6"/>
        <w:ind w:left="120" w:right="126" w:firstLine="364"/>
        <w:jc w:val="both"/>
        <w:rPr>
          <w:sz w:val="23"/>
        </w:rPr>
      </w:pPr>
      <w:r>
        <w:rPr>
          <w:sz w:val="23"/>
        </w:rPr>
        <w:t>Сложныи аграрныи  вопрос  представляется  на  разрешение  Учредительного  собрания. </w:t>
      </w:r>
      <w:r>
        <w:rPr>
          <w:sz w:val="24"/>
        </w:rPr>
        <w:t>До разработки последним в окончательнои форме земельного вопроса и издания </w:t>
      </w:r>
      <w:r>
        <w:rPr>
          <w:sz w:val="23"/>
        </w:rPr>
        <w:t>соответствующих     законов,     всякого     рода     захватно-анархические    деиствия   граждан</w:t>
      </w:r>
    </w:p>
    <w:p>
      <w:pPr>
        <w:spacing w:before="69"/>
        <w:ind w:left="125" w:right="0" w:firstLine="0"/>
        <w:jc w:val="both"/>
        <w:rPr>
          <w:sz w:val="16"/>
        </w:rPr>
      </w:pPr>
      <w:r>
        <w:rPr>
          <w:w w:val="105"/>
          <w:sz w:val="16"/>
        </w:rPr>
        <w:t>П]ЭИЗНі1ЮТСЯ  HeДOП  СТИМЫМИ.</w:t>
      </w:r>
    </w:p>
    <w:p>
      <w:pPr>
        <w:spacing w:line="264" w:lineRule="exact" w:before="34"/>
        <w:ind w:left="832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Текст 2. «О проектах  земельпой  реформы Корнилове»</w:t>
      </w:r>
    </w:p>
    <w:p>
      <w:pPr>
        <w:spacing w:line="242" w:lineRule="auto" w:before="0"/>
        <w:ind w:left="123" w:right="124" w:firstLine="705"/>
        <w:jc w:val="both"/>
        <w:rPr>
          <w:sz w:val="24"/>
        </w:rPr>
      </w:pPr>
      <w:r>
        <w:rPr>
          <w:sz w:val="24"/>
        </w:rPr>
        <w:t>(Из Доклада Чрезвычаинои комиссии об итогах следствия по делу о бывшем </w:t>
      </w:r>
      <w:r>
        <w:rPr>
          <w:sz w:val="23"/>
        </w:rPr>
        <w:t>Верховном главнокомандующем генерале Л.Г. Корнилове и  его  соучастниках,  не позднее </w:t>
      </w:r>
      <w:r>
        <w:rPr>
          <w:sz w:val="24"/>
        </w:rPr>
        <w:t>мая 1918 г.).</w:t>
      </w:r>
    </w:p>
    <w:p>
      <w:pPr>
        <w:spacing w:line="247" w:lineRule="auto" w:before="9"/>
        <w:ind w:left="120" w:right="118" w:firstLine="710"/>
        <w:jc w:val="both"/>
        <w:rPr>
          <w:sz w:val="23"/>
        </w:rPr>
      </w:pPr>
      <w:r>
        <w:rPr>
          <w:sz w:val="23"/>
        </w:rPr>
        <w:t>Реформы земельные задумывались под непосредственным влиянием доклада, </w:t>
      </w:r>
      <w:r>
        <w:rPr>
          <w:sz w:val="24"/>
        </w:rPr>
        <w:t>сделанного в Ставке профессором Московского университета Яковлевым, которыи после </w:t>
      </w:r>
      <w:r>
        <w:rPr>
          <w:sz w:val="23"/>
        </w:rPr>
        <w:t>революции «бросил все и ушел в  народ,  дабы  путем  личных  восприятии  выяснить истинное  отношение  широких  масс к этому  наболевшему вопросу».</w:t>
      </w:r>
    </w:p>
    <w:p>
      <w:pPr>
        <w:spacing w:line="249" w:lineRule="auto" w:before="1"/>
        <w:ind w:left="120" w:right="116" w:firstLine="709"/>
        <w:jc w:val="both"/>
        <w:rPr>
          <w:sz w:val="23"/>
        </w:rPr>
      </w:pPr>
      <w:r>
        <w:rPr>
          <w:w w:val="105"/>
          <w:sz w:val="23"/>
        </w:rPr>
        <w:t>В основу реформ была положена мысль о том, что «национализация» земли в стране, где не хватает учителеи и около 75% безграмотного населения, невозможна, хотя стремление к черному переделу, которыи разумеется под понятием «национализации» и</w:t>
      </w:r>
    </w:p>
    <w:p>
      <w:pPr>
        <w:spacing w:line="263" w:lineRule="exact" w:before="0"/>
        <w:ind w:left="126" w:right="0" w:firstLine="0"/>
        <w:jc w:val="both"/>
        <w:rPr>
          <w:sz w:val="23"/>
        </w:rPr>
      </w:pPr>
      <w:r>
        <w:rPr>
          <w:sz w:val="23"/>
        </w:rPr>
        <w:t>«социализации»  в однои  части  крестьянских  масс,  несомненно, существует.</w:t>
      </w:r>
    </w:p>
    <w:p>
      <w:pPr>
        <w:spacing w:line="249" w:lineRule="auto" w:before="14"/>
        <w:ind w:left="120" w:right="122" w:firstLine="1141"/>
        <w:jc w:val="both"/>
        <w:rPr>
          <w:sz w:val="23"/>
        </w:rPr>
      </w:pPr>
      <w:r>
        <w:rPr>
          <w:sz w:val="23"/>
        </w:rPr>
        <w:t>Предполагалось осуществить земельную реформу на основах «платного отчуждения земель в целях создания на началах собственности мелкого крестьянского земледелия». В  грубых  чертах  проект  таков.  все  земли  частновладельческие, монастырские, удельные и казенные обращаются на основании разумнои и справедливои оценки  в  особыи  государственныи  земельныи фонд.</w:t>
      </w:r>
    </w:p>
    <w:p>
      <w:pPr>
        <w:spacing w:line="252" w:lineRule="auto" w:before="0"/>
        <w:ind w:left="120" w:right="103" w:firstLine="710"/>
        <w:jc w:val="both"/>
        <w:rPr>
          <w:sz w:val="23"/>
        </w:rPr>
      </w:pPr>
      <w:r>
        <w:rPr>
          <w:sz w:val="23"/>
        </w:rPr>
        <w:t>Для заведывания этим земельным фондом и распределения его между доблестными защитниками  отечества  создаются  особые  учреждения.  Проект   предполагалось предложить  при  организации  нового  Временного  правительства,  причем  последнее должно было взять на себя обязательство разработать его детально к моменту созыва Учредительного собрания и употребить все усилия для проведения его в жизнь. Генерал Корнилов  знал  этот проект во всем  его объеме  и всецело  его одобрял.</w:t>
      </w:r>
    </w:p>
    <w:p>
      <w:pPr>
        <w:spacing w:line="252" w:lineRule="auto" w:before="2"/>
        <w:ind w:left="119" w:right="139" w:firstLine="717"/>
        <w:jc w:val="both"/>
        <w:rPr>
          <w:i/>
          <w:sz w:val="23"/>
        </w:rPr>
      </w:pPr>
      <w:r>
        <w:rPr>
          <w:i/>
          <w:w w:val="105"/>
          <w:sz w:val="23"/>
        </w:rPr>
        <w:t>Текст Х• 3. Основные ближаишие задачи Министерства земледелия </w:t>
      </w:r>
      <w:r>
        <w:rPr>
          <w:i/>
          <w:w w:val="105"/>
          <w:sz w:val="23"/>
        </w:rPr>
        <w:t>правительства  А.В. Колчака,  январь  1919 г.</w:t>
      </w:r>
    </w:p>
    <w:p>
      <w:pPr>
        <w:spacing w:line="249" w:lineRule="auto" w:before="0"/>
        <w:ind w:left="122" w:right="118" w:firstLine="1022"/>
        <w:jc w:val="both"/>
        <w:rPr>
          <w:sz w:val="23"/>
        </w:rPr>
      </w:pPr>
      <w:r>
        <w:rPr>
          <w:sz w:val="23"/>
        </w:rPr>
        <w:t>Земельные захваты должны быть прекращены. Для полного же  удовлетворения всех слоев населения в их земельных запросах . . . требуется выработать земельныи закон. Санкцию  этому закону  даст  Всероссииское  Учредительное  или Национальное</w:t>
      </w:r>
      <w:r>
        <w:rPr>
          <w:spacing w:val="55"/>
          <w:sz w:val="23"/>
        </w:rPr>
        <w:t> </w:t>
      </w:r>
      <w:r>
        <w:rPr>
          <w:sz w:val="23"/>
        </w:rPr>
        <w:t>собрание.</w:t>
      </w:r>
    </w:p>
    <w:p>
      <w:pPr>
        <w:spacing w:line="252" w:lineRule="auto" w:before="8"/>
        <w:ind w:left="120" w:right="114" w:firstLine="709"/>
        <w:jc w:val="both"/>
        <w:rPr>
          <w:sz w:val="23"/>
        </w:rPr>
      </w:pPr>
      <w:r>
        <w:rPr>
          <w:w w:val="105"/>
          <w:sz w:val="23"/>
        </w:rPr>
        <w:t>В настоящее время Министерство решило работать непосредственно над осуществлением хотя бы временного  предоставления земли безземельному  населению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и</w:t>
      </w:r>
    </w:p>
    <w:p>
      <w:pPr>
        <w:spacing w:after="0" w:line="252" w:lineRule="auto"/>
        <w:jc w:val="both"/>
        <w:rPr>
          <w:sz w:val="23"/>
        </w:rPr>
        <w:sectPr>
          <w:headerReference w:type="default" r:id="rId5"/>
          <w:type w:val="continuous"/>
          <w:pgSz w:w="11910" w:h="16840"/>
          <w:pgMar w:header="707" w:top="960" w:bottom="280" w:left="1580" w:right="7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spacing w:line="252" w:lineRule="auto" w:before="90"/>
        <w:ind w:left="122" w:right="0" w:firstLine="0"/>
        <w:jc w:val="left"/>
        <w:rPr>
          <w:sz w:val="23"/>
        </w:rPr>
      </w:pPr>
      <w:r>
        <w:rPr>
          <w:sz w:val="23"/>
        </w:rPr>
        <w:t>выработки временных правил землепользования . . . в интересах народного хозяйства и трудящегося  населения.</w:t>
      </w:r>
    </w:p>
    <w:p>
      <w:pPr>
        <w:spacing w:before="0"/>
        <w:ind w:left="486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Текст  Хо 4. Деиларация  генерала А.И. Деникина по земельному  вопросу, 24 марта</w:t>
      </w:r>
    </w:p>
    <w:p>
      <w:pPr>
        <w:spacing w:before="4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1919 г.</w:t>
      </w:r>
    </w:p>
    <w:p>
      <w:pPr>
        <w:spacing w:line="247" w:lineRule="auto" w:before="2"/>
        <w:ind w:left="120" w:right="115" w:firstLine="363"/>
        <w:jc w:val="both"/>
        <w:rPr>
          <w:sz w:val="24"/>
        </w:rPr>
      </w:pPr>
      <w:r>
        <w:rPr>
          <w:sz w:val="23"/>
        </w:rPr>
        <w:t>Государственная польза России властно требует возрождения и подъема сельского хозяйства. Полное разрешение земельного вопроса для всей  страны  и составление  общего для всей необъятной России земельного закона будет принадлежать законодательным </w:t>
      </w:r>
      <w:r>
        <w:rPr>
          <w:sz w:val="24"/>
        </w:rPr>
        <w:t>учреждениям, через которые русский народ выразит свою волю.</w:t>
      </w:r>
    </w:p>
    <w:p>
      <w:pPr>
        <w:spacing w:line="252" w:lineRule="auto" w:before="0"/>
        <w:ind w:left="120" w:right="114" w:firstLine="364"/>
        <w:jc w:val="both"/>
        <w:rPr>
          <w:sz w:val="23"/>
        </w:rPr>
      </w:pPr>
      <w:r>
        <w:rPr>
          <w:w w:val="105"/>
          <w:sz w:val="23"/>
        </w:rPr>
        <w:t>Но жизнь не ждет, необходимо избавить страну от голода и принять неотложные меры. Поэтому Особому совещанию' надлежит теперь же приступить к разработке и составлению правил и положений для местностей, находящихся под управлением Главнокомандующего Вооруженными силами на Юге России'.</w:t>
      </w:r>
    </w:p>
    <w:p>
      <w:pPr>
        <w:spacing w:line="261" w:lineRule="exact" w:before="1"/>
        <w:ind w:left="830" w:right="0" w:firstLine="0"/>
        <w:jc w:val="left"/>
        <w:rPr>
          <w:sz w:val="23"/>
        </w:rPr>
      </w:pPr>
      <w:r>
        <w:rPr>
          <w:sz w:val="23"/>
        </w:rPr>
        <w:t>Считаю  необходимым  указать  те начала,  которые  должны  быть положены  в основу</w:t>
      </w:r>
    </w:p>
    <w:p>
      <w:pPr>
        <w:spacing w:before="74"/>
        <w:ind w:left="123" w:right="0" w:firstLine="0"/>
        <w:jc w:val="left"/>
        <w:rPr>
          <w:sz w:val="16"/>
        </w:rPr>
      </w:pPr>
      <w:r>
        <w:rPr>
          <w:w w:val="110"/>
          <w:sz w:val="16"/>
        </w:rPr>
        <w:t>ЭТИХ П]ЭdВИЛ И ПOЛOЖeHИЙ: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64" w:lineRule="exact" w:before="29" w:after="0"/>
        <w:ind w:left="120" w:right="0" w:firstLine="716"/>
        <w:jc w:val="left"/>
        <w:rPr>
          <w:sz w:val="23"/>
        </w:rPr>
      </w:pPr>
      <w:r>
        <w:rPr>
          <w:sz w:val="23"/>
        </w:rPr>
        <w:t>Обеспечение  интересов  трудящегося </w:t>
      </w:r>
      <w:r>
        <w:rPr>
          <w:spacing w:val="15"/>
          <w:sz w:val="23"/>
        </w:rPr>
        <w:t> </w:t>
      </w:r>
      <w:r>
        <w:rPr>
          <w:sz w:val="23"/>
        </w:rPr>
        <w:t>населения.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280"/>
        <w:jc w:val="left"/>
        <w:rPr>
          <w:sz w:val="24"/>
        </w:rPr>
      </w:pPr>
      <w:r>
        <w:rPr>
          <w:sz w:val="24"/>
        </w:rPr>
        <w:t>Создание и укрепление прочных мелких  и средних хозяйств  за счет казенных</w:t>
      </w:r>
      <w:r>
        <w:rPr>
          <w:spacing w:val="57"/>
          <w:sz w:val="24"/>
        </w:rPr>
        <w:t> </w:t>
      </w:r>
      <w:r>
        <w:rPr>
          <w:sz w:val="24"/>
        </w:rPr>
        <w:t>и</w:t>
      </w:r>
    </w:p>
    <w:p>
      <w:pPr>
        <w:spacing w:line="264" w:lineRule="exact" w:before="12"/>
        <w:ind w:left="125" w:right="0" w:firstLine="0"/>
        <w:jc w:val="left"/>
        <w:rPr>
          <w:sz w:val="23"/>
        </w:rPr>
      </w:pPr>
      <w:r>
        <w:rPr>
          <w:sz w:val="23"/>
        </w:rPr>
        <w:t>частновладельческих  земель.</w:t>
      </w:r>
    </w:p>
    <w:p>
      <w:pPr>
        <w:pStyle w:val="ListParagraph"/>
        <w:numPr>
          <w:ilvl w:val="0"/>
          <w:numId w:val="1"/>
        </w:numPr>
        <w:tabs>
          <w:tab w:pos="1104" w:val="left" w:leader="none"/>
        </w:tabs>
        <w:spacing w:line="247" w:lineRule="auto" w:before="0" w:after="0"/>
        <w:ind w:left="120" w:right="113" w:firstLine="709"/>
        <w:jc w:val="both"/>
        <w:rPr>
          <w:sz w:val="24"/>
        </w:rPr>
      </w:pPr>
      <w:r>
        <w:rPr>
          <w:sz w:val="24"/>
        </w:rPr>
        <w:t>Сохранение за собственниками их прав на земли. При этом в каждой отдельной </w:t>
      </w:r>
      <w:r>
        <w:rPr>
          <w:sz w:val="23"/>
        </w:rPr>
        <w:t>местности должен быть определен размер земли, которая может быть сохранена в руках </w:t>
      </w:r>
      <w:r>
        <w:rPr>
          <w:sz w:val="24"/>
        </w:rPr>
        <w:t>прежних владельцев, и установлен порядок перехода остальной частновладельческой </w:t>
      </w:r>
      <w:r>
        <w:rPr>
          <w:sz w:val="23"/>
        </w:rPr>
        <w:t>земли к малоземельным. Переходы  эти  могут  совершаться  путем  добровольных соглашений или путем принудительного отчуждения, но обязательно за плату. За новыми владельцами земля, не превышающая установленных размеров, укрепляется на правах </w:t>
      </w:r>
      <w:r>
        <w:rPr>
          <w:sz w:val="24"/>
        </w:rPr>
        <w:t>незыблемой</w:t>
      </w:r>
      <w:r>
        <w:rPr>
          <w:spacing w:val="-6"/>
          <w:sz w:val="24"/>
        </w:rPr>
        <w:t> </w:t>
      </w:r>
      <w:r>
        <w:rPr>
          <w:sz w:val="24"/>
        </w:rPr>
        <w:t>собственности.</w:t>
      </w:r>
    </w:p>
    <w:p>
      <w:pPr>
        <w:pStyle w:val="ListParagraph"/>
        <w:numPr>
          <w:ilvl w:val="0"/>
          <w:numId w:val="1"/>
        </w:numPr>
        <w:tabs>
          <w:tab w:pos="1311" w:val="left" w:leader="none"/>
        </w:tabs>
        <w:spacing w:line="247" w:lineRule="auto" w:before="0" w:after="0"/>
        <w:ind w:left="120" w:right="118" w:firstLine="710"/>
        <w:jc w:val="both"/>
        <w:rPr>
          <w:sz w:val="23"/>
        </w:rPr>
      </w:pPr>
      <w:r>
        <w:rPr>
          <w:w w:val="105"/>
          <w:sz w:val="23"/>
        </w:rPr>
        <w:t>Отчуждению не подлежат земли казачьи, надельные леса, земли высокопроизводительных сельскохозяйственных предприятий, а также земли, не имеющие сельскохозяйственного назначения, но составляющие необходимую </w:t>
      </w:r>
      <w:r>
        <w:rPr>
          <w:sz w:val="24"/>
        </w:rPr>
        <w:t>принадлежность горнозаводских и иных промышленных предприятий; в последних двух </w:t>
      </w:r>
      <w:r>
        <w:rPr>
          <w:w w:val="105"/>
          <w:sz w:val="23"/>
        </w:rPr>
        <w:t>случаях</w:t>
      </w:r>
      <w:r>
        <w:rPr>
          <w:spacing w:val="-22"/>
          <w:w w:val="105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> </w:t>
      </w:r>
      <w:r>
        <w:rPr>
          <w:w w:val="105"/>
          <w:sz w:val="23"/>
        </w:rPr>
        <w:t>в</w:t>
      </w:r>
      <w:r>
        <w:rPr>
          <w:spacing w:val="-30"/>
          <w:w w:val="105"/>
          <w:sz w:val="23"/>
        </w:rPr>
        <w:t> </w:t>
      </w:r>
      <w:r>
        <w:rPr>
          <w:w w:val="105"/>
          <w:sz w:val="23"/>
        </w:rPr>
        <w:t>установленных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для</w:t>
      </w:r>
      <w:r>
        <w:rPr>
          <w:spacing w:val="-27"/>
          <w:w w:val="105"/>
          <w:sz w:val="23"/>
        </w:rPr>
        <w:t> </w:t>
      </w:r>
      <w:r>
        <w:rPr>
          <w:w w:val="105"/>
          <w:sz w:val="23"/>
        </w:rPr>
        <w:t>каждой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местности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повышенных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размерах.</w:t>
      </w:r>
    </w:p>
    <w:p>
      <w:pPr>
        <w:pStyle w:val="ListParagraph"/>
        <w:numPr>
          <w:ilvl w:val="0"/>
          <w:numId w:val="1"/>
        </w:numPr>
        <w:tabs>
          <w:tab w:pos="1190" w:val="left" w:leader="none"/>
        </w:tabs>
        <w:spacing w:line="247" w:lineRule="auto" w:before="0" w:after="0"/>
        <w:ind w:left="120" w:right="121" w:firstLine="711"/>
        <w:jc w:val="both"/>
        <w:rPr>
          <w:sz w:val="24"/>
        </w:rPr>
      </w:pPr>
      <w:r>
        <w:rPr>
          <w:sz w:val="24"/>
        </w:rPr>
        <w:t>Всемерное содействие земледельцам путем технических улучшений земли </w:t>
      </w:r>
      <w:r>
        <w:rPr>
          <w:sz w:val="23"/>
        </w:rPr>
        <w:t>(мелиорация), агрономической помощи,  кредита,  средств  производства,  снабжение семенами,  живым  и мертвым  инвентарем  и</w:t>
      </w:r>
      <w:r>
        <w:rPr>
          <w:spacing w:val="-35"/>
          <w:sz w:val="23"/>
        </w:rPr>
        <w:t> </w:t>
      </w:r>
      <w:r>
        <w:rPr>
          <w:sz w:val="23"/>
        </w:rPr>
        <w:t>прочее.</w:t>
      </w:r>
    </w:p>
    <w:p>
      <w:pPr>
        <w:spacing w:line="252" w:lineRule="auto" w:before="8"/>
        <w:ind w:left="123" w:right="114" w:firstLine="706"/>
        <w:jc w:val="both"/>
        <w:rPr>
          <w:sz w:val="23"/>
        </w:rPr>
      </w:pPr>
      <w:r>
        <w:rPr>
          <w:sz w:val="23"/>
        </w:rPr>
        <w:t>Не ожидая окончательной разработки земельного положения, надлежит теперь же принять меры к облегчению перехода земель к малоземельным и приподнятию производительности сельского хозяйства. При этом власть не должна допускать мести и классовой  вражды,  подчиняя  частные  интересы  благу государства.</w:t>
      </w:r>
    </w:p>
    <w:p>
      <w:pPr>
        <w:spacing w:line="252" w:lineRule="auto" w:before="1"/>
        <w:ind w:left="119" w:right="114" w:firstLine="712"/>
        <w:jc w:val="both"/>
        <w:rPr>
          <w:i/>
          <w:sz w:val="23"/>
        </w:rPr>
      </w:pPr>
      <w:r>
        <w:rPr>
          <w:i/>
          <w:w w:val="105"/>
          <w:sz w:val="23"/>
        </w:rPr>
        <w:t>Текст Х• 5. Из «Грамоты Верховного правитель (А.В. Колчака) о  земле»,  26 </w:t>
      </w:r>
      <w:r>
        <w:rPr>
          <w:i/>
          <w:w w:val="105"/>
          <w:sz w:val="23"/>
        </w:rPr>
        <w:t>марта 1919 г.</w:t>
      </w:r>
    </w:p>
    <w:p>
      <w:pPr>
        <w:spacing w:line="249" w:lineRule="auto" w:before="0"/>
        <w:ind w:left="120" w:right="119" w:firstLine="711"/>
        <w:jc w:val="both"/>
        <w:rPr>
          <w:sz w:val="23"/>
        </w:rPr>
      </w:pPr>
      <w:r>
        <w:rPr>
          <w:w w:val="105"/>
          <w:sz w:val="23"/>
        </w:rPr>
        <w:t>«. . . Все, в чьем пользовании земля сейчас находится, все, кто ее засеял и обработал, хотя бы он не был ни собственником, ни арендатором, имеют право собрать урожай».</w:t>
      </w:r>
    </w:p>
    <w:p>
      <w:pPr>
        <w:spacing w:line="247" w:lineRule="auto" w:before="12"/>
        <w:ind w:left="123" w:right="114" w:firstLine="708"/>
        <w:jc w:val="both"/>
        <w:rPr>
          <w:sz w:val="24"/>
        </w:rPr>
      </w:pPr>
      <w:r>
        <w:rPr>
          <w:sz w:val="23"/>
        </w:rPr>
        <w:t>«Правительство примет меры для обеспечения безземельных и малоземельных крестьян и на будущее время, воспользовавшись прежде всего частновладельческой и </w:t>
      </w:r>
      <w:r>
        <w:rPr>
          <w:sz w:val="24"/>
        </w:rPr>
        <w:t>казенной землей, уже перешедшей в фактическое обладание крестьян».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196876</wp:posOffset>
            </wp:positionV>
            <wp:extent cx="1840621" cy="914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21" w:right="113" w:firstLine="153"/>
        <w:jc w:val="both"/>
        <w:rPr>
          <w:sz w:val="20"/>
        </w:rPr>
      </w:pPr>
      <w:r>
        <w:rPr>
          <w:sz w:val="20"/>
        </w:rPr>
        <w:t>Особое совещание </w:t>
      </w:r>
      <w:r>
        <w:rPr>
          <w:color w:val="3B3B3B"/>
          <w:w w:val="90"/>
          <w:sz w:val="20"/>
        </w:rPr>
        <w:t>— </w:t>
      </w:r>
      <w:r>
        <w:rPr>
          <w:sz w:val="20"/>
        </w:rPr>
        <w:t>законосовещательный и распорядительный орган управления антибольшевистских сил на Юге России в 1918—1919 гг., выполнявший функции правительства на территории, подконтрольной войскам Добровольческой армии и Вооруженным силам Юга России.</w:t>
      </w:r>
    </w:p>
    <w:p>
      <w:pPr>
        <w:spacing w:line="240" w:lineRule="exact" w:before="0"/>
        <w:ind w:left="120" w:right="0" w:firstLine="0"/>
        <w:jc w:val="left"/>
        <w:rPr>
          <w:sz w:val="20"/>
        </w:rPr>
      </w:pPr>
      <w:r>
        <w:rPr>
          <w:position w:val="9"/>
          <w:sz w:val="13"/>
        </w:rPr>
        <w:t>2</w:t>
      </w:r>
      <w:r>
        <w:rPr>
          <w:sz w:val="20"/>
        </w:rPr>
        <w:t>Антон </w:t>
      </w:r>
      <w:r>
        <w:rPr>
          <w:position w:val="1"/>
          <w:sz w:val="20"/>
        </w:rPr>
        <w:t>Иванович Деникин.</w:t>
      </w:r>
    </w:p>
    <w:p>
      <w:pPr>
        <w:spacing w:after="0" w:line="240" w:lineRule="exact"/>
        <w:jc w:val="left"/>
        <w:rPr>
          <w:sz w:val="20"/>
        </w:rPr>
        <w:sectPr>
          <w:pgSz w:w="11910" w:h="16840"/>
          <w:pgMar w:header="707" w:footer="0" w:top="960" w:bottom="280" w:left="1580" w:right="740"/>
        </w:sectPr>
      </w:pPr>
    </w:p>
    <w:p>
      <w:pPr>
        <w:pStyle w:val="BodyText"/>
        <w:spacing w:line="144" w:lineRule="exact"/>
        <w:ind w:left="4754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57900" cy="9144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37" w:lineRule="auto" w:before="93"/>
        <w:ind w:left="120" w:right="143" w:firstLine="711"/>
        <w:jc w:val="both"/>
      </w:pPr>
      <w:r>
        <w:rPr/>
        <w:t>«Земли, которые обрабатывались . . . силами семьи владельцев, </w:t>
      </w:r>
      <w:r>
        <w:rPr>
          <w:w w:val="90"/>
        </w:rPr>
        <w:t>— </w:t>
      </w:r>
      <w:r>
        <w:rPr/>
        <w:t>земли хуторян, отрубщиков, укрепленцев </w:t>
      </w:r>
      <w:r>
        <w:rPr>
          <w:w w:val="90"/>
        </w:rPr>
        <w:t>— </w:t>
      </w:r>
      <w:r>
        <w:rPr/>
        <w:t>подлежат возвращению их законным владельцам».</w:t>
      </w:r>
    </w:p>
    <w:p>
      <w:pPr>
        <w:pStyle w:val="BodyText"/>
        <w:spacing w:line="242" w:lineRule="auto" w:before="2"/>
        <w:ind w:left="124" w:right="138" w:firstLine="706"/>
        <w:jc w:val="both"/>
      </w:pPr>
      <w:r>
        <w:rPr/>
        <w:t>«Впредь никакие самовольные захваты ни казенных, ни общественных, ни частновладельческих земель допускаться не будут».</w:t>
      </w:r>
    </w:p>
    <w:p>
      <w:pPr>
        <w:spacing w:line="276" w:lineRule="exact" w:before="0"/>
        <w:ind w:left="836" w:right="0" w:firstLine="0"/>
        <w:jc w:val="left"/>
        <w:rPr>
          <w:i/>
          <w:sz w:val="24"/>
        </w:rPr>
      </w:pPr>
      <w:r>
        <w:rPr>
          <w:i/>
          <w:sz w:val="24"/>
        </w:rPr>
        <w:t>Текст   Хо   6.   Из   телеграммы    Верховного   правитеяя    А.В. Колчака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генералу</w:t>
      </w:r>
    </w:p>
    <w:p>
      <w:pPr>
        <w:spacing w:line="264" w:lineRule="exact" w:before="7"/>
        <w:ind w:left="68" w:right="5476" w:firstLine="0"/>
        <w:jc w:val="center"/>
        <w:rPr>
          <w:i/>
          <w:sz w:val="23"/>
        </w:rPr>
      </w:pPr>
      <w:r>
        <w:rPr>
          <w:i/>
          <w:w w:val="110"/>
          <w:sz w:val="23"/>
        </w:rPr>
        <w:t>А.М. Деникину от 23 октября 1919 г.</w:t>
      </w:r>
    </w:p>
    <w:p>
      <w:pPr>
        <w:pStyle w:val="BodyText"/>
        <w:ind w:left="120" w:right="135" w:firstLine="711"/>
        <w:jc w:val="both"/>
      </w:pPr>
      <w:r>
        <w:rPr/>
        <w:t>«. . . Я считаю недопустимой земельную политику, которая создает у крестьянства представление помещичьего землевладения. Наоборот, для устранения наиболее сильного фактора</w:t>
      </w:r>
      <w:r>
        <w:rPr>
          <w:spacing w:val="-7"/>
        </w:rPr>
        <w:t> </w:t>
      </w:r>
      <w:r>
        <w:rPr/>
        <w:t>русской</w:t>
      </w:r>
      <w:r>
        <w:rPr>
          <w:spacing w:val="-10"/>
        </w:rPr>
        <w:t> </w:t>
      </w:r>
      <w:r>
        <w:rPr/>
        <w:t>революции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крестьянского</w:t>
      </w:r>
      <w:r>
        <w:rPr>
          <w:spacing w:val="-4"/>
        </w:rPr>
        <w:t> </w:t>
      </w:r>
      <w:r>
        <w:rPr/>
        <w:t>малоземелья</w:t>
      </w:r>
      <w:r>
        <w:rPr>
          <w:spacing w:val="-4"/>
        </w:rPr>
        <w:t> </w:t>
      </w:r>
      <w:r>
        <w:rPr/>
        <w:t>и</w:t>
      </w:r>
      <w:r>
        <w:rPr>
          <w:spacing w:val="-18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создания</w:t>
      </w:r>
      <w:r>
        <w:rPr>
          <w:spacing w:val="-6"/>
        </w:rPr>
        <w:t> </w:t>
      </w:r>
      <w:r>
        <w:rPr/>
        <w:t>надежной</w:t>
      </w:r>
      <w:r>
        <w:rPr>
          <w:spacing w:val="-7"/>
        </w:rPr>
        <w:t> </w:t>
      </w:r>
      <w:r>
        <w:rPr/>
        <w:t>опоры порядка в малообеспеченных землею крестьянах, необходимы меры, укореняющие в народе доверие и благожелательность к новой власти. Поэтому я одобряю все меры, направленные к переходу земли в собственность крестьян участками в размерах определенных</w:t>
      </w:r>
      <w:r>
        <w:rPr>
          <w:spacing w:val="-12"/>
        </w:rPr>
        <w:t> </w:t>
      </w:r>
      <w:r>
        <w:rPr/>
        <w:t>норм.</w:t>
      </w:r>
    </w:p>
    <w:p>
      <w:pPr>
        <w:pStyle w:val="BodyText"/>
        <w:spacing w:before="3"/>
        <w:ind w:left="120" w:right="133" w:firstLine="709"/>
        <w:jc w:val="both"/>
      </w:pPr>
      <w:r>
        <w:rPr/>
        <w:t>Понимая сложность земельного вопроса и невозможность его разрешения до окончания Гражданской войны, я считаю единственным выходом для настоящего момента по возможности охранять фактически создавшийся переход земли в руки крестьян, допуская исключения лишь при серьезной необходимости и в самых осторожных формах.</w:t>
      </w:r>
    </w:p>
    <w:p>
      <w:pPr>
        <w:pStyle w:val="BodyText"/>
        <w:spacing w:before="2"/>
        <w:ind w:left="120" w:right="150" w:firstLine="709"/>
        <w:jc w:val="both"/>
      </w:pPr>
      <w:r>
        <w:rPr/>
        <w:t>Глубоко убежден, что только такая политика обеспечит необходимое сочувствие крестьян к освободительной войне, предупреждая восстания, и устранит возможность разлагающей противоправительственной пропаганды в войсках и населении. Конструкция изданных здесь постановлений по земельному вопросу не всегда удачна и допускает улучшения и даже изменения, но я глубоко убежден в необходимости твердого соблюдения их основных принципов.</w:t>
      </w:r>
    </w:p>
    <w:p>
      <w:pPr>
        <w:spacing w:line="242" w:lineRule="auto" w:before="2"/>
        <w:ind w:left="118" w:right="116" w:firstLine="717"/>
        <w:jc w:val="both"/>
        <w:rPr>
          <w:i/>
          <w:sz w:val="24"/>
        </w:rPr>
      </w:pPr>
      <w:r>
        <w:rPr>
          <w:i/>
          <w:sz w:val="24"/>
        </w:rPr>
        <w:t>Текст   X•   7.   Из    обращение    генерала    М.Н.    Врангеля,    20   мая    1920    г., </w:t>
      </w:r>
      <w:r>
        <w:rPr>
          <w:i/>
          <w:sz w:val="24"/>
        </w:rPr>
        <w:t>г. Севастополь.</w:t>
      </w:r>
    </w:p>
    <w:p>
      <w:pPr>
        <w:pStyle w:val="BodyText"/>
        <w:spacing w:line="237" w:lineRule="auto"/>
        <w:ind w:left="122" w:right="154" w:firstLine="707"/>
        <w:jc w:val="both"/>
      </w:pPr>
      <w:r>
        <w:rPr/>
        <w:t>Мною подписан закон о волостном земстве и восстановляются земские учреждения в занимаемых Армией областях.</w:t>
      </w:r>
    </w:p>
    <w:p>
      <w:pPr>
        <w:pStyle w:val="BodyText"/>
        <w:spacing w:line="237" w:lineRule="auto" w:before="7"/>
        <w:ind w:left="120" w:right="134" w:firstLine="708"/>
        <w:jc w:val="both"/>
      </w:pPr>
      <w:r>
        <w:rPr/>
        <w:t>Земля казенная и частновладельческая сельскохозяйственного пользования распоряжением самих волостных земств будет передаваться обрабатывающим ее  хозяевам.</w:t>
      </w:r>
    </w:p>
    <w:p>
      <w:pPr>
        <w:pStyle w:val="BodyText"/>
        <w:spacing w:line="242" w:lineRule="auto" w:before="2"/>
        <w:ind w:left="828" w:right="3310"/>
      </w:pPr>
      <w:r>
        <w:rPr/>
        <w:t>Народу</w:t>
      </w:r>
      <w:r>
        <w:rPr>
          <w:spacing w:val="-15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земля</w:t>
      </w:r>
      <w:r>
        <w:rPr>
          <w:spacing w:val="-15"/>
        </w:rPr>
        <w:t> </w:t>
      </w:r>
      <w:r>
        <w:rPr/>
        <w:t>и</w:t>
      </w:r>
      <w:r>
        <w:rPr>
          <w:spacing w:val="-23"/>
        </w:rPr>
        <w:t> </w:t>
      </w:r>
      <w:r>
        <w:rPr/>
        <w:t>воля</w:t>
      </w:r>
      <w:r>
        <w:rPr>
          <w:spacing w:val="-21"/>
        </w:rPr>
        <w:t> </w:t>
      </w:r>
      <w:r>
        <w:rPr/>
        <w:t>в</w:t>
      </w:r>
      <w:r>
        <w:rPr>
          <w:spacing w:val="-21"/>
        </w:rPr>
        <w:t> </w:t>
      </w:r>
      <w:r>
        <w:rPr/>
        <w:t>устроении</w:t>
      </w:r>
      <w:r>
        <w:rPr>
          <w:spacing w:val="-12"/>
        </w:rPr>
        <w:t> </w:t>
      </w:r>
      <w:r>
        <w:rPr/>
        <w:t>государства. Земле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Волею</w:t>
      </w:r>
      <w:r>
        <w:rPr>
          <w:spacing w:val="-29"/>
        </w:rPr>
        <w:t> </w:t>
      </w:r>
      <w:r>
        <w:rPr/>
        <w:t>народа</w:t>
      </w:r>
      <w:r>
        <w:rPr>
          <w:spacing w:val="-25"/>
        </w:rPr>
        <w:t> </w:t>
      </w:r>
      <w:r>
        <w:rPr/>
        <w:t>поставленный</w:t>
      </w:r>
      <w:r>
        <w:rPr>
          <w:spacing w:val="-21"/>
        </w:rPr>
        <w:t> </w:t>
      </w:r>
      <w:r>
        <w:rPr/>
        <w:t>Хозяин.</w:t>
      </w:r>
    </w:p>
    <w:p>
      <w:pPr>
        <w:pStyle w:val="BodyText"/>
        <w:spacing w:line="271" w:lineRule="exact"/>
        <w:ind w:left="830"/>
      </w:pPr>
      <w:r>
        <w:rPr/>
        <w:t>Да благословит нас Бог!</w:t>
      </w:r>
    </w:p>
    <w:p>
      <w:pPr>
        <w:spacing w:line="272" w:lineRule="exact" w:before="7"/>
        <w:ind w:left="836" w:right="0" w:firstLine="0"/>
        <w:jc w:val="left"/>
        <w:rPr>
          <w:i/>
          <w:sz w:val="24"/>
        </w:rPr>
      </w:pPr>
      <w:r>
        <w:rPr>
          <w:i/>
          <w:sz w:val="24"/>
        </w:rPr>
        <w:t>Текст  Х• 8. Мриказ генерала М.Н. Врангеля  о земле. Севастополь, 25 мая 1920  г.</w:t>
      </w:r>
    </w:p>
    <w:p>
      <w:pPr>
        <w:pStyle w:val="BodyText"/>
        <w:spacing w:line="237" w:lineRule="auto"/>
        <w:ind w:left="122" w:right="150" w:firstLine="706"/>
        <w:jc w:val="both"/>
      </w:pPr>
      <w:r>
        <w:rPr/>
        <w:t>8 апреля 1920 г. мною отдан приказ о разработке мероприятий по земельному вопросу на следующих основаниях: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37" w:lineRule="auto" w:before="6" w:after="0"/>
        <w:ind w:left="123" w:right="139" w:firstLine="711"/>
        <w:jc w:val="both"/>
        <w:rPr>
          <w:sz w:val="24"/>
        </w:rPr>
      </w:pPr>
      <w:r>
        <w:rPr>
          <w:sz w:val="24"/>
        </w:rPr>
        <w:t>Вся годная к обработке земельная площадь должна быть надлежащим образом и </w:t>
      </w:r>
      <w:r>
        <w:rPr>
          <w:w w:val="70"/>
          <w:sz w:val="24"/>
        </w:rPr>
        <w:t>ПОЛНОСТЬЮ  </w:t>
      </w:r>
      <w:r>
        <w:rPr>
          <w:spacing w:val="20"/>
          <w:w w:val="70"/>
          <w:sz w:val="24"/>
        </w:rPr>
        <w:t> </w:t>
      </w:r>
      <w:r>
        <w:rPr>
          <w:w w:val="70"/>
          <w:sz w:val="24"/>
        </w:rPr>
        <w:t>ИСПОЛЬЗОВІІНіІ.</w:t>
      </w:r>
    </w:p>
    <w:p>
      <w:pPr>
        <w:pStyle w:val="ListParagraph"/>
        <w:numPr>
          <w:ilvl w:val="0"/>
          <w:numId w:val="2"/>
        </w:numPr>
        <w:tabs>
          <w:tab w:pos="1108" w:val="left" w:leader="none"/>
        </w:tabs>
        <w:spacing w:line="237" w:lineRule="auto" w:before="5" w:after="0"/>
        <w:ind w:left="122" w:right="163" w:firstLine="706"/>
        <w:jc w:val="both"/>
        <w:rPr>
          <w:sz w:val="24"/>
        </w:rPr>
      </w:pPr>
      <w:r>
        <w:rPr>
          <w:sz w:val="24"/>
        </w:rPr>
        <w:t>Землей должно владеть на правах прочно укрепленной частной собственности возможно большее число лиц, могущих вкладывать в нее свой</w:t>
      </w:r>
      <w:r>
        <w:rPr>
          <w:spacing w:val="-25"/>
          <w:sz w:val="24"/>
        </w:rPr>
        <w:t> </w:t>
      </w:r>
      <w:r>
        <w:rPr>
          <w:sz w:val="24"/>
        </w:rPr>
        <w:t>труд.</w:t>
      </w:r>
    </w:p>
    <w:p>
      <w:pPr>
        <w:pStyle w:val="ListParagraph"/>
        <w:numPr>
          <w:ilvl w:val="0"/>
          <w:numId w:val="2"/>
        </w:numPr>
        <w:tabs>
          <w:tab w:pos="1185" w:val="left" w:leader="none"/>
        </w:tabs>
        <w:spacing w:line="242" w:lineRule="auto" w:before="2" w:after="0"/>
        <w:ind w:left="120" w:right="139" w:firstLine="709"/>
        <w:jc w:val="both"/>
        <w:rPr>
          <w:sz w:val="24"/>
        </w:rPr>
      </w:pPr>
      <w:r>
        <w:rPr>
          <w:sz w:val="24"/>
        </w:rPr>
        <w:t>Посредником между крупным землевладением и новыми собственниками должно быть</w:t>
      </w:r>
      <w:r>
        <w:rPr>
          <w:spacing w:val="-26"/>
          <w:sz w:val="24"/>
        </w:rPr>
        <w:t> </w:t>
      </w:r>
      <w:r>
        <w:rPr>
          <w:sz w:val="24"/>
        </w:rPr>
        <w:t>государство.</w:t>
      </w:r>
    </w:p>
    <w:p>
      <w:pPr>
        <w:pStyle w:val="BodyText"/>
        <w:spacing w:line="270" w:lineRule="exact"/>
        <w:ind w:left="829"/>
      </w:pPr>
      <w:r>
        <w:rPr/>
        <w:t>В развитии этих оснований приказываю.</w:t>
      </w:r>
    </w:p>
    <w:p>
      <w:pPr>
        <w:pStyle w:val="BodyText"/>
        <w:ind w:left="120" w:right="131" w:firstLine="712"/>
        <w:jc w:val="both"/>
      </w:pPr>
      <w:r>
        <w:rPr/>
        <w:t>І. В местностях, занимаемых войсками главного командования ввести «Правила о передаче распоряжением правительства казенных, Государственного земельного банка и частновладельческих земель сельскохозяйственного пользования в собственность обрабатывающих землю хозяев».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7" w:lineRule="auto" w:before="0" w:after="0"/>
        <w:ind w:left="122" w:right="134" w:firstLine="710"/>
        <w:jc w:val="both"/>
        <w:rPr>
          <w:sz w:val="24"/>
        </w:rPr>
      </w:pPr>
      <w:r>
        <w:rPr>
          <w:sz w:val="24"/>
        </w:rPr>
        <w:t>&lt; &gt; осуществление земельных мероприятий возложить ... на волостные и уездные земельные советы, учреждаемые временно, на один</w:t>
      </w:r>
      <w:r>
        <w:rPr>
          <w:spacing w:val="-12"/>
          <w:sz w:val="24"/>
        </w:rPr>
        <w:t> </w:t>
      </w:r>
      <w:r>
        <w:rPr>
          <w:sz w:val="24"/>
        </w:rPr>
        <w:t>год.</w:t>
      </w:r>
    </w:p>
    <w:p>
      <w:pPr>
        <w:spacing w:after="0" w:line="247" w:lineRule="auto"/>
        <w:jc w:val="both"/>
        <w:rPr>
          <w:sz w:val="24"/>
        </w:rPr>
        <w:sectPr>
          <w:headerReference w:type="default" r:id="rId7"/>
          <w:pgSz w:w="11910" w:h="16840"/>
          <w:pgMar w:header="0" w:footer="0" w:top="760" w:bottom="280" w:left="1580" w:right="720"/>
        </w:sectPr>
      </w:pPr>
    </w:p>
    <w:p>
      <w:pPr>
        <w:spacing w:before="49"/>
        <w:ind w:left="12" w:right="0" w:firstLine="0"/>
        <w:jc w:val="center"/>
        <w:rPr>
          <w:rFonts w:ascii="Consolas"/>
          <w:sz w:val="20"/>
        </w:rPr>
      </w:pPr>
      <w:r>
        <w:rPr>
          <w:rFonts w:ascii="Consolas"/>
          <w:w w:val="97"/>
          <w:sz w:val="20"/>
        </w:rPr>
        <w:t>4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</w:rPr>
      </w:pPr>
    </w:p>
    <w:p>
      <w:pPr>
        <w:pStyle w:val="ListParagraph"/>
        <w:numPr>
          <w:ilvl w:val="0"/>
          <w:numId w:val="3"/>
        </w:numPr>
        <w:tabs>
          <w:tab w:pos="1315" w:val="left" w:leader="none"/>
        </w:tabs>
        <w:spacing w:line="240" w:lineRule="auto" w:before="1" w:after="0"/>
        <w:ind w:left="120" w:right="115" w:firstLine="712"/>
        <w:jc w:val="both"/>
        <w:rPr>
          <w:sz w:val="24"/>
        </w:rPr>
      </w:pPr>
      <w:r>
        <w:rPr>
          <w:sz w:val="24"/>
        </w:rPr>
        <w:t>Волостным и уездным земельным советам </w:t>
      </w:r>
      <w:r>
        <w:rPr>
          <w:spacing w:val="10"/>
          <w:sz w:val="24"/>
        </w:rPr>
        <w:t>... </w:t>
      </w:r>
      <w:r>
        <w:rPr>
          <w:sz w:val="24"/>
        </w:rPr>
        <w:t>иметь особую заботу о предоставлении свободных земельных участков в первую очередь воинам борющейся за государственность армии и</w:t>
      </w:r>
      <w:r>
        <w:rPr>
          <w:spacing w:val="-17"/>
          <w:sz w:val="24"/>
        </w:rPr>
        <w:t> </w:t>
      </w:r>
      <w:r>
        <w:rPr>
          <w:sz w:val="24"/>
        </w:rPr>
        <w:t>семьям.</w:t>
      </w:r>
    </w:p>
    <w:p>
      <w:pPr>
        <w:pStyle w:val="ListParagraph"/>
        <w:numPr>
          <w:ilvl w:val="0"/>
          <w:numId w:val="3"/>
        </w:numPr>
        <w:tabs>
          <w:tab w:pos="1325" w:val="left" w:leader="none"/>
        </w:tabs>
        <w:spacing w:line="240" w:lineRule="auto" w:before="0" w:after="0"/>
        <w:ind w:left="120" w:right="119" w:firstLine="707"/>
        <w:jc w:val="both"/>
        <w:rPr>
          <w:sz w:val="24"/>
        </w:rPr>
      </w:pPr>
      <w:r>
        <w:rPr>
          <w:sz w:val="24"/>
        </w:rPr>
        <w:t>Начальнику финансового управления в срочном порядке разработать и представить на мое угверждение предположения об основаниях, порядке и сроках окончательного расчета государства с собственниками отчуждаемых земель.</w:t>
      </w:r>
      <w:r>
        <w:rPr>
          <w:spacing w:val="-36"/>
          <w:sz w:val="24"/>
        </w:rPr>
        <w:t> </w:t>
      </w:r>
      <w:r>
        <w:rPr>
          <w:spacing w:val="7"/>
          <w:sz w:val="24"/>
        </w:rPr>
        <w:t>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275" w:lineRule="exact"/>
      </w:pPr>
      <w:r>
        <w:rPr/>
        <w:t>Рекомендованный план работы:</w:t>
      </w:r>
    </w:p>
    <w:p>
      <w:pPr>
        <w:pStyle w:val="ListParagraph"/>
        <w:numPr>
          <w:ilvl w:val="0"/>
          <w:numId w:val="4"/>
        </w:numPr>
        <w:tabs>
          <w:tab w:pos="390" w:val="left" w:leader="none"/>
        </w:tabs>
        <w:spacing w:line="240" w:lineRule="auto" w:before="0" w:after="0"/>
        <w:ind w:left="122" w:right="119" w:firstLine="2"/>
        <w:jc w:val="both"/>
        <w:rPr>
          <w:sz w:val="24"/>
        </w:rPr>
      </w:pPr>
      <w:r>
        <w:rPr>
          <w:i/>
          <w:sz w:val="24"/>
        </w:rPr>
        <w:t>Постановка проблемы. </w:t>
      </w:r>
      <w:r>
        <w:rPr>
          <w:sz w:val="24"/>
        </w:rPr>
        <w:t>Объясните, какую роль играл аграрный вопрос в Гражданской войне, и какими историческими обстоятельствами была обусловлена специфика его решения белыми правительствами (до 10</w:t>
      </w:r>
      <w:r>
        <w:rPr>
          <w:spacing w:val="-29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4"/>
        </w:numPr>
        <w:tabs>
          <w:tab w:pos="414" w:val="left" w:leader="none"/>
        </w:tabs>
        <w:spacing w:line="242" w:lineRule="auto" w:before="0" w:after="0"/>
        <w:ind w:left="123" w:right="116" w:firstLine="0"/>
        <w:jc w:val="both"/>
        <w:rPr>
          <w:sz w:val="24"/>
        </w:rPr>
      </w:pPr>
      <w:r>
        <w:rPr>
          <w:i/>
          <w:sz w:val="24"/>
        </w:rPr>
        <w:t>Характеристика источников. </w:t>
      </w:r>
      <w:r>
        <w:rPr>
          <w:sz w:val="24"/>
        </w:rPr>
        <w:t>Опишите предоставленные документы, к какому типу источников они относятся? Оцените возможности, которые они дают для освещения проблемы (до 5</w:t>
      </w:r>
      <w:r>
        <w:rPr>
          <w:spacing w:val="-20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4"/>
        </w:numPr>
        <w:tabs>
          <w:tab w:pos="437" w:val="left" w:leader="none"/>
        </w:tabs>
        <w:spacing w:line="240" w:lineRule="auto" w:before="0" w:after="0"/>
        <w:ind w:left="123" w:right="122" w:firstLine="0"/>
        <w:jc w:val="both"/>
        <w:rPr>
          <w:sz w:val="24"/>
        </w:rPr>
      </w:pPr>
      <w:r>
        <w:rPr>
          <w:i/>
          <w:sz w:val="24"/>
        </w:rPr>
        <w:t>Решение вonpoca о собственности на землю. </w:t>
      </w:r>
      <w:r>
        <w:rPr>
          <w:sz w:val="24"/>
        </w:rPr>
        <w:t>Разберите, каким образом решается земельный вопрос в программных документах белых правительств и попытайтесь связать изменения с историей белого движения в целом. Какие формы собственности должны были, по мнению белых, сложиться на землю после войны (до 15</w:t>
      </w:r>
      <w:r>
        <w:rPr>
          <w:spacing w:val="-25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</w:tabs>
        <w:spacing w:line="240" w:lineRule="auto" w:before="1" w:after="0"/>
        <w:ind w:left="124" w:right="122" w:hanging="5"/>
        <w:jc w:val="both"/>
        <w:rPr>
          <w:sz w:val="24"/>
        </w:rPr>
      </w:pPr>
      <w:r>
        <w:rPr>
          <w:i/>
          <w:sz w:val="24"/>
        </w:rPr>
        <w:t>Решение вопроса о распоряжении землей. </w:t>
      </w:r>
      <w:r>
        <w:rPr>
          <w:sz w:val="24"/>
        </w:rPr>
        <w:t>Проследите и объясните эволюцию взглядов белого движения на тему, какие органы должны сосредоточить в своих руках верховное распоряжение землей (до 10</w:t>
      </w:r>
      <w:r>
        <w:rPr>
          <w:spacing w:val="-23"/>
          <w:sz w:val="24"/>
        </w:rPr>
        <w:t> </w:t>
      </w:r>
      <w:r>
        <w:rPr>
          <w:sz w:val="24"/>
        </w:rPr>
        <w:t>баллов).</w:t>
      </w: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37" w:lineRule="auto" w:before="4" w:after="0"/>
        <w:ind w:left="123" w:right="133" w:hanging="2"/>
        <w:jc w:val="both"/>
        <w:rPr>
          <w:sz w:val="24"/>
        </w:rPr>
      </w:pPr>
      <w:r>
        <w:rPr>
          <w:i/>
          <w:sz w:val="24"/>
        </w:rPr>
        <w:t>Выводы. </w:t>
      </w:r>
      <w:r>
        <w:rPr>
          <w:sz w:val="24"/>
        </w:rPr>
        <w:t>Сформулируйте их и объясните, что Ваши наблюдения дают для понимания истории белого движения и Гражданской войны (до 10</w:t>
      </w:r>
      <w:r>
        <w:rPr>
          <w:spacing w:val="-26"/>
          <w:sz w:val="24"/>
        </w:rPr>
        <w:t> </w:t>
      </w:r>
      <w:r>
        <w:rPr>
          <w:sz w:val="24"/>
        </w:rPr>
        <w:t>баллов).</w:t>
      </w:r>
    </w:p>
    <w:p>
      <w:pPr>
        <w:pStyle w:val="BodyText"/>
        <w:spacing w:before="1"/>
        <w:rPr>
          <w:sz w:val="23"/>
        </w:rPr>
      </w:pPr>
    </w:p>
    <w:p>
      <w:pPr>
        <w:spacing w:line="285" w:lineRule="exact" w:before="0"/>
        <w:ind w:left="124" w:right="0" w:firstLine="0"/>
        <w:jc w:val="both"/>
        <w:rPr>
          <w:sz w:val="25"/>
        </w:rPr>
      </w:pPr>
      <w:r>
        <w:rPr>
          <w:sz w:val="25"/>
        </w:rPr>
        <w:t>Мы просим Вас отделить цифрами  и подзаголовками части работы,</w:t>
      </w:r>
      <w:r>
        <w:rPr>
          <w:spacing w:val="60"/>
          <w:sz w:val="25"/>
        </w:rPr>
        <w:t> </w:t>
      </w:r>
      <w:r>
        <w:rPr>
          <w:sz w:val="25"/>
        </w:rPr>
        <w:t>соответствующие</w:t>
      </w:r>
    </w:p>
    <w:p>
      <w:pPr>
        <w:pStyle w:val="BodyText"/>
        <w:spacing w:line="274" w:lineRule="exact"/>
        <w:ind w:left="123"/>
        <w:jc w:val="both"/>
      </w:pPr>
      <w:r>
        <w:rPr/>
        <w:t>пунктам этого плана.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276" w:lineRule="auto"/>
        <w:ind w:left="119" w:right="124" w:firstLine="711"/>
        <w:jc w:val="both"/>
      </w:pPr>
      <w:r>
        <w:rPr/>
        <w:t>Жюри будет обращать основное внимание на умение четко сформулировать Ваши положения и аргументировать их с помощью источника. Имейте также в виду, что грубые речевые и грамматические ошибки, затрудняющие понимание написанного, также могут считаться основанием для снижения баллов.</w:t>
      </w:r>
    </w:p>
    <w:sectPr>
      <w:headerReference w:type="default" r:id="rId9"/>
      <w:pgSz w:w="11910" w:h="16840"/>
      <w:pgMar w:header="0" w:footer="0" w:top="66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3.882294pt;margin-top:34.352180pt;width:9.8pt;height:15.1pt;mso-position-horizontal-relative:page;mso-position-vertical-relative:page;z-index:-4696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2" w:hanging="266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066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66"/>
      </w:pPr>
      <w:rPr>
        <w:rFonts w:hint="default"/>
      </w:rPr>
    </w:lvl>
  </w:abstractNum>
  <w:abstractNum w:abstractNumId="2">
    <w:multiLevelType w:val="hybridMultilevel"/>
    <w:lvl w:ilvl="0">
      <w:start w:val="2"/>
      <w:numFmt w:val="upperRoman"/>
      <w:lvlText w:val="%1."/>
      <w:lvlJc w:val="left"/>
      <w:pPr>
        <w:ind w:left="122" w:hanging="348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7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5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4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3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0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9" w:hanging="34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3" w:hanging="245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106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7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5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3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1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9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20" w:hanging="254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066" w:hanging="2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3" w:hanging="2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9" w:hanging="2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6" w:hanging="2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2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9" w:hanging="2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6" w:hanging="2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25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27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header" Target="header3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2018-02-25T11:24:38Z</dcterms:created>
  <dcterms:modified xsi:type="dcterms:W3CDTF">2018-02-25T11:24:38Z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