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32" w:val="left" w:leader="none"/>
        </w:tabs>
        <w:spacing w:before="81"/>
        <w:ind w:left="127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32175">
            <wp:simplePos x="0" y="0"/>
            <wp:positionH relativeFrom="page">
              <wp:posOffset>5932205</wp:posOffset>
            </wp:positionH>
            <wp:positionV relativeFrom="paragraph">
              <wp:posOffset>75684</wp:posOffset>
            </wp:positionV>
            <wp:extent cx="1188879" cy="1158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9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  <w:u w:val="single" w:color="232323"/>
        </w:rPr>
        <w:t>LI Всеуоссийская  олимпиада иікольников no</w:t>
      </w:r>
      <w:r>
        <w:rPr>
          <w:i/>
          <w:spacing w:val="6"/>
          <w:w w:val="105"/>
          <w:sz w:val="19"/>
          <w:u w:val="single" w:color="232323"/>
        </w:rPr>
        <w:t> </w:t>
      </w:r>
      <w:r>
        <w:rPr>
          <w:i/>
          <w:w w:val="105"/>
          <w:sz w:val="19"/>
          <w:u w:val="single" w:color="232323"/>
        </w:rPr>
        <w:t>физике</w:t>
      </w:r>
      <w:r>
        <w:rPr>
          <w:i/>
          <w:sz w:val="19"/>
          <w:u w:val="single" w:color="232323"/>
        </w:rPr>
        <w:tab/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right="276"/>
        <w:jc w:val="center"/>
      </w:pPr>
      <w:r>
        <w:rPr>
          <w:w w:val="110"/>
        </w:rPr>
        <w:t>11 класс</w:t>
      </w:r>
    </w:p>
    <w:p>
      <w:pPr>
        <w:tabs>
          <w:tab w:pos="3603" w:val="left" w:leader="none"/>
        </w:tabs>
        <w:spacing w:before="140"/>
        <w:ind w:left="0" w:right="261" w:firstLine="0"/>
        <w:jc w:val="center"/>
        <w:rPr>
          <w:i/>
          <w:sz w:val="22"/>
        </w:rPr>
      </w:pPr>
      <w:r>
        <w:rPr>
          <w:i/>
          <w:sz w:val="22"/>
        </w:rPr>
        <w:t>Продолжительность —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200</w:t>
      </w:r>
      <w:r>
        <w:rPr>
          <w:i/>
          <w:spacing w:val="0"/>
          <w:sz w:val="22"/>
        </w:rPr>
        <w:t> </w:t>
      </w:r>
      <w:r>
        <w:rPr>
          <w:i/>
          <w:sz w:val="22"/>
        </w:rPr>
        <w:t>минут.</w:t>
        <w:tab/>
        <w:t>Максимальный  dалл —</w:t>
      </w:r>
      <w:r>
        <w:rPr>
          <w:i/>
          <w:spacing w:val="-28"/>
          <w:sz w:val="22"/>
        </w:rPr>
        <w:t> </w:t>
      </w:r>
      <w:r>
        <w:rPr>
          <w:i/>
          <w:sz w:val="22"/>
        </w:rPr>
        <w:t>50.</w:t>
      </w:r>
    </w:p>
    <w:p>
      <w:pPr>
        <w:pStyle w:val="BodyText"/>
        <w:spacing w:before="6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00" w:bottom="280" w:left="560" w:right="300"/>
        </w:sectPr>
      </w:pPr>
    </w:p>
    <w:p>
      <w:pPr>
        <w:pStyle w:val="Heading1"/>
        <w:tabs>
          <w:tab w:pos="1870" w:val="left" w:leader="none"/>
        </w:tabs>
        <w:ind w:left="457"/>
      </w:pPr>
      <w:r>
        <w:rPr/>
        <w:t>Задача</w:t>
      </w:r>
      <w:r>
        <w:rPr>
          <w:spacing w:val="12"/>
        </w:rPr>
        <w:t> </w:t>
      </w:r>
      <w:r>
        <w:rPr>
          <w:b/>
        </w:rPr>
        <w:t>11.1.</w:t>
        <w:tab/>
      </w:r>
      <w:r>
        <w:rPr/>
        <w:t>Разъезд</w:t>
      </w:r>
      <w:r>
        <w:rPr>
          <w:spacing w:val="10"/>
        </w:rPr>
        <w:t> </w:t>
      </w:r>
      <w:r>
        <w:rPr/>
        <w:t>автомобилей.</w:t>
      </w:r>
    </w:p>
    <w:p>
      <w:pPr>
        <w:spacing w:line="261" w:lineRule="auto" w:before="13"/>
        <w:ind w:left="121" w:right="5" w:hanging="3"/>
        <w:jc w:val="both"/>
        <w:rPr>
          <w:sz w:val="21"/>
        </w:rPr>
      </w:pPr>
      <w:r>
        <w:rPr>
          <w:sz w:val="22"/>
        </w:rPr>
        <w:t>Два автомобиля движутся равномерно по взаимно перпендикулярным шоссе. Скорость первого автомобиля равна г, а скорость второго — 2r. Найдите наименьшее расстояние между автомобилями, если в некоторый момент времени первый автомобиль</w:t>
      </w:r>
      <w:r>
        <w:rPr>
          <w:spacing w:val="-22"/>
          <w:sz w:val="22"/>
        </w:rPr>
        <w:t> </w:t>
      </w:r>
      <w:r>
        <w:rPr>
          <w:sz w:val="22"/>
        </w:rPr>
        <w:t>находился </w:t>
      </w:r>
      <w:r>
        <w:rPr>
          <w:sz w:val="21"/>
        </w:rPr>
        <w:t>на расстоянии  й  от перекрёстка,  а второй  — на расстоянии  </w:t>
      </w:r>
      <w:r>
        <w:rPr>
          <w:spacing w:val="7"/>
          <w:sz w:val="21"/>
        </w:rPr>
        <w:t>3</w:t>
      </w:r>
      <w:r>
        <w:rPr>
          <w:i/>
          <w:spacing w:val="7"/>
          <w:sz w:val="21"/>
        </w:rPr>
        <w:t>L </w:t>
      </w:r>
      <w:r>
        <w:rPr>
          <w:sz w:val="21"/>
        </w:rPr>
        <w:t>(см. рис. </w:t>
      </w:r>
      <w:r>
        <w:rPr>
          <w:spacing w:val="5"/>
          <w:sz w:val="21"/>
        </w:rPr>
        <w:t> </w:t>
      </w:r>
      <w:r>
        <w:rPr>
          <w:sz w:val="21"/>
        </w:rPr>
        <w:t>11.1).</w:t>
      </w:r>
    </w:p>
    <w:p>
      <w:pPr>
        <w:tabs>
          <w:tab w:pos="1870" w:val="left" w:leader="none"/>
        </w:tabs>
        <w:spacing w:line="232" w:lineRule="exact" w:before="116"/>
        <w:ind w:left="457" w:right="0" w:firstLine="0"/>
        <w:jc w:val="left"/>
        <w:rPr>
          <w:sz w:val="22"/>
        </w:rPr>
      </w:pPr>
      <w:r>
        <w:rPr>
          <w:w w:val="105"/>
          <w:sz w:val="22"/>
        </w:rPr>
        <w:t>Задача</w:t>
      </w:r>
      <w:r>
        <w:rPr>
          <w:spacing w:val="10"/>
          <w:w w:val="105"/>
          <w:sz w:val="22"/>
        </w:rPr>
        <w:t> </w:t>
      </w:r>
      <w:r>
        <w:rPr>
          <w:b/>
          <w:w w:val="105"/>
          <w:sz w:val="22"/>
        </w:rPr>
        <w:t>11.2.</w:t>
        <w:tab/>
      </w:r>
      <w:r>
        <w:rPr>
          <w:w w:val="105"/>
          <w:sz w:val="22"/>
        </w:rPr>
        <w:t>Натяжение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нити.</w:t>
      </w:r>
    </w:p>
    <w:p>
      <w:pPr>
        <w:pStyle w:val="BodyText"/>
        <w:spacing w:line="216" w:lineRule="auto" w:before="11"/>
        <w:ind w:left="120" w:hanging="3"/>
        <w:jc w:val="both"/>
      </w:pPr>
      <w:r>
        <w:rPr/>
        <w:t>Систему из двух грузов массы </w:t>
      </w:r>
      <w:r>
        <w:rPr>
          <w:position w:val="2"/>
        </w:rPr>
        <w:t>m</w:t>
      </w:r>
      <w:r>
        <w:rPr>
          <w:position w:val="-2"/>
          <w:sz w:val="32"/>
        </w:rPr>
        <w:t>i </w:t>
      </w:r>
      <w:r>
        <w:rPr/>
        <w:t>= 1 кг и </w:t>
      </w:r>
      <w:r>
        <w:rPr>
          <w:i/>
        </w:rPr>
        <w:t>т </w:t>
      </w:r>
      <w:r>
        <w:rPr>
          <w:i/>
          <w:w w:val="70"/>
        </w:rPr>
        <w:t>—— </w:t>
      </w:r>
      <w:r>
        <w:rPr/>
        <w:t>1,5 кг, связанных нитью, тянут с про- тивоположные стороны с силами </w:t>
      </w:r>
      <w:r>
        <w:rPr>
          <w:i/>
        </w:rPr>
        <w:t>F </w:t>
      </w:r>
      <w:r>
        <w:rPr>
          <w:i/>
          <w:w w:val="70"/>
        </w:rPr>
        <w:t>—— </w:t>
      </w:r>
      <w:r>
        <w:rPr/>
        <w:t>10 Н и</w:t>
      </w:r>
      <w:r>
        <w:rPr>
          <w:position w:val="2"/>
        </w:rPr>
        <w:t>3 </w:t>
      </w:r>
      <w:r>
        <w:rPr>
          <w:position w:val="-2"/>
          <w:sz w:val="16"/>
        </w:rPr>
        <w:t>2 </w:t>
      </w:r>
      <w:r>
        <w:rPr/>
        <w:t>= 20 Н (см. рис. 11.2). Найдите силу натяжения нити Г, если коэффициент трения обоих грузов о поверхность равен у =  0,3.</w:t>
      </w:r>
    </w:p>
    <w:p>
      <w:pPr>
        <w:pStyle w:val="BodyText"/>
        <w:spacing w:before="10"/>
        <w:ind w:left="123"/>
        <w:jc w:val="both"/>
      </w:pPr>
      <w:r>
        <w:rPr/>
        <w:drawing>
          <wp:anchor distT="0" distB="0" distL="0" distR="0" allowOverlap="1" layoutInCell="1" locked="0" behindDoc="1" simplePos="0" relativeHeight="268432127">
            <wp:simplePos x="0" y="0"/>
            <wp:positionH relativeFrom="page">
              <wp:posOffset>2610964</wp:posOffset>
            </wp:positionH>
            <wp:positionV relativeFrom="paragraph">
              <wp:posOffset>328780</wp:posOffset>
            </wp:positionV>
            <wp:extent cx="2362512" cy="35660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512" cy="35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Ускорение свободного падения принять равным 10 </w:t>
      </w:r>
      <w:r>
        <w:rPr/>
        <w:t>м/с</w:t>
      </w:r>
      <w:r>
        <w:rPr>
          <w:position w:val="8"/>
          <w:sz w:val="16"/>
        </w:rPr>
        <w:t>2</w:t>
      </w:r>
      <w:r>
        <w:rPr/>
        <w:t>.</w:t>
      </w:r>
    </w:p>
    <w:p>
      <w:pPr>
        <w:pStyle w:val="BodyText"/>
        <w:rPr>
          <w:sz w:val="26"/>
        </w:rPr>
      </w:pPr>
    </w:p>
    <w:p>
      <w:pPr>
        <w:spacing w:before="190"/>
        <w:ind w:left="759" w:right="0" w:firstLine="0"/>
        <w:jc w:val="center"/>
        <w:rPr>
          <w:sz w:val="17"/>
        </w:rPr>
      </w:pPr>
      <w:r>
        <w:rPr>
          <w:color w:val="1F1F1F"/>
          <w:w w:val="95"/>
          <w:sz w:val="17"/>
        </w:rPr>
        <w:t>1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10"/>
        <w:ind w:left="1130"/>
      </w:pPr>
      <w:r>
        <w:rPr>
          <w:color w:val="1F1F1F"/>
        </w:rPr>
        <w:t>3L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1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32199">
            <wp:simplePos x="0" y="0"/>
            <wp:positionH relativeFrom="page">
              <wp:posOffset>5996222</wp:posOffset>
            </wp:positionH>
            <wp:positionV relativeFrom="paragraph">
              <wp:posOffset>-1899306</wp:posOffset>
            </wp:positionV>
            <wp:extent cx="920619" cy="17982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619" cy="179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Рис. 11.1.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00" w:bottom="280" w:left="560" w:right="300"/>
          <w:cols w:num="2" w:equalWidth="0">
            <w:col w:w="8426" w:space="657"/>
            <w:col w:w="196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91"/>
        <w:ind w:left="0" w:right="322" w:firstLine="0"/>
        <w:jc w:val="center"/>
        <w:rPr>
          <w:sz w:val="21"/>
        </w:rPr>
      </w:pPr>
      <w:r>
        <w:rPr>
          <w:sz w:val="21"/>
        </w:rPr>
        <w:t>Рис. 11.2.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869" w:val="left" w:leader="none"/>
        </w:tabs>
        <w:ind w:left="457"/>
      </w:pPr>
      <w:r>
        <w:rPr>
          <w:w w:val="105"/>
        </w:rPr>
        <w:t>Задача</w:t>
      </w:r>
      <w:r>
        <w:rPr>
          <w:spacing w:val="10"/>
          <w:w w:val="105"/>
        </w:rPr>
        <w:t> </w:t>
      </w:r>
      <w:r>
        <w:rPr>
          <w:b/>
          <w:w w:val="105"/>
        </w:rPr>
        <w:t>11.3.</w:t>
        <w:tab/>
      </w:r>
      <w:r>
        <w:rPr>
          <w:w w:val="105"/>
        </w:rPr>
        <w:t>Поршень в</w:t>
      </w:r>
      <w:r>
        <w:rPr>
          <w:spacing w:val="-43"/>
          <w:w w:val="105"/>
        </w:rPr>
        <w:t> </w:t>
      </w:r>
      <w:r>
        <w:rPr>
          <w:w w:val="105"/>
        </w:rPr>
        <w:t>сосуде.</w:t>
      </w:r>
    </w:p>
    <w:p>
      <w:pPr>
        <w:pStyle w:val="BodyText"/>
        <w:spacing w:line="259" w:lineRule="auto" w:before="15"/>
        <w:ind w:left="121" w:firstLine="1"/>
      </w:pPr>
      <w:r>
        <w:rPr/>
        <w:t>Прямоугольный</w:t>
      </w:r>
      <w:r>
        <w:rPr>
          <w:spacing w:val="-14"/>
        </w:rPr>
        <w:t> </w:t>
      </w:r>
      <w:r>
        <w:rPr/>
        <w:t>сосуд</w:t>
      </w:r>
      <w:r>
        <w:rPr>
          <w:spacing w:val="-23"/>
        </w:rPr>
        <w:t> </w:t>
      </w:r>
      <w:r>
        <w:rPr/>
        <w:t>длиной</w:t>
      </w:r>
      <w:r>
        <w:rPr>
          <w:spacing w:val="-20"/>
        </w:rPr>
        <w:t> </w:t>
      </w:r>
      <w:r>
        <w:rPr/>
        <w:t>2</w:t>
      </w:r>
      <w:r>
        <w:rPr>
          <w:spacing w:val="-33"/>
        </w:rPr>
        <w:t> </w:t>
      </w:r>
      <w:r>
        <w:rPr/>
        <w:t>м</w:t>
      </w:r>
      <w:r>
        <w:rPr>
          <w:spacing w:val="-26"/>
        </w:rPr>
        <w:t> </w:t>
      </w:r>
      <w:r>
        <w:rPr/>
        <w:t>и</w:t>
      </w:r>
      <w:r>
        <w:rPr>
          <w:spacing w:val="-28"/>
        </w:rPr>
        <w:t> </w:t>
      </w:r>
      <w:r>
        <w:rPr/>
        <w:t>высотой</w:t>
      </w:r>
      <w:r>
        <w:rPr>
          <w:spacing w:val="-18"/>
        </w:rPr>
        <w:t> </w:t>
      </w:r>
      <w:r>
        <w:rPr/>
        <w:t>1</w:t>
      </w:r>
      <w:r>
        <w:rPr>
          <w:spacing w:val="-29"/>
        </w:rPr>
        <w:t> </w:t>
      </w:r>
      <w:r>
        <w:rPr/>
        <w:t>м</w:t>
      </w:r>
      <w:r>
        <w:rPr>
          <w:spacing w:val="-28"/>
        </w:rPr>
        <w:t> </w:t>
      </w:r>
      <w:r>
        <w:rPr/>
        <w:t>с</w:t>
      </w:r>
      <w:r>
        <w:rPr>
          <w:spacing w:val="-29"/>
        </w:rPr>
        <w:t> </w:t>
      </w:r>
      <w:r>
        <w:rPr/>
        <w:t>непроницаемыми</w:t>
      </w:r>
      <w:r>
        <w:rPr>
          <w:spacing w:val="-34"/>
        </w:rPr>
        <w:t> </w:t>
      </w:r>
      <w:r>
        <w:rPr/>
        <w:t>стенками</w:t>
      </w:r>
      <w:r>
        <w:rPr>
          <w:spacing w:val="-18"/>
        </w:rPr>
        <w:t> </w:t>
      </w:r>
      <w:r>
        <w:rPr/>
        <w:t>разделён</w:t>
      </w:r>
      <w:r>
        <w:rPr>
          <w:spacing w:val="-16"/>
        </w:rPr>
        <w:t> </w:t>
      </w:r>
      <w:r>
        <w:rPr/>
        <w:t>на</w:t>
      </w:r>
      <w:r>
        <w:rPr>
          <w:spacing w:val="-27"/>
        </w:rPr>
        <w:t> </w:t>
      </w:r>
      <w:r>
        <w:rPr/>
        <w:t>две</w:t>
      </w:r>
      <w:r>
        <w:rPr>
          <w:spacing w:val="-25"/>
        </w:rPr>
        <w:t> </w:t>
      </w:r>
      <w:r>
        <w:rPr/>
        <w:t>равные</w:t>
      </w:r>
      <w:r>
        <w:rPr>
          <w:spacing w:val="-20"/>
        </w:rPr>
        <w:t> </w:t>
      </w:r>
      <w:r>
        <w:rPr/>
        <w:t>части</w:t>
      </w:r>
      <w:r>
        <w:rPr>
          <w:spacing w:val="-23"/>
        </w:rPr>
        <w:t> </w:t>
      </w:r>
      <w:r>
        <w:rPr/>
        <w:t>тонким вертикальным подвижным поршнем (рис. 11.3). Левая часть сосуда доверху заполнена ртутью. В </w:t>
      </w:r>
      <w:r>
        <w:rPr>
          <w:spacing w:val="18"/>
        </w:rPr>
        <w:t> </w:t>
      </w:r>
      <w:r>
        <w:rPr/>
        <w:t>правой части</w:t>
      </w:r>
    </w:p>
    <w:p>
      <w:pPr>
        <w:pStyle w:val="BodyText"/>
        <w:spacing w:line="292" w:lineRule="exact"/>
        <w:ind w:left="121"/>
        <w:jc w:val="both"/>
      </w:pPr>
      <w:r>
        <w:rPr/>
        <w:t>находится воздух при температуре </w:t>
      </w:r>
      <w:r>
        <w:rPr>
          <w:position w:val="3"/>
        </w:rPr>
        <w:t>t </w:t>
      </w:r>
      <w:r>
        <w:rPr>
          <w:w w:val="90"/>
          <w:position w:val="-2"/>
          <w:sz w:val="32"/>
        </w:rPr>
        <w:t>o</w:t>
      </w:r>
      <w:r>
        <w:rPr>
          <w:spacing w:val="-50"/>
          <w:w w:val="90"/>
          <w:position w:val="-2"/>
          <w:sz w:val="32"/>
        </w:rPr>
        <w:t> </w:t>
      </w:r>
      <w:r>
        <w:rPr/>
        <w:t>= 167 ‘С и давлении </w:t>
      </w:r>
      <w:r>
        <w:rPr>
          <w:i/>
          <w:spacing w:val="-4"/>
          <w:position w:val="3"/>
        </w:rPr>
        <w:t>р</w:t>
      </w:r>
      <w:r>
        <w:rPr>
          <w:i/>
          <w:spacing w:val="-4"/>
          <w:position w:val="-2"/>
        </w:rPr>
        <w:t>а </w:t>
      </w:r>
      <w:r>
        <w:rPr/>
        <w:t>= 550 мм рт. ст. Воздух в сосуде начинают медленно</w:t>
      </w:r>
    </w:p>
    <w:p>
      <w:pPr>
        <w:spacing w:line="228" w:lineRule="exact" w:before="0"/>
        <w:ind w:left="119" w:right="0" w:firstLine="0"/>
        <w:jc w:val="both"/>
        <w:rPr>
          <w:sz w:val="21"/>
        </w:rPr>
      </w:pPr>
      <w:r>
        <w:rPr>
          <w:sz w:val="21"/>
        </w:rPr>
        <w:t>охлаждать.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98" w:lineRule="exact" w:before="2" w:after="0"/>
        <w:ind w:left="338" w:right="0" w:hanging="218"/>
        <w:jc w:val="both"/>
        <w:rPr>
          <w:sz w:val="22"/>
        </w:rPr>
      </w:pPr>
      <w:r>
        <w:rPr>
          <w:w w:val="95"/>
          <w:sz w:val="22"/>
        </w:rPr>
        <w:t>При</w:t>
      </w:r>
      <w:r>
        <w:rPr>
          <w:spacing w:val="7"/>
          <w:sz w:val="22"/>
        </w:rPr>
        <w:t> </w:t>
      </w:r>
      <w:r>
        <w:rPr>
          <w:w w:val="98"/>
          <w:sz w:val="22"/>
        </w:rPr>
        <w:t>какой</w:t>
      </w:r>
      <w:r>
        <w:rPr>
          <w:spacing w:val="10"/>
          <w:sz w:val="22"/>
        </w:rPr>
        <w:t> </w:t>
      </w:r>
      <w:r>
        <w:rPr>
          <w:w w:val="97"/>
          <w:sz w:val="22"/>
        </w:rPr>
        <w:t>температуре</w:t>
      </w:r>
      <w:r>
        <w:rPr>
          <w:spacing w:val="18"/>
          <w:sz w:val="22"/>
        </w:rPr>
        <w:t> </w:t>
      </w:r>
      <w:r>
        <w:rPr>
          <w:w w:val="94"/>
          <w:sz w:val="22"/>
        </w:rPr>
        <w:t>воздуха</w:t>
      </w:r>
      <w:r>
        <w:rPr>
          <w:spacing w:val="17"/>
          <w:sz w:val="22"/>
        </w:rPr>
        <w:t> </w:t>
      </w:r>
      <w:r>
        <w:rPr>
          <w:spacing w:val="5"/>
          <w:w w:val="94"/>
          <w:position w:val="2"/>
          <w:sz w:val="22"/>
        </w:rPr>
        <w:t>T</w:t>
      </w:r>
      <w:r>
        <w:rPr>
          <w:w w:val="35"/>
          <w:position w:val="-2"/>
          <w:sz w:val="22"/>
        </w:rPr>
        <w:t>o</w:t>
      </w:r>
      <w:r>
        <w:rPr>
          <w:spacing w:val="-22"/>
          <w:position w:val="-2"/>
          <w:sz w:val="22"/>
        </w:rPr>
        <w:t> </w:t>
      </w:r>
      <w:r>
        <w:rPr>
          <w:w w:val="96"/>
          <w:sz w:val="22"/>
        </w:rPr>
        <w:t>поршень</w:t>
      </w:r>
      <w:r>
        <w:rPr>
          <w:spacing w:val="13"/>
          <w:sz w:val="22"/>
        </w:rPr>
        <w:t> </w:t>
      </w:r>
      <w:r>
        <w:rPr>
          <w:w w:val="104"/>
          <w:sz w:val="22"/>
        </w:rPr>
        <w:t>начнёт</w:t>
      </w:r>
      <w:r>
        <w:rPr>
          <w:spacing w:val="16"/>
          <w:sz w:val="22"/>
        </w:rPr>
        <w:t> </w:t>
      </w:r>
      <w:r>
        <w:rPr>
          <w:w w:val="97"/>
          <w:sz w:val="22"/>
        </w:rPr>
        <w:t>смещаться?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37" w:lineRule="exact" w:before="0" w:after="0"/>
        <w:ind w:left="338" w:right="0" w:hanging="216"/>
        <w:jc w:val="both"/>
        <w:rPr>
          <w:sz w:val="21"/>
        </w:rPr>
      </w:pPr>
      <w:r>
        <w:rPr>
          <w:sz w:val="21"/>
        </w:rPr>
        <w:t>При какой температуре  воздуха T2 поршень  сместится  на 25</w:t>
      </w:r>
      <w:r>
        <w:rPr>
          <w:spacing w:val="23"/>
          <w:sz w:val="21"/>
        </w:rPr>
        <w:t> </w:t>
      </w:r>
      <w:r>
        <w:rPr>
          <w:sz w:val="21"/>
        </w:rPr>
        <w:t>см?</w:t>
      </w:r>
    </w:p>
    <w:p>
      <w:pPr>
        <w:spacing w:before="32"/>
        <w:ind w:left="122" w:right="0" w:firstLine="0"/>
        <w:jc w:val="both"/>
        <w:rPr>
          <w:sz w:val="21"/>
        </w:rPr>
      </w:pPr>
      <w:r>
        <w:rPr>
          <w:sz w:val="21"/>
        </w:rPr>
        <w:t>Поршень  тепло  не проводит.  Тепловым  расширением  стенок  сосуда и трением пренебречь.</w:t>
      </w:r>
    </w:p>
    <w:p>
      <w:pPr>
        <w:pStyle w:val="Heading1"/>
        <w:tabs>
          <w:tab w:pos="1870" w:val="left" w:leader="none"/>
        </w:tabs>
        <w:spacing w:before="133"/>
      </w:pPr>
      <w:r>
        <w:rPr/>
        <w:t>Задача</w:t>
      </w:r>
      <w:r>
        <w:rPr>
          <w:spacing w:val="7"/>
        </w:rPr>
        <w:t> </w:t>
      </w:r>
      <w:r>
        <w:rPr>
          <w:b/>
        </w:rPr>
        <w:t>11.4.</w:t>
        <w:tab/>
      </w:r>
      <w:r>
        <w:rPr/>
        <w:t>Опасная</w:t>
      </w:r>
      <w:r>
        <w:rPr>
          <w:spacing w:val="43"/>
        </w:rPr>
        <w:t> </w:t>
      </w:r>
      <w:r>
        <w:rPr/>
        <w:t>кормушка.</w:t>
      </w:r>
    </w:p>
    <w:p>
      <w:pPr>
        <w:pStyle w:val="BodyText"/>
        <w:spacing w:before="13"/>
        <w:ind w:left="122"/>
        <w:jc w:val="both"/>
        <w:rPr>
          <w:i/>
        </w:rPr>
      </w:pPr>
      <w:r>
        <w:rPr/>
        <w:t>Голубь  ходит по платформе-кормушке в форме равностороннего треугольника,  длина стороны  которого  </w:t>
      </w:r>
      <w:r>
        <w:rPr>
          <w:i/>
        </w:rPr>
        <w:t>а</w:t>
      </w:r>
    </w:p>
    <w:p>
      <w:pPr>
        <w:pStyle w:val="BodyText"/>
        <w:spacing w:line="256" w:lineRule="auto" w:before="15"/>
        <w:ind w:left="118" w:right="382" w:firstLine="8"/>
        <w:jc w:val="both"/>
      </w:pPr>
      <w:r>
        <w:rPr/>
        <w:t>=</w:t>
      </w:r>
      <w:r>
        <w:rPr>
          <w:spacing w:val="-4"/>
        </w:rPr>
        <w:t> </w:t>
      </w:r>
      <w:r>
        <w:rPr/>
        <w:t>180</w:t>
      </w:r>
      <w:r>
        <w:rPr>
          <w:spacing w:val="-10"/>
        </w:rPr>
        <w:t> </w:t>
      </w:r>
      <w:r>
        <w:rPr/>
        <w:t>см.</w:t>
      </w:r>
      <w:r>
        <w:rPr>
          <w:spacing w:val="-11"/>
        </w:rPr>
        <w:t> </w:t>
      </w:r>
      <w:r>
        <w:rPr/>
        <w:t>Платформа</w:t>
      </w:r>
      <w:r>
        <w:rPr>
          <w:spacing w:val="1"/>
        </w:rPr>
        <w:t> </w:t>
      </w:r>
      <w:r>
        <w:rPr/>
        <w:t>одной</w:t>
      </w:r>
      <w:r>
        <w:rPr>
          <w:spacing w:val="-7"/>
        </w:rPr>
        <w:t> </w:t>
      </w:r>
      <w:r>
        <w:rPr/>
        <w:t>стороной</w:t>
      </w:r>
      <w:r>
        <w:rPr>
          <w:spacing w:val="-3"/>
        </w:rPr>
        <w:t> </w:t>
      </w:r>
      <w:r>
        <w:rPr/>
        <w:t>прикреплена</w:t>
      </w:r>
      <w:r>
        <w:rPr>
          <w:spacing w:val="3"/>
        </w:rPr>
        <w:t> </w:t>
      </w:r>
      <w:r>
        <w:rPr/>
        <w:t>к</w:t>
      </w:r>
      <w:r>
        <w:rPr>
          <w:spacing w:val="-10"/>
        </w:rPr>
        <w:t> </w:t>
      </w:r>
      <w:r>
        <w:rPr/>
        <w:t>стене</w:t>
      </w:r>
      <w:r>
        <w:rPr>
          <w:spacing w:val="-3"/>
        </w:rPr>
        <w:t> </w:t>
      </w:r>
      <w:r>
        <w:rPr/>
        <w:t>шарниром,</w:t>
      </w:r>
      <w:r>
        <w:rPr>
          <w:spacing w:val="5"/>
        </w:rPr>
        <w:t> </w:t>
      </w:r>
      <w:r>
        <w:rPr/>
        <w:t>а</w:t>
      </w:r>
      <w:r>
        <w:rPr>
          <w:spacing w:val="-14"/>
        </w:rPr>
        <w:t> </w:t>
      </w:r>
      <w:r>
        <w:rPr/>
        <w:t>противоположной</w:t>
      </w:r>
      <w:r>
        <w:rPr>
          <w:spacing w:val="-16"/>
        </w:rPr>
        <w:t> </w:t>
      </w:r>
      <w:r>
        <w:rPr/>
        <w:t>вершиной подвешена на нити к гвоздю (на рис. 11.4 изображён вид сбоку). Длина нити равна L = 1,8 м, масса голубя ш =  0,3 кг, масса платформы — </w:t>
      </w:r>
      <w:r>
        <w:rPr>
          <w:i/>
        </w:rPr>
        <w:t>М </w:t>
      </w:r>
      <w:r>
        <w:rPr>
          <w:i/>
          <w:w w:val="70"/>
        </w:rPr>
        <w:t>—— </w:t>
      </w:r>
      <w:r>
        <w:rPr/>
        <w:t>1,2 кг. На каком максимальном расстоянии </w:t>
      </w:r>
      <w:r>
        <w:rPr>
          <w:i/>
        </w:rPr>
        <w:t>d </w:t>
      </w:r>
      <w:r>
        <w:rPr/>
        <w:t>от стены может безопасно находиться голубь,</w:t>
      </w:r>
      <w:r>
        <w:rPr>
          <w:spacing w:val="-7"/>
        </w:rPr>
        <w:t> </w:t>
      </w:r>
      <w:r>
        <w:rPr/>
        <w:t>если</w:t>
      </w:r>
      <w:r>
        <w:rPr>
          <w:spacing w:val="-8"/>
        </w:rPr>
        <w:t> </w:t>
      </w:r>
      <w:r>
        <w:rPr/>
        <w:t>гвоздь</w:t>
      </w:r>
      <w:r>
        <w:rPr>
          <w:spacing w:val="-7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вытащить,</w:t>
      </w:r>
      <w:r>
        <w:rPr>
          <w:spacing w:val="-3"/>
        </w:rPr>
        <w:t> </w:t>
      </w:r>
      <w:r>
        <w:rPr/>
        <w:t>приложив</w:t>
      </w:r>
      <w:r>
        <w:rPr>
          <w:spacing w:val="-1"/>
        </w:rPr>
        <w:t> </w:t>
      </w:r>
      <w:r>
        <w:rPr/>
        <w:t>силу f</w:t>
      </w:r>
      <w:r>
        <w:rPr>
          <w:spacing w:val="45"/>
        </w:rPr>
        <w:t> </w:t>
      </w:r>
      <w:r>
        <w:rPr/>
        <w:t>=</w:t>
      </w:r>
      <w:r>
        <w:rPr>
          <w:spacing w:val="-3"/>
        </w:rPr>
        <w:t> </w:t>
      </w:r>
      <w:r>
        <w:rPr/>
        <w:t>10</w:t>
      </w:r>
      <w:r>
        <w:rPr>
          <w:spacing w:val="-17"/>
        </w:rPr>
        <w:t> </w:t>
      </w:r>
      <w:r>
        <w:rPr/>
        <w:t>Н</w:t>
      </w:r>
      <w:r>
        <w:rPr>
          <w:spacing w:val="-13"/>
        </w:rPr>
        <w:t> </w:t>
      </w:r>
      <w:r>
        <w:rPr/>
        <w:t>перпендикулярно</w:t>
      </w:r>
      <w:r>
        <w:rPr>
          <w:spacing w:val="-20"/>
        </w:rPr>
        <w:t> </w:t>
      </w:r>
      <w:r>
        <w:rPr/>
        <w:t>стене.</w:t>
      </w:r>
      <w:r>
        <w:rPr>
          <w:spacing w:val="-10"/>
        </w:rPr>
        <w:t> </w:t>
      </w:r>
      <w:r>
        <w:rPr/>
        <w:t>Считать,</w:t>
      </w:r>
      <w:r>
        <w:rPr>
          <w:spacing w:val="-9"/>
        </w:rPr>
        <w:t> </w:t>
      </w:r>
      <w:r>
        <w:rPr/>
        <w:t>что</w:t>
      </w:r>
      <w:r>
        <w:rPr>
          <w:spacing w:val="-10"/>
        </w:rPr>
        <w:t> </w:t>
      </w:r>
      <w:r>
        <w:rPr/>
        <w:t>сила</w:t>
      </w:r>
      <w:r>
        <w:rPr>
          <w:spacing w:val="-8"/>
        </w:rPr>
        <w:t> </w:t>
      </w:r>
      <w:r>
        <w:rPr/>
        <w:t>трения между гвоздём и стеной практически не зависит от направления силы, с которой вытаскивают гвоздь из стены. Ускорение свободного падения принять равным 10</w:t>
      </w:r>
      <w:r>
        <w:rPr>
          <w:spacing w:val="-16"/>
        </w:rPr>
        <w:t> </w:t>
      </w:r>
      <w:r>
        <w:rPr/>
        <w:t>м/с'.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tabs>
          <w:tab w:pos="1781" w:val="left" w:leader="none"/>
          <w:tab w:pos="2900" w:val="left" w:leader="none"/>
          <w:tab w:pos="9852" w:val="left" w:leader="none"/>
        </w:tabs>
        <w:spacing w:before="90"/>
        <w:ind w:left="708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32055">
            <wp:simplePos x="0" y="0"/>
            <wp:positionH relativeFrom="page">
              <wp:posOffset>483173</wp:posOffset>
            </wp:positionH>
            <wp:positionV relativeFrom="paragraph">
              <wp:posOffset>-221179</wp:posOffset>
            </wp:positionV>
            <wp:extent cx="1612606" cy="83664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606" cy="83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079">
            <wp:simplePos x="0" y="0"/>
            <wp:positionH relativeFrom="page">
              <wp:posOffset>5331668</wp:posOffset>
            </wp:positionH>
            <wp:positionV relativeFrom="paragraph">
              <wp:posOffset>-297376</wp:posOffset>
            </wp:positionV>
            <wp:extent cx="1701012" cy="89912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012" cy="89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103">
            <wp:simplePos x="0" y="0"/>
            <wp:positionH relativeFrom="page">
              <wp:posOffset>2978296</wp:posOffset>
            </wp:positionH>
            <wp:positionV relativeFrom="paragraph">
              <wp:posOffset>-943530</wp:posOffset>
            </wp:positionV>
            <wp:extent cx="1670528" cy="154832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528" cy="1548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151">
            <wp:simplePos x="0" y="0"/>
            <wp:positionH relativeFrom="page">
              <wp:posOffset>2188758</wp:posOffset>
            </wp:positionH>
            <wp:positionV relativeFrom="paragraph">
              <wp:posOffset>-32210</wp:posOffset>
            </wp:positionV>
            <wp:extent cx="57919" cy="26211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262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4"/>
        </w:rPr>
        <w:t>Hg</w:t>
        <w:tab/>
        <w:t>воздух</w:t>
        <w:tab/>
      </w:r>
      <w:r>
        <w:rPr>
          <w:i/>
          <w:color w:val="1F1F1F"/>
          <w:sz w:val="24"/>
        </w:rPr>
        <w:t>g</w:t>
        <w:tab/>
      </w:r>
      <w:r>
        <w:rPr>
          <w:color w:val="1F1F1F"/>
          <w:position w:val="-13"/>
          <w:sz w:val="25"/>
        </w:rPr>
        <w:t>2C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400" w:bottom="280" w:left="560" w:right="300"/>
        </w:sectPr>
      </w:pPr>
    </w:p>
    <w:p>
      <w:pPr>
        <w:tabs>
          <w:tab w:pos="4976" w:val="left" w:leader="none"/>
        </w:tabs>
        <w:spacing w:before="96"/>
        <w:ind w:left="1232" w:right="0" w:firstLine="0"/>
        <w:jc w:val="left"/>
        <w:rPr>
          <w:sz w:val="21"/>
        </w:rPr>
      </w:pPr>
      <w:r>
        <w:rPr>
          <w:sz w:val="21"/>
        </w:rPr>
        <w:t>Рис.</w:t>
      </w:r>
      <w:r>
        <w:rPr>
          <w:spacing w:val="15"/>
          <w:sz w:val="21"/>
        </w:rPr>
        <w:t> </w:t>
      </w:r>
      <w:r>
        <w:rPr>
          <w:sz w:val="21"/>
        </w:rPr>
        <w:t>11.3.</w:t>
        <w:tab/>
        <w:t>Рис.</w:t>
      </w:r>
      <w:r>
        <w:rPr>
          <w:spacing w:val="25"/>
          <w:sz w:val="21"/>
        </w:rPr>
        <w:t> </w:t>
      </w:r>
      <w:r>
        <w:rPr>
          <w:sz w:val="21"/>
        </w:rPr>
        <w:t>11.4.</w:t>
      </w:r>
    </w:p>
    <w:p>
      <w:pPr>
        <w:pStyle w:val="Heading1"/>
        <w:tabs>
          <w:tab w:pos="1869" w:val="left" w:leader="none"/>
        </w:tabs>
        <w:spacing w:before="205"/>
      </w:pPr>
      <w:r>
        <w:rPr/>
        <w:t>Задача</w:t>
      </w:r>
      <w:r>
        <w:rPr>
          <w:spacing w:val="7"/>
        </w:rPr>
        <w:t> </w:t>
      </w:r>
      <w:r>
        <w:rPr>
          <w:b/>
        </w:rPr>
        <w:t>11.5.</w:t>
        <w:tab/>
      </w:r>
      <w:r>
        <w:rPr/>
        <w:t>Цепь с</w:t>
      </w:r>
      <w:r>
        <w:rPr>
          <w:spacing w:val="-23"/>
        </w:rPr>
        <w:t> </w:t>
      </w:r>
      <w:r>
        <w:rPr/>
        <w:t>заземлением.</w:t>
      </w:r>
    </w:p>
    <w:p>
      <w:pPr>
        <w:spacing w:before="96"/>
        <w:ind w:left="462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Рис. 11.5.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00" w:bottom="280" w:left="560" w:right="300"/>
          <w:cols w:num="2" w:equalWidth="0">
            <w:col w:w="6761" w:space="1502"/>
            <w:col w:w="2787"/>
          </w:cols>
        </w:sectPr>
      </w:pPr>
    </w:p>
    <w:p>
      <w:pPr>
        <w:spacing w:line="264" w:lineRule="auto" w:before="22"/>
        <w:ind w:left="118" w:right="389" w:firstLine="4"/>
        <w:jc w:val="both"/>
        <w:rPr>
          <w:sz w:val="22"/>
        </w:rPr>
      </w:pPr>
      <w:r>
        <w:rPr>
          <w:sz w:val="21"/>
        </w:rPr>
        <w:t>В цепи, изображённой на рис. 11.5, ЭДС батареи равна W, а ёмкости  конденсаторов  —  С  и 2C. Первоначально ключ находится в положении «1», правый конденсатор разряжен, и токи в цепи не текут. Какими станут заряды </w:t>
      </w:r>
      <w:r>
        <w:rPr>
          <w:sz w:val="22"/>
        </w:rPr>
        <w:t>обоих конденсаторов, если ключ переключить в положение «2»?</w:t>
      </w:r>
    </w:p>
    <w:sectPr>
      <w:type w:val="continuous"/>
      <w:pgSz w:w="11910" w:h="16840"/>
      <w:pgMar w:top="40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8" w:hanging="219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10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1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2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3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4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0"/>
      <w:ind w:left="462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37" w:lineRule="exact"/>
      <w:ind w:left="338" w:hanging="21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2018-02-25T11:13:22Z</dcterms:created>
  <dcterms:modified xsi:type="dcterms:W3CDTF">2018-02-25T11:13:22Z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2016.11.21:0902</vt:lpwstr>
  </property>
  <property fmtid="{D5CDD505-2E9C-101B-9397-08002B2CF9AE}" pid="4" name="LastSaved">
    <vt:filetime>2018-02-25T00:00:00Z</vt:filetime>
  </property>
</Properties>
</file>