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0"/>
        <w:ind w:left="747" w:right="247"/>
        <w:jc w:val="center"/>
      </w:pPr>
      <w:r>
        <w:rPr/>
        <w:drawing>
          <wp:anchor distT="0" distB="0" distL="0" distR="0" allowOverlap="1" layoutInCell="1" locked="0" behindDoc="1" simplePos="0" relativeHeight="268428191">
            <wp:simplePos x="0" y="0"/>
            <wp:positionH relativeFrom="page">
              <wp:posOffset>2153411</wp:posOffset>
            </wp:positionH>
            <wp:positionV relativeFrom="page">
              <wp:posOffset>5106923</wp:posOffset>
            </wp:positionV>
            <wp:extent cx="246256" cy="25241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215">
            <wp:simplePos x="0" y="0"/>
            <wp:positionH relativeFrom="page">
              <wp:posOffset>1799844</wp:posOffset>
            </wp:positionH>
            <wp:positionV relativeFrom="page">
              <wp:posOffset>5106923</wp:posOffset>
            </wp:positionV>
            <wp:extent cx="249334" cy="25241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34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239">
            <wp:simplePos x="0" y="0"/>
            <wp:positionH relativeFrom="page">
              <wp:posOffset>1434083</wp:posOffset>
            </wp:positionH>
            <wp:positionV relativeFrom="page">
              <wp:posOffset>5106923</wp:posOffset>
            </wp:positionV>
            <wp:extent cx="249334" cy="25241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34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263">
            <wp:simplePos x="0" y="0"/>
            <wp:positionH relativeFrom="page">
              <wp:posOffset>2153411</wp:posOffset>
            </wp:positionH>
            <wp:positionV relativeFrom="page">
              <wp:posOffset>4460747</wp:posOffset>
            </wp:positionV>
            <wp:extent cx="241609" cy="24765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0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287">
            <wp:simplePos x="0" y="0"/>
            <wp:positionH relativeFrom="page">
              <wp:posOffset>1799844</wp:posOffset>
            </wp:positionH>
            <wp:positionV relativeFrom="page">
              <wp:posOffset>4460747</wp:posOffset>
            </wp:positionV>
            <wp:extent cx="244629" cy="24765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2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311">
            <wp:simplePos x="0" y="0"/>
            <wp:positionH relativeFrom="page">
              <wp:posOffset>1431036</wp:posOffset>
            </wp:positionH>
            <wp:positionV relativeFrom="page">
              <wp:posOffset>4460747</wp:posOffset>
            </wp:positionV>
            <wp:extent cx="249754" cy="26193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54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335">
            <wp:simplePos x="0" y="0"/>
            <wp:positionH relativeFrom="page">
              <wp:posOffset>1796795</wp:posOffset>
            </wp:positionH>
            <wp:positionV relativeFrom="page">
              <wp:posOffset>4783835</wp:posOffset>
            </wp:positionV>
            <wp:extent cx="254113" cy="25717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1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359">
            <wp:simplePos x="0" y="0"/>
            <wp:positionH relativeFrom="page">
              <wp:posOffset>2153411</wp:posOffset>
            </wp:positionH>
            <wp:positionV relativeFrom="page">
              <wp:posOffset>4786884</wp:posOffset>
            </wp:positionV>
            <wp:extent cx="246256" cy="25241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383">
            <wp:simplePos x="0" y="0"/>
            <wp:positionH relativeFrom="page">
              <wp:posOffset>1018032</wp:posOffset>
            </wp:positionH>
            <wp:positionV relativeFrom="page">
              <wp:posOffset>5577840</wp:posOffset>
            </wp:positionV>
            <wp:extent cx="804671" cy="11582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Муниципальный этап всероссийской олимпиады по математике.</w:t>
      </w:r>
    </w:p>
    <w:p>
      <w:pPr>
        <w:pStyle w:val="BodyText"/>
        <w:ind w:left="747" w:right="223"/>
        <w:jc w:val="center"/>
      </w:pPr>
      <w:r>
        <w:rPr/>
        <w:t>2016 год.</w:t>
      </w:r>
    </w:p>
    <w:p>
      <w:pPr>
        <w:spacing w:before="231"/>
        <w:ind w:left="747" w:right="225" w:firstLine="0"/>
        <w:jc w:val="center"/>
        <w:rPr>
          <w:sz w:val="30"/>
        </w:rPr>
      </w:pPr>
      <w:r>
        <w:rPr>
          <w:b/>
          <w:sz w:val="30"/>
        </w:rPr>
        <w:t>Ответы.  </w:t>
      </w:r>
      <w:r>
        <w:rPr>
          <w:sz w:val="30"/>
        </w:rPr>
        <w:t>4 класс.</w:t>
      </w:r>
    </w:p>
    <w:p>
      <w:pPr>
        <w:spacing w:line="256" w:lineRule="auto" w:before="95"/>
        <w:ind w:left="639" w:right="116" w:hanging="2"/>
        <w:jc w:val="both"/>
        <w:rPr>
          <w:i/>
          <w:sz w:val="25"/>
        </w:rPr>
      </w:pPr>
      <w:r>
        <w:rPr>
          <w:sz w:val="25"/>
        </w:rPr>
        <w:t>Если в ответе не указана единица измерения (метры или км/ч), то </w:t>
      </w:r>
      <w:r>
        <w:rPr>
          <w:b/>
          <w:sz w:val="25"/>
        </w:rPr>
        <w:t>баллы не </w:t>
      </w:r>
      <w:r>
        <w:rPr>
          <w:sz w:val="25"/>
        </w:rPr>
        <w:t>снижаются! </w:t>
      </w:r>
      <w:r>
        <w:rPr>
          <w:i/>
          <w:sz w:val="25"/>
          <w:u w:val="single"/>
        </w:rPr>
        <w:t>Правильный ответ на кaждvю зaдaчv cmoиm 5 баллов, если не оговорено</w:t>
      </w:r>
      <w:r>
        <w:rPr>
          <w:i/>
          <w:sz w:val="25"/>
        </w:rPr>
        <w:t> </w:t>
      </w:r>
      <w:r>
        <w:rPr>
          <w:i/>
          <w:sz w:val="25"/>
          <w:u w:val="single"/>
        </w:rPr>
        <w:t>иное!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 w:after="0"/>
        <w:rPr>
          <w:i/>
          <w:sz w:val="20"/>
        </w:rPr>
      </w:pPr>
    </w:p>
    <w:tbl>
      <w:tblPr>
        <w:tblW w:w="0" w:type="auto"/>
        <w:jc w:val="left"/>
        <w:tblInd w:w="11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2032"/>
        <w:gridCol w:w="6641"/>
      </w:tblGrid>
      <w:tr>
        <w:trPr>
          <w:trHeight w:val="480" w:hRule="atLeast"/>
        </w:trPr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i/>
                <w:sz w:val="13"/>
              </w:rPr>
            </w:pPr>
          </w:p>
          <w:p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35863" cy="115824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867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2"/>
              <w:ind w:left="4011" w:right="400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Ответ</w:t>
            </w:r>
          </w:p>
        </w:tc>
      </w:tr>
      <w:tr>
        <w:trPr>
          <w:trHeight w:val="62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369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109"/>
              <w:rPr>
                <w:sz w:val="25"/>
              </w:rPr>
            </w:pPr>
            <w:r>
              <w:rPr>
                <w:w w:val="105"/>
                <w:sz w:val="25"/>
              </w:rPr>
              <w:t>24 книги</w:t>
            </w:r>
          </w:p>
        </w:tc>
      </w:tr>
      <w:tr>
        <w:trPr>
          <w:trHeight w:val="62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3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108"/>
              <w:rPr>
                <w:sz w:val="26"/>
              </w:rPr>
            </w:pPr>
            <w:r>
              <w:rPr>
                <w:sz w:val="26"/>
              </w:rPr>
              <w:t>111 </w:t>
            </w:r>
            <w:r>
              <w:rPr>
                <w:w w:val="85"/>
                <w:sz w:val="26"/>
              </w:rPr>
              <w:t>— </w:t>
            </w:r>
            <w:r>
              <w:rPr>
                <w:sz w:val="26"/>
              </w:rPr>
              <w:t>11 </w:t>
            </w:r>
            <w:r>
              <w:rPr>
                <w:w w:val="85"/>
                <w:sz w:val="26"/>
              </w:rPr>
              <w:t>— </w:t>
            </w:r>
            <w:r>
              <w:rPr>
                <w:sz w:val="26"/>
              </w:rPr>
              <w:t>1 = 99</w:t>
            </w:r>
          </w:p>
        </w:tc>
      </w:tr>
      <w:tr>
        <w:trPr>
          <w:trHeight w:val="62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108"/>
              <w:rPr>
                <w:sz w:val="26"/>
              </w:rPr>
            </w:pPr>
            <w:r>
              <w:rPr>
                <w:sz w:val="26"/>
              </w:rPr>
              <w:t>150 рублей</w:t>
            </w:r>
          </w:p>
        </w:tc>
      </w:tr>
      <w:tr>
        <w:trPr>
          <w:trHeight w:val="56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85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pacing w:val="-15"/>
                <w:w w:val="82"/>
                <w:sz w:val="24"/>
              </w:rPr>
              <w:t>4</w:t>
            </w:r>
            <w:r>
              <w:rPr>
                <w:rFonts w:ascii="Arial" w:hAnsi="Arial"/>
                <w:w w:val="38"/>
                <w:position w:val="-15"/>
                <w:sz w:val="36"/>
              </w:rPr>
              <w:t>°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89"/>
              <w:ind w:left="186"/>
              <w:rPr>
                <w:rFonts w:ascii="Arial"/>
                <w:sz w:val="36"/>
              </w:rPr>
            </w:pPr>
            <w:r>
              <w:rPr>
                <w:rFonts w:ascii="Arial"/>
                <w:color w:val="151515"/>
                <w:position w:val="-2"/>
                <w:sz w:val="36"/>
              </w:rPr>
              <w:t>1</w:t>
              <w:tab/>
            </w:r>
            <w:r>
              <w:rPr>
                <w:rFonts w:ascii="Arial"/>
                <w:color w:val="151515"/>
                <w:sz w:val="36"/>
              </w:rPr>
              <w:t>2</w:t>
            </w:r>
            <w:r>
              <w:rPr>
                <w:rFonts w:ascii="Arial"/>
                <w:color w:val="151515"/>
                <w:spacing w:val="-41"/>
                <w:sz w:val="36"/>
              </w:rPr>
              <w:t> </w:t>
            </w:r>
            <w:r>
              <w:rPr>
                <w:rFonts w:ascii="Arial"/>
                <w:color w:val="2F2F2F"/>
                <w:sz w:val="36"/>
              </w:rPr>
              <w:t>&lt;</w:t>
            </w:r>
            <w:r>
              <w:rPr>
                <w:rFonts w:ascii="Arial"/>
                <w:color w:val="2F2F2F"/>
                <w:spacing w:val="-47"/>
                <w:sz w:val="36"/>
              </w:rPr>
              <w:t> </w:t>
            </w:r>
            <w:r>
              <w:rPr>
                <w:rFonts w:ascii="Arial"/>
                <w:color w:val="151515"/>
                <w:sz w:val="36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9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795" w:val="left" w:leader="none"/>
                <w:tab w:pos="1347" w:val="left" w:leader="none"/>
              </w:tabs>
              <w:spacing w:before="32"/>
              <w:ind w:left="90"/>
              <w:rPr>
                <w:rFonts w:ascii="Arial"/>
                <w:sz w:val="36"/>
              </w:rPr>
            </w:pPr>
            <w:r>
              <w:rPr>
                <w:rFonts w:ascii="Arial"/>
                <w:color w:val="151515"/>
                <w:w w:val="105"/>
                <w:sz w:val="36"/>
              </w:rPr>
              <w:t>@</w:t>
              <w:tab/>
              <w:t>1</w:t>
              <w:tab/>
              <w:t>2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38" w:val="left" w:leader="none"/>
              </w:tabs>
              <w:spacing w:before="27"/>
              <w:ind w:left="209"/>
              <w:rPr>
                <w:rFonts w:ascii="Arial"/>
                <w:sz w:val="40"/>
              </w:rPr>
            </w:pPr>
            <w:r>
              <w:rPr>
                <w:rFonts w:ascii="Arial"/>
                <w:color w:val="151515"/>
                <w:sz w:val="40"/>
              </w:rPr>
              <w:t>2</w:t>
            </w:r>
            <w:r>
              <w:rPr>
                <w:rFonts w:ascii="Arial"/>
                <w:color w:val="151515"/>
                <w:spacing w:val="-34"/>
                <w:sz w:val="40"/>
              </w:rPr>
              <w:t> </w:t>
            </w:r>
            <w:r>
              <w:rPr>
                <w:rFonts w:ascii="Arial"/>
                <w:w w:val="90"/>
                <w:sz w:val="40"/>
              </w:rPr>
              <w:t>&lt;</w:t>
            </w:r>
            <w:r>
              <w:rPr>
                <w:rFonts w:ascii="Arial"/>
                <w:spacing w:val="-39"/>
                <w:w w:val="90"/>
                <w:sz w:val="40"/>
              </w:rPr>
              <w:t> </w:t>
            </w:r>
            <w:r>
              <w:rPr>
                <w:rFonts w:ascii="Arial"/>
                <w:color w:val="151515"/>
                <w:sz w:val="40"/>
              </w:rPr>
              <w:t>3</w:t>
              <w:tab/>
              <w:t>1</w:t>
            </w:r>
          </w:p>
        </w:tc>
      </w:tr>
      <w:tr>
        <w:trPr>
          <w:trHeight w:val="62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2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108"/>
              <w:rPr>
                <w:sz w:val="26"/>
              </w:rPr>
            </w:pPr>
            <w:r>
              <w:rPr>
                <w:sz w:val="26"/>
              </w:rPr>
              <w:t>13 см</w:t>
            </w:r>
          </w:p>
        </w:tc>
      </w:tr>
      <w:tr>
        <w:trPr>
          <w:trHeight w:val="112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383"/>
              <w:rPr>
                <w:sz w:val="26"/>
              </w:rPr>
            </w:pPr>
            <w:r>
              <w:rPr>
                <w:w w:val="95"/>
                <w:sz w:val="26"/>
              </w:rPr>
              <w:t>7.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88"/>
              <w:ind w:left="112" w:right="111" w:hanging="2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4800 г. </w:t>
            </w:r>
            <w:r>
              <w:rPr>
                <w:i/>
                <w:sz w:val="26"/>
              </w:rPr>
              <w:t>Поскольку в условии спрашивается, сколько  граммов,  верный </w:t>
            </w:r>
            <w:r>
              <w:rPr>
                <w:i/>
                <w:sz w:val="26"/>
              </w:rPr>
              <w:t>ответ в любой другой единице измерения, например, в килограммах, оценивается в 2 балла.</w:t>
            </w:r>
          </w:p>
        </w:tc>
      </w:tr>
      <w:tr>
        <w:trPr>
          <w:trHeight w:val="58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3"/>
              <w:ind w:left="175"/>
              <w:rPr>
                <w:sz w:val="26"/>
              </w:rPr>
            </w:pPr>
            <w:r>
              <w:rPr>
                <w:sz w:val="26"/>
              </w:rPr>
              <w:t>64 </w:t>
            </w:r>
            <w:r>
              <w:rPr>
                <w:w w:val="80"/>
                <w:sz w:val="26"/>
              </w:rPr>
              <w:t>— </w:t>
            </w:r>
            <w:r>
              <w:rPr>
                <w:sz w:val="26"/>
              </w:rPr>
              <w:t>32 </w:t>
            </w:r>
            <w:r>
              <w:rPr>
                <w:w w:val="80"/>
                <w:sz w:val="26"/>
              </w:rPr>
              <w:t>— </w:t>
            </w:r>
            <w:r>
              <w:rPr>
                <w:sz w:val="26"/>
              </w:rPr>
              <w:t>16 + 8 + 4 </w:t>
            </w:r>
            <w:r>
              <w:rPr>
                <w:w w:val="80"/>
                <w:sz w:val="26"/>
              </w:rPr>
              <w:t>— </w:t>
            </w:r>
            <w:r>
              <w:rPr>
                <w:sz w:val="26"/>
              </w:rPr>
              <w:t>2 + 1 = 27</w:t>
            </w:r>
          </w:p>
        </w:tc>
      </w:tr>
      <w:tr>
        <w:trPr>
          <w:trHeight w:val="420" w:hRule="atLeast"/>
        </w:trPr>
        <w:tc>
          <w:tcPr>
            <w:tcW w:w="922" w:type="dxa"/>
            <w:tcBorders>
              <w:top w:val="thinThickMediumGap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32" w:type="dxa"/>
            <w:tcBorders>
              <w:top w:val="thinThickMediumGap" w:sz="12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433" w:lineRule="exact"/>
              <w:ind w:right="303"/>
              <w:jc w:val="right"/>
              <w:rPr>
                <w:rFonts w:ascii="Arial"/>
                <w:sz w:val="47"/>
              </w:rPr>
            </w:pPr>
            <w:r>
              <w:rPr>
                <w:rFonts w:ascii="Arial"/>
                <w:color w:val="151515"/>
                <w:sz w:val="47"/>
              </w:rPr>
              <w:t>2016</w:t>
            </w:r>
          </w:p>
        </w:tc>
        <w:tc>
          <w:tcPr>
            <w:tcW w:w="6641" w:type="dxa"/>
            <w:tcBorders>
              <w:top w:val="thinThickMediumGap" w:sz="12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539" w:lineRule="exact"/>
              <w:ind w:right="292"/>
              <w:jc w:val="right"/>
              <w:rPr>
                <w:rFonts w:ascii="Cambria"/>
                <w:sz w:val="51"/>
              </w:rPr>
            </w:pPr>
            <w:r>
              <w:rPr>
                <w:rFonts w:ascii="Cambria"/>
                <w:color w:val="151515"/>
                <w:sz w:val="51"/>
              </w:rPr>
              <w:t>+</w:t>
            </w:r>
            <w:r>
              <w:rPr>
                <w:rFonts w:ascii="Cambria"/>
                <w:color w:val="151515"/>
                <w:sz w:val="51"/>
                <w:u w:val="single" w:color="1C1C1C"/>
              </w:rPr>
              <w:t>   210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9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4"/>
              <w:ind w:left="602"/>
              <w:rPr>
                <w:rFonts w:ascii="Cambria"/>
                <w:sz w:val="26"/>
              </w:rPr>
            </w:pPr>
            <w:r>
              <w:rPr>
                <w:rFonts w:ascii="Cambria"/>
                <w:color w:val="151515"/>
                <w:sz w:val="26"/>
              </w:rPr>
              <w:t>2   2   2 6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294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( 2016+210=2226)</w:t>
            </w:r>
          </w:p>
        </w:tc>
      </w:tr>
      <w:tr>
        <w:trPr>
          <w:trHeight w:val="620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10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8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109"/>
              <w:rPr>
                <w:sz w:val="26"/>
              </w:rPr>
            </w:pPr>
            <w:r>
              <w:rPr>
                <w:sz w:val="26"/>
              </w:rPr>
              <w:t>31.12 (или 31 декабря)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2240" w:h="15840"/>
          <w:pgMar w:top="960" w:bottom="280" w:left="1080" w:right="122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8407">
            <wp:simplePos x="0" y="0"/>
            <wp:positionH relativeFrom="page">
              <wp:posOffset>1524000</wp:posOffset>
            </wp:positionH>
            <wp:positionV relativeFrom="page">
              <wp:posOffset>6156959</wp:posOffset>
            </wp:positionV>
            <wp:extent cx="746760" cy="74676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431">
            <wp:simplePos x="0" y="0"/>
            <wp:positionH relativeFrom="page">
              <wp:posOffset>1490472</wp:posOffset>
            </wp:positionH>
            <wp:positionV relativeFrom="page">
              <wp:posOffset>4648200</wp:posOffset>
            </wp:positionV>
            <wp:extent cx="981456" cy="981455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8674"/>
      </w:tblGrid>
      <w:tr>
        <w:trPr>
          <w:trHeight w:val="620" w:hRule="atLeast"/>
        </w:trPr>
        <w:tc>
          <w:tcPr>
            <w:tcW w:w="922" w:type="dxa"/>
          </w:tcPr>
          <w:p>
            <w:pPr>
              <w:pStyle w:val="TableParagraph"/>
              <w:spacing w:before="92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8674" w:type="dxa"/>
          </w:tcPr>
          <w:p>
            <w:pPr>
              <w:pStyle w:val="TableParagraph"/>
              <w:spacing w:before="93"/>
              <w:ind w:left="111"/>
              <w:rPr>
                <w:sz w:val="26"/>
              </w:rPr>
            </w:pPr>
            <w:r>
              <w:rPr>
                <w:sz w:val="26"/>
              </w:rPr>
              <w:t>У Сони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7 шариков, у Лизы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3 шарика, у Ромы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5 шариков</w:t>
            </w:r>
          </w:p>
        </w:tc>
      </w:tr>
      <w:tr>
        <w:trPr>
          <w:trHeight w:val="640" w:hRule="atLeast"/>
        </w:trPr>
        <w:tc>
          <w:tcPr>
            <w:tcW w:w="922" w:type="dxa"/>
          </w:tcPr>
          <w:p>
            <w:pPr>
              <w:pStyle w:val="TableParagraph"/>
              <w:spacing w:before="101"/>
              <w:ind w:left="292" w:right="269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12.</w:t>
            </w:r>
          </w:p>
        </w:tc>
        <w:tc>
          <w:tcPr>
            <w:tcW w:w="8674" w:type="dxa"/>
          </w:tcPr>
          <w:p>
            <w:pPr>
              <w:pStyle w:val="TableParagraph"/>
              <w:spacing w:before="208"/>
              <w:ind w:left="228"/>
              <w:rPr>
                <w:sz w:val="26"/>
              </w:rPr>
            </w:pPr>
            <w:r>
              <w:rPr>
                <w:sz w:val="26"/>
              </w:rPr>
              <w:t>Аня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5 слов, Даша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6 слов</w:t>
            </w:r>
          </w:p>
        </w:tc>
      </w:tr>
      <w:tr>
        <w:trPr>
          <w:trHeight w:val="620" w:hRule="atLeast"/>
        </w:trPr>
        <w:tc>
          <w:tcPr>
            <w:tcW w:w="922" w:type="dxa"/>
          </w:tcPr>
          <w:p>
            <w:pPr>
              <w:pStyle w:val="TableParagraph"/>
              <w:spacing w:before="87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8674" w:type="dxa"/>
          </w:tcPr>
          <w:p>
            <w:pPr>
              <w:pStyle w:val="TableParagraph"/>
              <w:spacing w:before="83"/>
              <w:ind w:left="109"/>
              <w:rPr>
                <w:sz w:val="26"/>
              </w:rPr>
            </w:pPr>
            <w:r>
              <w:rPr>
                <w:sz w:val="26"/>
              </w:rPr>
              <w:t>25 треугольников</w:t>
            </w:r>
          </w:p>
        </w:tc>
      </w:tr>
      <w:tr>
        <w:trPr>
          <w:trHeight w:val="620" w:hRule="atLeast"/>
        </w:trPr>
        <w:tc>
          <w:tcPr>
            <w:tcW w:w="922" w:type="dxa"/>
          </w:tcPr>
          <w:p>
            <w:pPr>
              <w:pStyle w:val="TableParagraph"/>
              <w:spacing w:before="77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8674" w:type="dxa"/>
          </w:tcPr>
          <w:p>
            <w:pPr>
              <w:pStyle w:val="TableParagraph"/>
              <w:spacing w:before="78"/>
              <w:ind w:left="110"/>
              <w:rPr>
                <w:sz w:val="26"/>
              </w:rPr>
            </w:pPr>
            <w:r>
              <w:rPr>
                <w:sz w:val="26"/>
              </w:rPr>
              <w:t>42 гриба</w:t>
            </w:r>
          </w:p>
        </w:tc>
      </w:tr>
      <w:tr>
        <w:trPr>
          <w:trHeight w:val="1640" w:hRule="atLeast"/>
        </w:trPr>
        <w:tc>
          <w:tcPr>
            <w:tcW w:w="922" w:type="dxa"/>
          </w:tcPr>
          <w:p>
            <w:pPr>
              <w:pStyle w:val="TableParagraph"/>
              <w:spacing w:before="92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8674" w:type="dxa"/>
          </w:tcPr>
          <w:p>
            <w:pPr>
              <w:pStyle w:val="TableParagraph"/>
              <w:spacing w:line="242" w:lineRule="auto" w:before="88"/>
              <w:ind w:left="1931" w:right="108" w:firstLine="4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Дети могут нарисовать (и скорее всего  нарисуют) </w:t>
            </w:r>
            <w:r>
              <w:rPr>
                <w:i/>
                <w:sz w:val="26"/>
              </w:rPr>
              <w:t>другой npимep. Проверять правильность. Любой верный ответ — 5</w:t>
            </w:r>
            <w:r>
              <w:rPr>
                <w:i/>
                <w:spacing w:val="6"/>
                <w:sz w:val="26"/>
              </w:rPr>
              <w:t> </w:t>
            </w:r>
            <w:r>
              <w:rPr>
                <w:i/>
                <w:sz w:val="26"/>
              </w:rPr>
              <w:t>баллов!</w:t>
            </w:r>
          </w:p>
        </w:tc>
      </w:tr>
      <w:tr>
        <w:trPr>
          <w:trHeight w:val="580" w:hRule="atLeast"/>
        </w:trPr>
        <w:tc>
          <w:tcPr>
            <w:tcW w:w="9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92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867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83"/>
              <w:ind w:left="110"/>
              <w:rPr>
                <w:sz w:val="26"/>
              </w:rPr>
            </w:pPr>
            <w:r>
              <w:rPr>
                <w:sz w:val="26"/>
              </w:rPr>
              <w:t>Саша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15 ноября, Гриша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16 ноября.</w:t>
            </w:r>
          </w:p>
        </w:tc>
      </w:tr>
      <w:tr>
        <w:trPr>
          <w:trHeight w:val="1320" w:hRule="atLeast"/>
        </w:trPr>
        <w:tc>
          <w:tcPr>
            <w:tcW w:w="9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7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867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44" w:lineRule="auto" w:before="188"/>
              <w:ind w:left="1616" w:right="90" w:firstLine="7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Дети могут нарисовать (и скорее всего нарисуют) другой </w:t>
            </w:r>
            <w:r>
              <w:rPr>
                <w:i/>
                <w:sz w:val="26"/>
              </w:rPr>
              <w:t>npимep. Проверять правильность. Любой верный ответ — 5 баллов!</w:t>
            </w:r>
          </w:p>
        </w:tc>
      </w:tr>
      <w:tr>
        <w:trPr>
          <w:trHeight w:val="620" w:hRule="atLeast"/>
        </w:trPr>
        <w:tc>
          <w:tcPr>
            <w:tcW w:w="922" w:type="dxa"/>
          </w:tcPr>
          <w:p>
            <w:pPr>
              <w:pStyle w:val="TableParagraph"/>
              <w:spacing w:before="87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8674" w:type="dxa"/>
          </w:tcPr>
          <w:p>
            <w:pPr>
              <w:pStyle w:val="TableParagraph"/>
              <w:spacing w:before="88"/>
              <w:ind w:left="109"/>
              <w:rPr>
                <w:sz w:val="26"/>
              </w:rPr>
            </w:pPr>
            <w:r>
              <w:rPr>
                <w:sz w:val="26"/>
              </w:rPr>
              <w:t>39 лет</w:t>
            </w:r>
          </w:p>
        </w:tc>
      </w:tr>
      <w:tr>
        <w:trPr>
          <w:trHeight w:val="1540" w:hRule="atLeast"/>
        </w:trPr>
        <w:tc>
          <w:tcPr>
            <w:tcW w:w="922" w:type="dxa"/>
          </w:tcPr>
          <w:p>
            <w:pPr>
              <w:pStyle w:val="TableParagraph"/>
              <w:spacing w:before="87"/>
              <w:ind w:left="290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</w:t>
            </w:r>
          </w:p>
        </w:tc>
        <w:tc>
          <w:tcPr>
            <w:tcW w:w="8674" w:type="dxa"/>
          </w:tcPr>
          <w:p>
            <w:pPr>
              <w:pStyle w:val="TableParagraph"/>
              <w:spacing w:line="242" w:lineRule="auto" w:before="203"/>
              <w:ind w:left="111" w:right="94" w:hanging="2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Bceгo 4 ответа: 6, 14, 26, 34 км. </w:t>
            </w:r>
            <w:r>
              <w:rPr>
                <w:i/>
                <w:sz w:val="26"/>
              </w:rPr>
              <w:t>При отсутствии неверных ответов. один </w:t>
            </w:r>
            <w:r>
              <w:rPr>
                <w:i/>
                <w:sz w:val="26"/>
              </w:rPr>
              <w:t>верный ответ — 0 баллов, два верных ответа — 1 балл, три верных ответа — 3 балла, четыре верных ответа — 5 баллов. Каждый неверный ответ понижает  сумму на 2 балла, но не ниже нуля.</w:t>
            </w:r>
          </w:p>
        </w:tc>
      </w:tr>
      <w:tr>
        <w:trPr>
          <w:trHeight w:val="920" w:hRule="atLeast"/>
        </w:trPr>
        <w:tc>
          <w:tcPr>
            <w:tcW w:w="922" w:type="dxa"/>
          </w:tcPr>
          <w:p>
            <w:pPr>
              <w:pStyle w:val="TableParagraph"/>
              <w:spacing w:before="87"/>
              <w:ind w:left="292" w:right="262"/>
              <w:jc w:val="center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8674" w:type="dxa"/>
          </w:tcPr>
          <w:p>
            <w:pPr>
              <w:pStyle w:val="TableParagraph"/>
              <w:spacing w:line="242" w:lineRule="auto" w:before="198"/>
              <w:ind w:left="112" w:hanging="3"/>
              <w:rPr>
                <w:i/>
                <w:sz w:val="26"/>
              </w:rPr>
            </w:pPr>
            <w:r>
              <w:rPr>
                <w:sz w:val="26"/>
              </w:rPr>
              <w:t>Например, (444—44):4=100. </w:t>
            </w:r>
            <w:r>
              <w:rPr>
                <w:i/>
                <w:sz w:val="26"/>
              </w:rPr>
              <w:t>Дети могут придумать другой npимep. </w:t>
            </w:r>
            <w:r>
              <w:rPr>
                <w:i/>
                <w:sz w:val="26"/>
              </w:rPr>
              <w:t>Проверять правильность.  Любой верный ответ — 5 баллов!</w:t>
            </w:r>
          </w:p>
        </w:tc>
      </w:tr>
    </w:tbl>
    <w:sectPr>
      <w:pgSz w:w="12240" w:h="15840"/>
      <w:pgMar w:top="1500" w:bottom="280" w:left="10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2018-02-25T11:15:15Z</dcterms:created>
  <dcterms:modified xsi:type="dcterms:W3CDTF">2018-02-25T11:15:15Z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