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867" w:right="247"/>
        <w:jc w:val="center"/>
      </w:pPr>
      <w:r>
        <w:rPr/>
        <w:drawing>
          <wp:anchor distT="0" distB="0" distL="0" distR="0" allowOverlap="1" layoutInCell="1" locked="0" behindDoc="1" simplePos="0" relativeHeight="268424711">
            <wp:simplePos x="0" y="0"/>
            <wp:positionH relativeFrom="page">
              <wp:posOffset>1787651</wp:posOffset>
            </wp:positionH>
            <wp:positionV relativeFrom="page">
              <wp:posOffset>4046220</wp:posOffset>
            </wp:positionV>
            <wp:extent cx="257174" cy="2571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735">
            <wp:simplePos x="0" y="0"/>
            <wp:positionH relativeFrom="page">
              <wp:posOffset>2147316</wp:posOffset>
            </wp:positionH>
            <wp:positionV relativeFrom="page">
              <wp:posOffset>4046220</wp:posOffset>
            </wp:positionV>
            <wp:extent cx="257174" cy="2571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759">
            <wp:simplePos x="0" y="0"/>
            <wp:positionH relativeFrom="page">
              <wp:posOffset>1787651</wp:posOffset>
            </wp:positionH>
            <wp:positionV relativeFrom="page">
              <wp:posOffset>3726179</wp:posOffset>
            </wp:positionV>
            <wp:extent cx="260236" cy="2571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3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783">
            <wp:simplePos x="0" y="0"/>
            <wp:positionH relativeFrom="page">
              <wp:posOffset>2150364</wp:posOffset>
            </wp:positionH>
            <wp:positionV relativeFrom="page">
              <wp:posOffset>3729228</wp:posOffset>
            </wp:positionV>
            <wp:extent cx="255490" cy="25241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90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Муниципальный этап всероссийской олимпиады по математике.</w:t>
      </w:r>
    </w:p>
    <w:p>
      <w:pPr>
        <w:pStyle w:val="BodyText"/>
        <w:spacing w:before="4"/>
        <w:ind w:left="867" w:right="223"/>
        <w:jc w:val="center"/>
      </w:pPr>
      <w:r>
        <w:rPr/>
        <w:t>2016 год.</w:t>
      </w:r>
    </w:p>
    <w:p>
      <w:pPr>
        <w:spacing w:before="110"/>
        <w:ind w:left="867" w:right="225" w:firstLine="0"/>
        <w:jc w:val="center"/>
        <w:rPr>
          <w:sz w:val="30"/>
        </w:rPr>
      </w:pPr>
      <w:r>
        <w:rPr>
          <w:b/>
          <w:w w:val="105"/>
          <w:sz w:val="30"/>
        </w:rPr>
        <w:t>Ответы. </w:t>
      </w:r>
      <w:r>
        <w:rPr>
          <w:w w:val="105"/>
          <w:sz w:val="30"/>
        </w:rPr>
        <w:t>5</w:t>
      </w:r>
      <w:r>
        <w:rPr>
          <w:spacing w:val="-55"/>
          <w:w w:val="105"/>
          <w:sz w:val="30"/>
        </w:rPr>
        <w:t> </w:t>
      </w:r>
      <w:r>
        <w:rPr>
          <w:w w:val="105"/>
          <w:sz w:val="30"/>
        </w:rPr>
        <w:t>класс.</w:t>
      </w:r>
    </w:p>
    <w:p>
      <w:pPr>
        <w:spacing w:line="256" w:lineRule="auto" w:before="99"/>
        <w:ind w:left="759" w:right="116" w:hanging="2"/>
        <w:jc w:val="both"/>
        <w:rPr>
          <w:i/>
          <w:sz w:val="25"/>
        </w:rPr>
      </w:pPr>
      <w:r>
        <w:rPr/>
        <w:drawing>
          <wp:anchor distT="0" distB="0" distL="0" distR="0" allowOverlap="1" layoutInCell="1" locked="0" behindDoc="1" simplePos="0" relativeHeight="268424807">
            <wp:simplePos x="0" y="0"/>
            <wp:positionH relativeFrom="page">
              <wp:posOffset>1787651</wp:posOffset>
            </wp:positionH>
            <wp:positionV relativeFrom="paragraph">
              <wp:posOffset>1855469</wp:posOffset>
            </wp:positionV>
            <wp:extent cx="257174" cy="25717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831">
            <wp:simplePos x="0" y="0"/>
            <wp:positionH relativeFrom="page">
              <wp:posOffset>1412747</wp:posOffset>
            </wp:positionH>
            <wp:positionV relativeFrom="paragraph">
              <wp:posOffset>1858517</wp:posOffset>
            </wp:positionV>
            <wp:extent cx="254437" cy="2667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3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855">
            <wp:simplePos x="0" y="0"/>
            <wp:positionH relativeFrom="page">
              <wp:posOffset>2156460</wp:posOffset>
            </wp:positionH>
            <wp:positionV relativeFrom="paragraph">
              <wp:posOffset>1855469</wp:posOffset>
            </wp:positionV>
            <wp:extent cx="248098" cy="25717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8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Если в ответе не указана единица измерения (метры или км/ч), то </w:t>
      </w:r>
      <w:r>
        <w:rPr>
          <w:b/>
          <w:sz w:val="25"/>
        </w:rPr>
        <w:t>баллы не </w:t>
      </w:r>
      <w:r>
        <w:rPr>
          <w:sz w:val="25"/>
        </w:rPr>
        <w:t>снижаются! </w:t>
      </w:r>
      <w:r>
        <w:rPr>
          <w:i/>
          <w:sz w:val="25"/>
          <w:u w:val="single"/>
        </w:rPr>
        <w:t>Правильный ответ на кaждvю зaдaчv cmoиm 5 баллов, если не оговорено</w:t>
      </w:r>
      <w:r>
        <w:rPr>
          <w:i/>
          <w:sz w:val="25"/>
        </w:rPr>
        <w:t> </w:t>
      </w:r>
      <w:r>
        <w:rPr>
          <w:i/>
          <w:sz w:val="25"/>
          <w:u w:val="single"/>
        </w:rPr>
        <w:t>иное!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12"/>
        <w:gridCol w:w="1565"/>
        <w:gridCol w:w="6556"/>
      </w:tblGrid>
      <w:tr>
        <w:trPr>
          <w:trHeight w:val="480" w:hRule="atLeast"/>
        </w:trPr>
        <w:tc>
          <w:tcPr>
            <w:tcW w:w="797" w:type="dxa"/>
          </w:tcPr>
          <w:p>
            <w:pPr>
              <w:pStyle w:val="TableParagraph"/>
              <w:spacing w:before="1" w:after="1"/>
              <w:rPr>
                <w:i/>
                <w:sz w:val="14"/>
              </w:rPr>
            </w:pPr>
          </w:p>
          <w:p>
            <w:pPr>
              <w:pStyle w:val="TableParagraph"/>
              <w:spacing w:line="182" w:lineRule="exact"/>
              <w:ind w:left="62" w:right="-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101"/>
              <w:ind w:left="4139" w:right="41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680" w:hRule="atLeast"/>
        </w:trPr>
        <w:tc>
          <w:tcPr>
            <w:tcW w:w="797" w:type="dxa"/>
          </w:tcPr>
          <w:p>
            <w:pPr>
              <w:pStyle w:val="TableParagraph"/>
              <w:spacing w:before="78"/>
              <w:ind w:left="256" w:right="242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78"/>
              <w:ind w:left="305"/>
              <w:rPr>
                <w:sz w:val="26"/>
              </w:rPr>
            </w:pPr>
            <w:r>
              <w:rPr>
                <w:sz w:val="26"/>
              </w:rPr>
              <w:t>19 секунд</w:t>
            </w:r>
          </w:p>
        </w:tc>
      </w:tr>
      <w:tr>
        <w:trPr>
          <w:trHeight w:val="560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spacing w:before="106"/>
              <w:ind w:right="3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8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0"/>
              <w:ind w:left="210"/>
              <w:rPr>
                <w:sz w:val="37"/>
              </w:rPr>
            </w:pPr>
            <w:r>
              <w:rPr>
                <w:w w:val="103"/>
                <w:sz w:val="37"/>
              </w:rPr>
              <w:t>1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0"/>
              <w:ind w:left="238"/>
              <w:rPr>
                <w:sz w:val="37"/>
              </w:rPr>
            </w:pPr>
            <w:r>
              <w:rPr>
                <w:w w:val="105"/>
                <w:sz w:val="37"/>
              </w:rPr>
              <w:t>2 </w:t>
            </w:r>
            <w:r>
              <w:rPr>
                <w:color w:val="333333"/>
                <w:w w:val="105"/>
                <w:sz w:val="37"/>
              </w:rPr>
              <w:t>• </w:t>
            </w:r>
            <w:r>
              <w:rPr>
                <w:w w:val="105"/>
                <w:sz w:val="37"/>
              </w:rPr>
              <w:t>3</w:t>
            </w:r>
          </w:p>
        </w:tc>
        <w:tc>
          <w:tcPr>
            <w:tcW w:w="655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70"/>
              <w:jc w:val="right"/>
              <w:rPr>
                <w:rFonts w:ascii="Arial"/>
                <w:sz w:val="38"/>
              </w:rPr>
            </w:pPr>
            <w:r>
              <w:rPr>
                <w:rFonts w:ascii="Arial"/>
                <w:w w:val="106"/>
                <w:sz w:val="38"/>
              </w:rPr>
              <w:t>@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22"/>
              <w:ind w:left="233"/>
              <w:rPr>
                <w:rFonts w:ascii="Arial"/>
                <w:sz w:val="38"/>
              </w:rPr>
            </w:pPr>
            <w:r>
              <w:rPr>
                <w:rFonts w:ascii="Arial"/>
                <w:sz w:val="38"/>
              </w:rPr>
              <w:t>1</w:t>
              <w:tab/>
            </w:r>
            <w:r>
              <w:rPr>
                <w:rFonts w:ascii="Arial"/>
                <w:color w:val="111111"/>
                <w:sz w:val="38"/>
              </w:rPr>
              <w:t>12</w:t>
            </w:r>
          </w:p>
        </w:tc>
        <w:tc>
          <w:tcPr>
            <w:tcW w:w="655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7"/>
              <w:ind w:right="53"/>
              <w:jc w:val="right"/>
              <w:rPr>
                <w:rFonts w:ascii="Arial" w:hAnsi="Arial"/>
                <w:sz w:val="38"/>
              </w:rPr>
            </w:pPr>
            <w:r>
              <w:rPr>
                <w:rFonts w:ascii="Arial" w:hAnsi="Arial"/>
                <w:w w:val="80"/>
                <w:sz w:val="38"/>
              </w:rPr>
              <w:t>@•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37"/>
              <w:ind w:left="230"/>
              <w:rPr>
                <w:rFonts w:ascii="Arial"/>
                <w:sz w:val="38"/>
              </w:rPr>
            </w:pPr>
            <w:r>
              <w:rPr>
                <w:rFonts w:ascii="Arial"/>
                <w:w w:val="105"/>
                <w:sz w:val="38"/>
              </w:rPr>
              <w:t>3</w:t>
              <w:tab/>
              <w:t>1</w:t>
            </w:r>
          </w:p>
        </w:tc>
        <w:tc>
          <w:tcPr>
            <w:tcW w:w="655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0" w:hRule="atLeast"/>
        </w:trPr>
        <w:tc>
          <w:tcPr>
            <w:tcW w:w="797" w:type="dxa"/>
          </w:tcPr>
          <w:p>
            <w:pPr>
              <w:pStyle w:val="TableParagraph"/>
              <w:spacing w:before="83"/>
              <w:ind w:left="264" w:right="242"/>
              <w:jc w:val="center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83"/>
              <w:ind w:left="368"/>
              <w:rPr>
                <w:sz w:val="25"/>
              </w:rPr>
            </w:pPr>
            <w:r>
              <w:rPr>
                <w:w w:val="105"/>
                <w:sz w:val="25"/>
              </w:rPr>
              <w:t>22 см</w:t>
            </w:r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78"/>
              <w:ind w:left="269" w:right="242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78"/>
              <w:ind w:left="402"/>
              <w:rPr>
                <w:sz w:val="26"/>
              </w:rPr>
            </w:pPr>
            <w:r>
              <w:rPr>
                <w:sz w:val="26"/>
              </w:rPr>
              <w:t>26.07 (или 26 июля)</w:t>
            </w:r>
          </w:p>
        </w:tc>
      </w:tr>
      <w:tr>
        <w:trPr>
          <w:trHeight w:val="440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3" w:after="1"/>
              <w:rPr>
                <w:i/>
                <w:sz w:val="13"/>
              </w:rPr>
            </w:pPr>
          </w:p>
          <w:p>
            <w:pPr>
              <w:pStyle w:val="TableParagraph"/>
              <w:spacing w:line="153" w:lineRule="exact"/>
              <w:ind w:left="32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7535" cy="9753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1"/>
              <w:rPr>
                <w:i/>
                <w:sz w:val="28"/>
              </w:rPr>
            </w:pPr>
          </w:p>
        </w:tc>
        <w:tc>
          <w:tcPr>
            <w:tcW w:w="8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444" w:lineRule="exact"/>
              <w:ind w:right="301"/>
              <w:jc w:val="right"/>
              <w:rPr>
                <w:rFonts w:ascii="Arial"/>
                <w:sz w:val="47"/>
              </w:rPr>
            </w:pPr>
            <w:r>
              <w:rPr>
                <w:rFonts w:ascii="Arial"/>
                <w:color w:val="151515"/>
                <w:sz w:val="47"/>
              </w:rPr>
              <w:t>2016</w:t>
            </w:r>
          </w:p>
        </w:tc>
        <w:tc>
          <w:tcPr>
            <w:tcW w:w="655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28" w:val="left" w:leader="none"/>
              </w:tabs>
              <w:spacing w:line="522" w:lineRule="exact"/>
              <w:ind w:right="306"/>
              <w:jc w:val="right"/>
              <w:rPr>
                <w:sz w:val="52"/>
              </w:rPr>
            </w:pPr>
            <w:r>
              <w:rPr>
                <w:color w:val="151515"/>
                <w:sz w:val="52"/>
                <w:u w:val="thick" w:color="181818"/>
              </w:rPr>
              <w:t> </w:t>
              <w:tab/>
            </w:r>
            <w:r>
              <w:rPr>
                <w:color w:val="151515"/>
                <w:w w:val="105"/>
                <w:sz w:val="52"/>
                <w:u w:val="thick" w:color="181818"/>
              </w:rPr>
              <w:t>210</w:t>
            </w:r>
          </w:p>
        </w:tc>
        <w:tc>
          <w:tcPr>
            <w:tcW w:w="655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8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1"/>
              <w:ind w:left="55"/>
              <w:rPr>
                <w:sz w:val="26"/>
              </w:rPr>
            </w:pPr>
            <w:r>
              <w:rPr>
                <w:color w:val="151515"/>
                <w:w w:val="105"/>
                <w:sz w:val="26"/>
              </w:rPr>
              <w:t>2   2  2</w:t>
            </w:r>
            <w:r>
              <w:rPr>
                <w:color w:val="151515"/>
                <w:spacing w:val="58"/>
                <w:w w:val="105"/>
                <w:sz w:val="26"/>
              </w:rPr>
              <w:t> </w:t>
            </w:r>
            <w:r>
              <w:rPr>
                <w:color w:val="151515"/>
                <w:w w:val="105"/>
                <w:sz w:val="26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1"/>
              <w:ind w:left="303"/>
              <w:rPr>
                <w:sz w:val="26"/>
              </w:rPr>
            </w:pPr>
            <w:r>
              <w:rPr>
                <w:sz w:val="26"/>
              </w:rPr>
              <w:t>( 2016+210=2226)</w:t>
            </w:r>
          </w:p>
        </w:tc>
      </w:tr>
      <w:tr>
        <w:trPr>
          <w:trHeight w:val="660" w:hRule="atLeast"/>
        </w:trPr>
        <w:tc>
          <w:tcPr>
            <w:tcW w:w="797" w:type="dxa"/>
          </w:tcPr>
          <w:p>
            <w:pPr>
              <w:pStyle w:val="TableParagraph"/>
              <w:spacing w:before="78"/>
              <w:ind w:left="21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89"/>
                <w:sz w:val="28"/>
              </w:rPr>
              <w:t>Ы</w:t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78"/>
              <w:ind w:left="236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5"/>
                <w:sz w:val="28"/>
              </w:rPr>
              <w:t>Синие</w:t>
            </w:r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86"/>
              <w:ind w:left="278" w:right="242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80"/>
                <w:sz w:val="25"/>
              </w:rPr>
              <w:t>7.</w:t>
            </w: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86"/>
              <w:ind w:left="239"/>
              <w:rPr>
                <w:rFonts w:ascii="Consolas"/>
                <w:sz w:val="25"/>
              </w:rPr>
            </w:pPr>
            <w:r>
              <w:rPr>
                <w:rFonts w:ascii="Consolas"/>
                <w:w w:val="90"/>
                <w:sz w:val="25"/>
              </w:rPr>
              <w:t>8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73"/>
              <w:ind w:left="262" w:right="242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8933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73"/>
              <w:ind w:left="239"/>
              <w:rPr>
                <w:sz w:val="26"/>
              </w:rPr>
            </w:pPr>
            <w:r>
              <w:rPr>
                <w:sz w:val="26"/>
              </w:rPr>
              <w:t>251 страница</w:t>
            </w:r>
          </w:p>
        </w:tc>
      </w:tr>
      <w:tr>
        <w:trPr>
          <w:trHeight w:val="640" w:hRule="atLeast"/>
        </w:trPr>
        <w:tc>
          <w:tcPr>
            <w:tcW w:w="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3"/>
              <w:ind w:left="263" w:right="242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8933" w:type="dxa"/>
            <w:gridSpan w:val="3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3"/>
              <w:ind w:left="281"/>
              <w:rPr>
                <w:i/>
                <w:sz w:val="26"/>
              </w:rPr>
            </w:pPr>
            <w:r>
              <w:rPr>
                <w:sz w:val="26"/>
              </w:rPr>
              <w:t>№3. </w:t>
            </w:r>
            <w:r>
              <w:rPr>
                <w:i/>
                <w:sz w:val="26"/>
              </w:rPr>
              <w:t>Если присутствуют  другие варианты — 0 баллов.</w:t>
            </w:r>
          </w:p>
        </w:tc>
      </w:tr>
      <w:tr>
        <w:trPr>
          <w:trHeight w:val="1000" w:hRule="atLeast"/>
        </w:trPr>
        <w:tc>
          <w:tcPr>
            <w:tcW w:w="7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33" w:type="dxa"/>
            <w:gridSpan w:val="3"/>
          </w:tcPr>
          <w:p>
            <w:pPr>
              <w:pStyle w:val="TableParagraph"/>
              <w:spacing w:before="203"/>
              <w:ind w:left="244"/>
              <w:rPr>
                <w:sz w:val="26"/>
              </w:rPr>
            </w:pPr>
            <w:r>
              <w:rPr>
                <w:w w:val="95"/>
                <w:sz w:val="26"/>
              </w:rPr>
              <w:t>Слева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Козел, посередине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Мартышка, справа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Осел.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1220" w:bottom="280" w:left="960" w:right="122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4879">
            <wp:simplePos x="0" y="0"/>
            <wp:positionH relativeFrom="page">
              <wp:posOffset>1420367</wp:posOffset>
            </wp:positionH>
            <wp:positionV relativeFrom="page">
              <wp:posOffset>5967984</wp:posOffset>
            </wp:positionV>
            <wp:extent cx="999744" cy="70408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903">
            <wp:simplePos x="0" y="0"/>
            <wp:positionH relativeFrom="page">
              <wp:posOffset>1441703</wp:posOffset>
            </wp:positionH>
            <wp:positionV relativeFrom="page">
              <wp:posOffset>7827264</wp:posOffset>
            </wp:positionV>
            <wp:extent cx="771144" cy="79552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3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0"/>
        <w:gridCol w:w="245"/>
        <w:gridCol w:w="240"/>
        <w:gridCol w:w="245"/>
        <w:gridCol w:w="250"/>
        <w:gridCol w:w="7584"/>
      </w:tblGrid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69"/>
              <w:ind w:right="257"/>
              <w:jc w:val="right"/>
              <w:rPr>
                <w:sz w:val="26"/>
              </w:rPr>
            </w:pPr>
            <w:r>
              <w:rPr>
                <w:w w:val="75"/>
                <w:sz w:val="23"/>
              </w:rPr>
              <w:t>1</w:t>
            </w:r>
            <w:r>
              <w:rPr>
                <w:w w:val="75"/>
                <w:sz w:val="26"/>
              </w:rPr>
              <w:t>1a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193"/>
              <w:ind w:left="242"/>
              <w:rPr>
                <w:sz w:val="26"/>
              </w:rPr>
            </w:pPr>
            <w:r>
              <w:rPr>
                <w:sz w:val="26"/>
              </w:rPr>
              <w:t>Аня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7 слов, Даша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8 слов</w:t>
            </w:r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64"/>
              <w:ind w:right="229"/>
              <w:jc w:val="right"/>
              <w:rPr>
                <w:sz w:val="26"/>
              </w:rPr>
            </w:pPr>
            <w:r>
              <w:rPr>
                <w:w w:val="90"/>
                <w:sz w:val="23"/>
              </w:rPr>
              <w:t>1</w:t>
            </w:r>
            <w:r>
              <w:rPr>
                <w:w w:val="90"/>
                <w:sz w:val="26"/>
              </w:rPr>
              <w:t>2.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208"/>
              <w:ind w:left="222"/>
              <w:rPr>
                <w:sz w:val="26"/>
              </w:rPr>
            </w:pPr>
            <w:r>
              <w:rPr>
                <w:sz w:val="26"/>
              </w:rPr>
              <w:t>589 и 598</w:t>
            </w:r>
          </w:p>
        </w:tc>
      </w:tr>
      <w:tr>
        <w:trPr>
          <w:trHeight w:val="920" w:hRule="atLeast"/>
        </w:trPr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line="242" w:lineRule="auto" w:before="198"/>
              <w:ind w:left="112" w:firstLine="127"/>
              <w:rPr>
                <w:i/>
                <w:sz w:val="26"/>
              </w:rPr>
            </w:pPr>
            <w:r>
              <w:rPr>
                <w:sz w:val="26"/>
              </w:rPr>
              <w:t>Проверять, варианты ответа: 2 3-6 7 8=2016, 1 4 7 8 9=2016. </w:t>
            </w:r>
            <w:r>
              <w:rPr>
                <w:i/>
                <w:sz w:val="26"/>
              </w:rPr>
              <w:t>Любой верный </w:t>
            </w:r>
            <w:r>
              <w:rPr>
                <w:i/>
                <w:sz w:val="26"/>
              </w:rPr>
              <w:t>ответ — 5 баллов. Достаточно одного верного</w:t>
            </w:r>
            <w:r>
              <w:rPr>
                <w:i/>
                <w:spacing w:val="50"/>
                <w:sz w:val="26"/>
              </w:rPr>
              <w:t> </w:t>
            </w:r>
            <w:r>
              <w:rPr>
                <w:i/>
                <w:sz w:val="26"/>
              </w:rPr>
              <w:t>ответа.</w:t>
            </w:r>
          </w:p>
        </w:tc>
      </w:tr>
      <w:tr>
        <w:trPr>
          <w:trHeight w:val="2860" w:hRule="atLeast"/>
        </w:trPr>
        <w:tc>
          <w:tcPr>
            <w:tcW w:w="797" w:type="dxa"/>
          </w:tcPr>
          <w:p>
            <w:pPr>
              <w:pStyle w:val="TableParagraph"/>
              <w:spacing w:before="8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4128" cy="1648968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164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</w:tr>
      <w:tr>
        <w:trPr>
          <w:trHeight w:val="620" w:hRule="atLeast"/>
        </w:trPr>
        <w:tc>
          <w:tcPr>
            <w:tcW w:w="797" w:type="dxa"/>
          </w:tcPr>
          <w:p>
            <w:pPr>
              <w:pStyle w:val="TableParagraph"/>
              <w:spacing w:before="59"/>
              <w:ind w:right="235"/>
              <w:jc w:val="right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0"/>
                <w:sz w:val="25"/>
              </w:rPr>
              <w:t>15.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59"/>
              <w:ind w:left="393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95"/>
                <w:sz w:val="25"/>
              </w:rPr>
              <w:t>26 перчаток</w:t>
            </w:r>
          </w:p>
        </w:tc>
      </w:tr>
      <w:tr>
        <w:trPr>
          <w:trHeight w:val="1300" w:hRule="atLeast"/>
        </w:trPr>
        <w:tc>
          <w:tcPr>
            <w:tcW w:w="797" w:type="dxa"/>
          </w:tcPr>
          <w:p>
            <w:pPr>
              <w:pStyle w:val="TableParagraph"/>
              <w:spacing w:before="87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tabs>
                <w:tab w:pos="4042" w:val="left" w:leader="none"/>
                <w:tab w:pos="4854" w:val="left" w:leader="none"/>
                <w:tab w:pos="5257" w:val="left" w:leader="none"/>
                <w:tab w:pos="6258" w:val="left" w:leader="none"/>
                <w:tab w:pos="7581" w:val="left" w:leader="none"/>
              </w:tabs>
              <w:spacing w:before="189"/>
              <w:ind w:left="2497"/>
              <w:rPr>
                <w:i/>
                <w:sz w:val="27"/>
              </w:rPr>
            </w:pPr>
            <w:r>
              <w:rPr>
                <w:i/>
                <w:sz w:val="27"/>
              </w:rPr>
              <w:t>Возможно,</w:t>
              <w:tab/>
              <w:t>есть</w:t>
              <w:tab/>
              <w:t>и</w:t>
              <w:tab/>
              <w:t>другие</w:t>
              <w:tab/>
              <w:t>примеры.</w:t>
              <w:tab/>
              <w:t>Проверять</w:t>
            </w:r>
          </w:p>
          <w:p>
            <w:pPr>
              <w:pStyle w:val="TableParagraph"/>
              <w:spacing w:before="1"/>
              <w:ind w:left="2106"/>
              <w:rPr>
                <w:i/>
                <w:sz w:val="26"/>
              </w:rPr>
            </w:pPr>
            <w:r>
              <w:rPr>
                <w:i/>
                <w:sz w:val="26"/>
              </w:rPr>
              <w:t>правильность.  Любой верный ответ — 5 баллов!</w:t>
            </w:r>
          </w:p>
        </w:tc>
      </w:tr>
      <w:tr>
        <w:trPr>
          <w:trHeight w:val="620" w:hRule="atLeast"/>
        </w:trPr>
        <w:tc>
          <w:tcPr>
            <w:tcW w:w="797" w:type="dxa"/>
          </w:tcPr>
          <w:p>
            <w:pPr>
              <w:pStyle w:val="TableParagraph"/>
              <w:spacing w:before="78"/>
              <w:ind w:right="232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17.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78"/>
              <w:ind w:left="392"/>
              <w:rPr>
                <w:sz w:val="26"/>
              </w:rPr>
            </w:pPr>
            <w:r>
              <w:rPr>
                <w:sz w:val="26"/>
              </w:rPr>
              <w:t>32 хризантемы</w:t>
            </w:r>
          </w:p>
        </w:tc>
      </w:tr>
      <w:tr>
        <w:trPr>
          <w:trHeight w:val="1120" w:hRule="atLeast"/>
        </w:trPr>
        <w:tc>
          <w:tcPr>
            <w:tcW w:w="797" w:type="dxa"/>
          </w:tcPr>
          <w:p>
            <w:pPr>
              <w:pStyle w:val="TableParagraph"/>
              <w:spacing w:before="83"/>
              <w:ind w:right="232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18.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line="244" w:lineRule="auto" w:before="83"/>
              <w:ind w:left="110" w:right="86" w:firstLine="201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Варианты ответов: (777—77):7=100, (7+7)•7+(7+7):7=100. </w:t>
            </w:r>
            <w:r>
              <w:rPr>
                <w:i/>
                <w:sz w:val="26"/>
              </w:rPr>
              <w:t>Возможно,  есть </w:t>
            </w:r>
            <w:r>
              <w:rPr>
                <w:i/>
                <w:sz w:val="26"/>
              </w:rPr>
              <w:t>и другие примеры. Проверять правильность. Любой верный ответ — 5 баллов!</w:t>
            </w:r>
          </w:p>
        </w:tc>
      </w:tr>
      <w:tr>
        <w:trPr>
          <w:trHeight w:val="1260" w:hRule="atLeast"/>
        </w:trPr>
        <w:tc>
          <w:tcPr>
            <w:tcW w:w="797" w:type="dxa"/>
          </w:tcPr>
          <w:p>
            <w:pPr>
              <w:pStyle w:val="TableParagraph"/>
              <w:spacing w:before="92"/>
              <w:ind w:right="2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84" w:type="dxa"/>
          </w:tcPr>
          <w:p>
            <w:pPr>
              <w:pStyle w:val="TableParagraph"/>
              <w:tabs>
                <w:tab w:pos="2362" w:val="left" w:leader="none"/>
                <w:tab w:pos="3260" w:val="left" w:leader="none"/>
                <w:tab w:pos="3740" w:val="left" w:leader="none"/>
                <w:tab w:pos="4828" w:val="left" w:leader="none"/>
                <w:tab w:pos="6237" w:val="left" w:leader="none"/>
              </w:tabs>
              <w:spacing w:line="242" w:lineRule="auto" w:before="93"/>
              <w:ind w:left="426" w:right="109" w:firstLine="308"/>
              <w:rPr>
                <w:i/>
                <w:sz w:val="26"/>
              </w:rPr>
            </w:pPr>
            <w:r>
              <w:rPr>
                <w:i/>
                <w:sz w:val="26"/>
              </w:rPr>
              <w:t>Возможно,</w:t>
              <w:tab/>
              <w:t>есть</w:t>
              <w:tab/>
              <w:t>и</w:t>
              <w:tab/>
              <w:t>другие</w:t>
              <w:tab/>
              <w:t>примеры.</w:t>
              <w:tab/>
            </w:r>
            <w:r>
              <w:rPr>
                <w:i/>
                <w:w w:val="95"/>
                <w:sz w:val="26"/>
              </w:rPr>
              <w:t>Проверять </w:t>
            </w:r>
            <w:r>
              <w:rPr>
                <w:i/>
                <w:sz w:val="26"/>
              </w:rPr>
              <w:t>правильность.  Любой верный ответ — 5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баллов!</w:t>
            </w:r>
          </w:p>
        </w:tc>
      </w:tr>
      <w:tr>
        <w:trPr>
          <w:trHeight w:val="620" w:hRule="atLeast"/>
        </w:trPr>
        <w:tc>
          <w:tcPr>
            <w:tcW w:w="797" w:type="dxa"/>
          </w:tcPr>
          <w:p>
            <w:pPr>
              <w:pStyle w:val="TableParagraph"/>
              <w:spacing w:before="92"/>
              <w:ind w:right="23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20.</w:t>
            </w:r>
          </w:p>
        </w:tc>
        <w:tc>
          <w:tcPr>
            <w:tcW w:w="8933" w:type="dxa"/>
            <w:gridSpan w:val="6"/>
          </w:tcPr>
          <w:p>
            <w:pPr>
              <w:pStyle w:val="TableParagraph"/>
              <w:spacing w:before="203"/>
              <w:ind w:left="434"/>
              <w:rPr>
                <w:sz w:val="26"/>
              </w:rPr>
            </w:pPr>
            <w:r>
              <w:rPr>
                <w:sz w:val="26"/>
              </w:rPr>
              <w:t>6 ничеиных матчеи.</w:t>
            </w:r>
          </w:p>
        </w:tc>
      </w:tr>
    </w:tbl>
    <w:sectPr>
      <w:pgSz w:w="12240" w:h="15840"/>
      <w:pgMar w:top="1500" w:bottom="280" w:left="9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2018-02-25T11:15:18Z</dcterms:created>
  <dcterms:modified xsi:type="dcterms:W3CDTF">2018-02-25T11:15:18Z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