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867" w:right="247"/>
        <w:jc w:val="center"/>
      </w:pPr>
      <w:r>
        <w:rPr/>
        <w:t>Муниципальный этап всероссийской олимпиады по математике.</w:t>
      </w:r>
    </w:p>
    <w:p>
      <w:pPr>
        <w:pStyle w:val="BodyText"/>
        <w:spacing w:before="5"/>
        <w:ind w:left="867" w:right="223"/>
        <w:jc w:val="center"/>
      </w:pPr>
      <w:r>
        <w:rPr/>
        <w:t>2016 год.</w:t>
      </w:r>
    </w:p>
    <w:p>
      <w:pPr>
        <w:spacing w:before="230"/>
        <w:ind w:left="867" w:right="225" w:firstLine="0"/>
        <w:jc w:val="center"/>
        <w:rPr>
          <w:sz w:val="30"/>
        </w:rPr>
      </w:pPr>
      <w:r>
        <w:rPr>
          <w:b/>
          <w:sz w:val="30"/>
        </w:rPr>
        <w:t>Ответы.  </w:t>
      </w:r>
      <w:r>
        <w:rPr>
          <w:sz w:val="30"/>
        </w:rPr>
        <w:t>6 класс.</w:t>
      </w:r>
    </w:p>
    <w:p>
      <w:pPr>
        <w:spacing w:line="256" w:lineRule="auto" w:before="94"/>
        <w:ind w:left="759" w:right="116" w:hanging="2"/>
        <w:jc w:val="both"/>
        <w:rPr>
          <w:i/>
          <w:sz w:val="25"/>
        </w:rPr>
      </w:pPr>
      <w:r>
        <w:rPr>
          <w:sz w:val="25"/>
        </w:rPr>
        <w:t>Если в ответе не указана единица измерения (метры или км/ч), то </w:t>
      </w:r>
      <w:r>
        <w:rPr>
          <w:b/>
          <w:sz w:val="25"/>
        </w:rPr>
        <w:t>баллы не </w:t>
      </w:r>
      <w:r>
        <w:rPr>
          <w:sz w:val="25"/>
        </w:rPr>
        <w:t>снижаются! </w:t>
      </w:r>
      <w:r>
        <w:rPr>
          <w:i/>
          <w:sz w:val="25"/>
          <w:u w:val="single"/>
        </w:rPr>
        <w:t>Правильный ответ на кaждvю зaдaчv cmoиm 5 баллов, если не оговорено</w:t>
      </w:r>
      <w:r>
        <w:rPr>
          <w:i/>
          <w:sz w:val="25"/>
        </w:rPr>
        <w:t> </w:t>
      </w:r>
      <w:r>
        <w:rPr>
          <w:i/>
          <w:sz w:val="25"/>
          <w:u w:val="single"/>
        </w:rPr>
        <w:t>иное!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 w:after="1"/>
        <w:rPr>
          <w:i/>
          <w:sz w:val="17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910"/>
        <w:gridCol w:w="485"/>
        <w:gridCol w:w="254"/>
        <w:gridCol w:w="250"/>
        <w:gridCol w:w="6034"/>
      </w:tblGrid>
      <w:tr>
        <w:trPr>
          <w:trHeight w:val="440" w:hRule="atLeast"/>
        </w:trPr>
        <w:tc>
          <w:tcPr>
            <w:tcW w:w="79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" w:after="1"/>
              <w:rPr>
                <w:i/>
                <w:sz w:val="14"/>
              </w:rPr>
            </w:pPr>
          </w:p>
          <w:p>
            <w:pPr>
              <w:pStyle w:val="TableParagraph"/>
              <w:spacing w:line="182" w:lineRule="exact"/>
              <w:ind w:left="62" w:right="-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35863" cy="11582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8933" w:type="dxa"/>
            <w:gridSpan w:val="5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01"/>
              <w:ind w:left="4139" w:right="413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81"/>
              <w:ind w:left="305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933" w:type="dxa"/>
            <w:gridSpan w:val="5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81"/>
              <w:ind w:left="111"/>
              <w:rPr>
                <w:sz w:val="22"/>
              </w:rPr>
            </w:pPr>
            <w:r>
              <w:rPr>
                <w:sz w:val="22"/>
              </w:rPr>
              <w:t>Ноябрь.</w:t>
            </w:r>
          </w:p>
        </w:tc>
      </w:tr>
      <w:tr>
        <w:trPr>
          <w:trHeight w:val="660" w:hRule="atLeast"/>
        </w:trPr>
        <w:tc>
          <w:tcPr>
            <w:tcW w:w="797" w:type="dxa"/>
          </w:tcPr>
          <w:p>
            <w:pPr>
              <w:pStyle w:val="TableParagraph"/>
              <w:spacing w:before="87"/>
              <w:ind w:left="316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8933" w:type="dxa"/>
            <w:gridSpan w:val="5"/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sz w:val="23"/>
              </w:rPr>
              <w:t>17=12+3+2=11+6=8+9 (или 17‘  12  3  2  11  6‘ 8 9)</w:t>
            </w:r>
          </w:p>
        </w:tc>
      </w:tr>
      <w:tr>
        <w:trPr>
          <w:trHeight w:val="660" w:hRule="atLeast"/>
        </w:trPr>
        <w:tc>
          <w:tcPr>
            <w:tcW w:w="797" w:type="dxa"/>
          </w:tcPr>
          <w:p>
            <w:pPr>
              <w:pStyle w:val="TableParagraph"/>
              <w:spacing w:before="82"/>
              <w:ind w:left="312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8933" w:type="dxa"/>
            <w:gridSpan w:val="5"/>
          </w:tcPr>
          <w:p>
            <w:pPr>
              <w:pStyle w:val="TableParagraph"/>
              <w:spacing w:before="82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</w:tr>
      <w:tr>
        <w:trPr>
          <w:trHeight w:val="640" w:hRule="atLeast"/>
        </w:trPr>
        <w:tc>
          <w:tcPr>
            <w:tcW w:w="797" w:type="dxa"/>
          </w:tcPr>
          <w:p>
            <w:pPr>
              <w:pStyle w:val="TableParagraph"/>
              <w:spacing w:before="96"/>
              <w:ind w:left="317"/>
              <w:rPr>
                <w:sz w:val="22"/>
              </w:rPr>
            </w:pPr>
            <w:r>
              <w:rPr>
                <w:w w:val="105"/>
                <w:sz w:val="22"/>
              </w:rPr>
              <w:t>4.</w:t>
            </w:r>
          </w:p>
        </w:tc>
        <w:tc>
          <w:tcPr>
            <w:tcW w:w="8933" w:type="dxa"/>
            <w:gridSpan w:val="5"/>
          </w:tcPr>
          <w:p>
            <w:pPr>
              <w:pStyle w:val="TableParagraph"/>
              <w:spacing w:before="96"/>
              <w:ind w:left="113"/>
              <w:rPr>
                <w:sz w:val="22"/>
              </w:rPr>
            </w:pPr>
            <w:r>
              <w:rPr>
                <w:sz w:val="22"/>
              </w:rPr>
              <w:t>190.</w:t>
            </w:r>
          </w:p>
        </w:tc>
      </w:tr>
      <w:tr>
        <w:trPr>
          <w:trHeight w:val="720" w:hRule="atLeast"/>
        </w:trPr>
        <w:tc>
          <w:tcPr>
            <w:tcW w:w="797" w:type="dxa"/>
          </w:tcPr>
          <w:p>
            <w:pPr>
              <w:pStyle w:val="TableParagraph"/>
              <w:spacing w:before="60"/>
              <w:ind w:left="322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5.</w:t>
            </w:r>
          </w:p>
        </w:tc>
        <w:tc>
          <w:tcPr>
            <w:tcW w:w="8933" w:type="dxa"/>
            <w:gridSpan w:val="5"/>
          </w:tcPr>
          <w:p>
            <w:pPr>
              <w:pStyle w:val="TableParagraph"/>
              <w:spacing w:line="204" w:lineRule="auto" w:before="107"/>
              <w:ind w:left="110" w:right="93" w:firstLine="14"/>
              <w:rPr>
                <w:rFonts w:ascii="Palatino Linotype" w:hAnsi="Palatino Linotype"/>
                <w:i/>
                <w:sz w:val="23"/>
              </w:rPr>
            </w:pPr>
            <w:r>
              <w:rPr>
                <w:rFonts w:ascii="Palatino Linotype" w:hAnsi="Palatino Linotype"/>
                <w:sz w:val="23"/>
              </w:rPr>
              <w:t>1-2-3-6-7-8=2016.</w:t>
            </w:r>
            <w:r>
              <w:rPr>
                <w:rFonts w:ascii="Palatino Linotype" w:hAnsi="Palatino Linotype"/>
                <w:spacing w:val="-29"/>
                <w:sz w:val="23"/>
              </w:rPr>
              <w:t> </w:t>
            </w:r>
            <w:r>
              <w:rPr>
                <w:rFonts w:ascii="Palatino Linotype" w:hAnsi="Palatino Linotype"/>
                <w:i/>
                <w:sz w:val="23"/>
              </w:rPr>
              <w:t>Составители</w:t>
            </w:r>
            <w:r>
              <w:rPr>
                <w:rFonts w:ascii="Palatino Linotype" w:hAnsi="Palatino Linotype"/>
                <w:i/>
                <w:spacing w:val="-24"/>
                <w:sz w:val="23"/>
              </w:rPr>
              <w:t> </w:t>
            </w:r>
            <w:r>
              <w:rPr>
                <w:rFonts w:ascii="Palatino Linotype" w:hAnsi="Palatino Linotype"/>
                <w:i/>
                <w:sz w:val="23"/>
              </w:rPr>
              <w:t>задач</w:t>
            </w:r>
            <w:r>
              <w:rPr>
                <w:rFonts w:ascii="Palatino Linotype" w:hAnsi="Palatino Linotype"/>
                <w:i/>
                <w:spacing w:val="-30"/>
                <w:sz w:val="23"/>
              </w:rPr>
              <w:t> </w:t>
            </w:r>
            <w:r>
              <w:rPr>
                <w:rFonts w:ascii="Palatino Linotype" w:hAnsi="Palatino Linotype"/>
                <w:i/>
                <w:sz w:val="23"/>
              </w:rPr>
              <w:t>считают,</w:t>
            </w:r>
            <w:r>
              <w:rPr>
                <w:rFonts w:ascii="Palatino Linotype" w:hAnsi="Palatino Linotype"/>
                <w:i/>
                <w:spacing w:val="-17"/>
                <w:sz w:val="23"/>
              </w:rPr>
              <w:t> </w:t>
            </w:r>
            <w:r>
              <w:rPr>
                <w:rFonts w:ascii="Palatino Linotype" w:hAnsi="Palatino Linotype"/>
                <w:i/>
                <w:sz w:val="23"/>
              </w:rPr>
              <w:t>что</w:t>
            </w:r>
            <w:r>
              <w:rPr>
                <w:rFonts w:ascii="Palatino Linotype" w:hAnsi="Palatino Linotype"/>
                <w:i/>
                <w:spacing w:val="-30"/>
                <w:sz w:val="23"/>
              </w:rPr>
              <w:t> </w:t>
            </w:r>
            <w:r>
              <w:rPr>
                <w:rFonts w:ascii="Palatino Linotype" w:hAnsi="Palatino Linotype"/>
                <w:i/>
                <w:sz w:val="23"/>
              </w:rPr>
              <w:t>ответ</w:t>
            </w:r>
            <w:r>
              <w:rPr>
                <w:rFonts w:ascii="Palatino Linotype" w:hAnsi="Palatino Linotype"/>
                <w:i/>
                <w:spacing w:val="-27"/>
                <w:sz w:val="23"/>
              </w:rPr>
              <w:t> </w:t>
            </w:r>
            <w:r>
              <w:rPr>
                <w:rFonts w:ascii="Palatino Linotype" w:hAnsi="Palatino Linotype"/>
                <w:i/>
                <w:sz w:val="23"/>
              </w:rPr>
              <w:t>единственный.</w:t>
            </w:r>
            <w:r>
              <w:rPr>
                <w:rFonts w:ascii="Palatino Linotype" w:hAnsi="Palatino Linotype"/>
                <w:i/>
                <w:spacing w:val="-10"/>
                <w:sz w:val="23"/>
              </w:rPr>
              <w:t> </w:t>
            </w:r>
            <w:r>
              <w:rPr>
                <w:rFonts w:ascii="Palatino Linotype" w:hAnsi="Palatino Linotype"/>
                <w:i/>
                <w:sz w:val="23"/>
              </w:rPr>
              <w:t>Любой</w:t>
            </w:r>
            <w:r>
              <w:rPr>
                <w:rFonts w:ascii="Palatino Linotype" w:hAnsi="Palatino Linotype"/>
                <w:i/>
                <w:spacing w:val="-32"/>
                <w:sz w:val="23"/>
              </w:rPr>
              <w:t> </w:t>
            </w:r>
            <w:r>
              <w:rPr>
                <w:rFonts w:ascii="Palatino Linotype" w:hAnsi="Palatino Linotype"/>
                <w:i/>
                <w:sz w:val="23"/>
              </w:rPr>
              <w:t>другой </w:t>
            </w:r>
            <w:r>
              <w:rPr>
                <w:rFonts w:ascii="Palatino Linotype" w:hAnsi="Palatino Linotype"/>
                <w:i/>
                <w:w w:val="95"/>
                <w:sz w:val="23"/>
              </w:rPr>
              <w:t>ответ внимательно</w:t>
            </w:r>
            <w:r>
              <w:rPr>
                <w:rFonts w:ascii="Palatino Linotype" w:hAnsi="Palatino Linotype"/>
                <w:i/>
                <w:spacing w:val="25"/>
                <w:w w:val="95"/>
                <w:sz w:val="23"/>
              </w:rPr>
              <w:t> </w:t>
            </w:r>
            <w:r>
              <w:rPr>
                <w:rFonts w:ascii="Palatino Linotype" w:hAnsi="Palatino Linotype"/>
                <w:i/>
                <w:w w:val="95"/>
                <w:sz w:val="23"/>
              </w:rPr>
              <w:t>проверьте.</w:t>
            </w:r>
          </w:p>
        </w:tc>
      </w:tr>
      <w:tr>
        <w:trPr>
          <w:trHeight w:val="60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98"/>
              <w:ind w:left="258" w:right="242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80"/>
                <w:sz w:val="25"/>
              </w:rPr>
              <w:t>6.</w:t>
            </w:r>
          </w:p>
        </w:tc>
        <w:tc>
          <w:tcPr>
            <w:tcW w:w="8933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35028" cy="59531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028" cy="5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spacing w:line="203" w:lineRule="exact"/>
              <w:ind w:left="54"/>
              <w:rPr>
                <w:i/>
                <w:sz w:val="23"/>
              </w:rPr>
            </w:pPr>
            <w:r>
              <w:rPr>
                <w:i/>
                <w:color w:val="181818"/>
                <w:w w:val="103"/>
                <w:sz w:val="23"/>
              </w:rPr>
              <w:t>в</w:t>
            </w:r>
          </w:p>
        </w:tc>
        <w:tc>
          <w:tcPr>
            <w:tcW w:w="6034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960" w:val="left" w:leader="none"/>
                <w:tab w:pos="1756" w:val="left" w:leader="none"/>
                <w:tab w:pos="3088" w:val="left" w:leader="none"/>
                <w:tab w:pos="3921" w:val="left" w:leader="none"/>
                <w:tab w:pos="4868" w:val="left" w:leader="none"/>
              </w:tabs>
              <w:spacing w:line="203" w:lineRule="exact"/>
              <w:ind w:left="239"/>
              <w:rPr>
                <w:i/>
                <w:sz w:val="23"/>
              </w:rPr>
            </w:pPr>
            <w:r>
              <w:rPr>
                <w:i/>
                <w:sz w:val="23"/>
              </w:rPr>
              <w:t>Дети</w:t>
              <w:tab/>
              <w:t>могут</w:t>
              <w:tab/>
              <w:t>нарисовать</w:t>
              <w:tab/>
              <w:t>другой</w:t>
              <w:tab/>
              <w:t>пример.</w:t>
              <w:tab/>
              <w:t>Проверять</w:t>
            </w:r>
          </w:p>
          <w:p>
            <w:pPr>
              <w:pStyle w:val="TableParagraph"/>
              <w:spacing w:before="18"/>
              <w:ind w:left="187"/>
              <w:rPr>
                <w:i/>
                <w:sz w:val="23"/>
              </w:rPr>
            </w:pPr>
            <w:r>
              <w:rPr>
                <w:i/>
                <w:sz w:val="23"/>
              </w:rPr>
              <w:t>правильность. Любой верный ответ — 5 баллов!</w:t>
            </w:r>
          </w:p>
        </w:tc>
      </w:tr>
      <w:tr>
        <w:trPr>
          <w:trHeight w:val="24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/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/>
          </w:p>
        </w:tc>
        <w:tc>
          <w:tcPr>
            <w:tcW w:w="4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0" w:type="dxa"/>
            <w:vMerge/>
            <w:tcBorders>
              <w:top w:val="nil"/>
            </w:tcBorders>
          </w:tcPr>
          <w:p>
            <w:pPr/>
          </w:p>
        </w:tc>
        <w:tc>
          <w:tcPr>
            <w:tcW w:w="485" w:type="dxa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40" w:hRule="atLeast"/>
        </w:trPr>
        <w:tc>
          <w:tcPr>
            <w:tcW w:w="797" w:type="dxa"/>
          </w:tcPr>
          <w:p>
            <w:pPr>
              <w:pStyle w:val="TableParagraph"/>
              <w:spacing w:before="92"/>
              <w:ind w:left="317"/>
              <w:rPr>
                <w:sz w:val="22"/>
              </w:rPr>
            </w:pPr>
            <w:r>
              <w:rPr>
                <w:w w:val="105"/>
                <w:sz w:val="22"/>
              </w:rPr>
              <w:t>7.</w:t>
            </w:r>
          </w:p>
        </w:tc>
        <w:tc>
          <w:tcPr>
            <w:tcW w:w="8933" w:type="dxa"/>
            <w:gridSpan w:val="5"/>
          </w:tcPr>
          <w:p>
            <w:pPr>
              <w:pStyle w:val="TableParagraph"/>
              <w:spacing w:before="92"/>
              <w:ind w:left="113"/>
              <w:rPr>
                <w:sz w:val="22"/>
              </w:rPr>
            </w:pPr>
            <w:r>
              <w:rPr>
                <w:sz w:val="22"/>
              </w:rPr>
              <w:t>1 — Евгений, 2 — Дмитрий,  3 — Борис, 4 — Андрей,  5 — Виктор, 6 —  Геннадий.</w:t>
            </w:r>
          </w:p>
        </w:tc>
      </w:tr>
      <w:tr>
        <w:trPr>
          <w:trHeight w:val="680" w:hRule="atLeast"/>
        </w:trPr>
        <w:tc>
          <w:tcPr>
            <w:tcW w:w="797" w:type="dxa"/>
          </w:tcPr>
          <w:p>
            <w:pPr>
              <w:pStyle w:val="TableParagraph"/>
              <w:spacing w:line="230" w:lineRule="exact"/>
              <w:ind w:left="319"/>
              <w:rPr>
                <w:sz w:val="22"/>
              </w:rPr>
            </w:pPr>
            <w:r>
              <w:rPr>
                <w:w w:val="80"/>
                <w:sz w:val="22"/>
              </w:rPr>
              <w:t>gg</w:t>
            </w:r>
          </w:p>
        </w:tc>
        <w:tc>
          <w:tcPr>
            <w:tcW w:w="8933" w:type="dxa"/>
            <w:gridSpan w:val="5"/>
          </w:tcPr>
          <w:p>
            <w:pPr>
              <w:pStyle w:val="TableParagraph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Слева направо: Козёл,  Мартышка, Осёл.</w:t>
            </w:r>
          </w:p>
        </w:tc>
      </w:tr>
      <w:tr>
        <w:trPr>
          <w:trHeight w:val="640" w:hRule="atLeast"/>
        </w:trPr>
        <w:tc>
          <w:tcPr>
            <w:tcW w:w="797" w:type="dxa"/>
          </w:tcPr>
          <w:p>
            <w:pPr>
              <w:pStyle w:val="TableParagraph"/>
              <w:spacing w:before="73"/>
              <w:ind w:left="311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933" w:type="dxa"/>
            <w:gridSpan w:val="5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sz w:val="22"/>
              </w:rPr>
              <w:t>Четвертый.</w:t>
            </w:r>
          </w:p>
        </w:tc>
      </w:tr>
      <w:tr>
        <w:trPr>
          <w:trHeight w:val="660" w:hRule="atLeast"/>
        </w:trPr>
        <w:tc>
          <w:tcPr>
            <w:tcW w:w="797" w:type="dxa"/>
          </w:tcPr>
          <w:p>
            <w:pPr>
              <w:pStyle w:val="TableParagraph"/>
              <w:spacing w:before="82"/>
              <w:ind w:left="251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8933" w:type="dxa"/>
            <w:gridSpan w:val="5"/>
          </w:tcPr>
          <w:p>
            <w:pPr>
              <w:pStyle w:val="TableParagraph"/>
              <w:spacing w:before="82"/>
              <w:ind w:left="11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2240" w:h="15840"/>
          <w:pgMar w:top="940" w:bottom="280" w:left="960" w:right="122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6151">
            <wp:simplePos x="0" y="0"/>
            <wp:positionH relativeFrom="page">
              <wp:posOffset>1463039</wp:posOffset>
            </wp:positionH>
            <wp:positionV relativeFrom="page">
              <wp:posOffset>4136135</wp:posOffset>
            </wp:positionV>
            <wp:extent cx="917257" cy="91725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257" cy="917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20"/>
        </w:rPr>
      </w:pPr>
    </w:p>
    <w:p>
      <w:pPr>
        <w:spacing w:line="43" w:lineRule="exact"/>
        <w:ind w:left="104" w:right="0" w:firstLine="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7269479" cy="2743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79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25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8923"/>
      </w:tblGrid>
      <w:tr>
        <w:trPr>
          <w:trHeight w:val="640" w:hRule="atLeast"/>
        </w:trPr>
        <w:tc>
          <w:tcPr>
            <w:tcW w:w="802" w:type="dxa"/>
          </w:tcPr>
          <w:p>
            <w:pPr>
              <w:pStyle w:val="TableParagraph"/>
              <w:spacing w:before="116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8923" w:type="dxa"/>
          </w:tcPr>
          <w:p>
            <w:pPr>
              <w:pStyle w:val="TableParagraph"/>
              <w:spacing w:before="111"/>
              <w:ind w:left="95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</w:tr>
      <w:tr>
        <w:trPr>
          <w:trHeight w:val="1100" w:hRule="atLeast"/>
        </w:trPr>
        <w:tc>
          <w:tcPr>
            <w:tcW w:w="802" w:type="dxa"/>
          </w:tcPr>
          <w:p>
            <w:pPr>
              <w:pStyle w:val="TableParagraph"/>
              <w:spacing w:before="116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8923" w:type="dxa"/>
          </w:tcPr>
          <w:p>
            <w:pPr>
              <w:pStyle w:val="TableParagraph"/>
              <w:spacing w:line="244" w:lineRule="auto" w:before="116"/>
              <w:ind w:left="95" w:right="119" w:firstLine="52"/>
              <w:rPr>
                <w:i/>
                <w:sz w:val="22"/>
              </w:rPr>
            </w:pPr>
            <w:r>
              <w:rPr>
                <w:sz w:val="22"/>
              </w:rPr>
              <w:t>Варианты ответа: 666:6−66:6=100, 66+6∙6− (6+6):6=100. </w:t>
            </w:r>
            <w:r>
              <w:rPr>
                <w:i/>
                <w:sz w:val="22"/>
              </w:rPr>
              <w:t>Возможно, есть и  другие </w:t>
            </w:r>
            <w:r>
              <w:rPr>
                <w:i/>
                <w:sz w:val="22"/>
              </w:rPr>
              <w:t>примеры.  Проверять правильность. Любой верный ответ — </w:t>
            </w:r>
            <w:r>
              <w:rPr>
                <w:i/>
                <w:spacing w:val="26"/>
                <w:sz w:val="22"/>
              </w:rPr>
              <w:t> </w:t>
            </w:r>
            <w:r>
              <w:rPr>
                <w:i/>
                <w:sz w:val="22"/>
              </w:rPr>
              <w:t>5 баллов!</w:t>
            </w:r>
          </w:p>
        </w:tc>
      </w:tr>
      <w:tr>
        <w:trPr>
          <w:trHeight w:val="1540" w:hRule="atLeast"/>
        </w:trPr>
        <w:tc>
          <w:tcPr>
            <w:tcW w:w="802" w:type="dxa"/>
          </w:tcPr>
          <w:p>
            <w:pPr>
              <w:pStyle w:val="TableParagraph"/>
              <w:spacing w:before="116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8923" w:type="dxa"/>
          </w:tcPr>
          <w:p>
            <w:pPr>
              <w:pStyle w:val="TableParagraph"/>
              <w:spacing w:before="116"/>
              <w:ind w:left="2342"/>
              <w:rPr>
                <w:i/>
                <w:sz w:val="22"/>
              </w:rPr>
            </w:pPr>
            <w:r>
              <w:rPr>
                <w:i/>
                <w:sz w:val="22"/>
              </w:rPr>
              <w:t>Возможно,   есть   и   другие   примеры.   Проверять правильность.</w:t>
            </w:r>
          </w:p>
          <w:p>
            <w:pPr>
              <w:pStyle w:val="TableParagraph"/>
              <w:spacing w:before="1"/>
              <w:ind w:left="2035"/>
              <w:rPr>
                <w:i/>
                <w:sz w:val="22"/>
              </w:rPr>
            </w:pPr>
            <w:r>
              <w:rPr>
                <w:i/>
                <w:sz w:val="22"/>
              </w:rPr>
              <w:t>Любой верный ответ — 5  баллов!</w:t>
            </w:r>
          </w:p>
        </w:tc>
      </w:tr>
      <w:tr>
        <w:trPr>
          <w:trHeight w:val="2500" w:hRule="atLeast"/>
        </w:trPr>
        <w:tc>
          <w:tcPr>
            <w:tcW w:w="802" w:type="dxa"/>
          </w:tcPr>
          <w:p>
            <w:pPr>
              <w:pStyle w:val="TableParagraph"/>
              <w:spacing w:before="121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8923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68783" cy="151733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783" cy="1517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60" w:hRule="atLeast"/>
        </w:trPr>
        <w:tc>
          <w:tcPr>
            <w:tcW w:w="802" w:type="dxa"/>
          </w:tcPr>
          <w:p>
            <w:pPr>
              <w:pStyle w:val="TableParagraph"/>
              <w:spacing w:before="116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8923" w:type="dxa"/>
          </w:tcPr>
          <w:p>
            <w:pPr>
              <w:pStyle w:val="TableParagraph"/>
              <w:spacing w:before="111"/>
              <w:ind w:left="95"/>
              <w:rPr>
                <w:sz w:val="22"/>
              </w:rPr>
            </w:pPr>
            <w:r>
              <w:rPr>
                <w:sz w:val="22"/>
              </w:rPr>
              <w:t>20134</w:t>
            </w:r>
          </w:p>
        </w:tc>
      </w:tr>
      <w:tr>
        <w:trPr>
          <w:trHeight w:val="640" w:hRule="atLeast"/>
        </w:trPr>
        <w:tc>
          <w:tcPr>
            <w:tcW w:w="802" w:type="dxa"/>
          </w:tcPr>
          <w:p>
            <w:pPr>
              <w:pStyle w:val="TableParagraph"/>
              <w:spacing w:before="116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8923" w:type="dxa"/>
          </w:tcPr>
          <w:p>
            <w:pPr>
              <w:pStyle w:val="TableParagraph"/>
              <w:spacing w:before="111"/>
              <w:ind w:left="95"/>
              <w:rPr>
                <w:sz w:val="22"/>
              </w:rPr>
            </w:pPr>
            <w:r>
              <w:rPr>
                <w:sz w:val="22"/>
              </w:rPr>
              <w:t>21%.</w:t>
            </w:r>
          </w:p>
        </w:tc>
      </w:tr>
      <w:tr>
        <w:trPr>
          <w:trHeight w:val="640" w:hRule="atLeast"/>
        </w:trPr>
        <w:tc>
          <w:tcPr>
            <w:tcW w:w="802" w:type="dxa"/>
          </w:tcPr>
          <w:p>
            <w:pPr>
              <w:pStyle w:val="TableParagraph"/>
              <w:spacing w:before="121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8923" w:type="dxa"/>
          </w:tcPr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Шесть  ничейных матчей.</w:t>
            </w:r>
          </w:p>
        </w:tc>
      </w:tr>
      <w:tr>
        <w:trPr>
          <w:trHeight w:val="660" w:hRule="atLeast"/>
        </w:trPr>
        <w:tc>
          <w:tcPr>
            <w:tcW w:w="802" w:type="dxa"/>
          </w:tcPr>
          <w:p>
            <w:pPr>
              <w:pStyle w:val="TableParagraph"/>
              <w:spacing w:before="121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8923" w:type="dxa"/>
          </w:tcPr>
          <w:p>
            <w:pPr>
              <w:pStyle w:val="TableParagraph"/>
              <w:spacing w:before="116"/>
              <w:ind w:left="95"/>
              <w:rPr>
                <w:sz w:val="22"/>
              </w:rPr>
            </w:pPr>
            <w:r>
              <w:rPr>
                <w:sz w:val="22"/>
              </w:rPr>
              <w:t>3725.</w:t>
            </w:r>
          </w:p>
        </w:tc>
      </w:tr>
      <w:tr>
        <w:trPr>
          <w:trHeight w:val="640" w:hRule="atLeast"/>
        </w:trPr>
        <w:tc>
          <w:tcPr>
            <w:tcW w:w="802" w:type="dxa"/>
          </w:tcPr>
          <w:p>
            <w:pPr>
              <w:pStyle w:val="TableParagraph"/>
              <w:spacing w:before="121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8923" w:type="dxa"/>
          </w:tcPr>
          <w:p>
            <w:pPr>
              <w:pStyle w:val="TableParagraph"/>
              <w:spacing w:before="116"/>
              <w:ind w:left="95"/>
              <w:rPr>
                <w:sz w:val="22"/>
              </w:rPr>
            </w:pPr>
            <w:r>
              <w:rPr>
                <w:sz w:val="22"/>
              </w:rPr>
              <w:t>161.</w:t>
            </w:r>
          </w:p>
        </w:tc>
      </w:tr>
      <w:tr>
        <w:trPr>
          <w:trHeight w:val="640" w:hRule="atLeast"/>
        </w:trPr>
        <w:tc>
          <w:tcPr>
            <w:tcW w:w="802" w:type="dxa"/>
          </w:tcPr>
          <w:p>
            <w:pPr>
              <w:pStyle w:val="TableParagraph"/>
              <w:spacing w:before="121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</w:p>
        </w:tc>
        <w:tc>
          <w:tcPr>
            <w:tcW w:w="8923" w:type="dxa"/>
          </w:tcPr>
          <w:p>
            <w:pPr>
              <w:pStyle w:val="TableParagraph"/>
              <w:spacing w:before="116"/>
              <w:ind w:left="95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</w:tr>
    </w:tbl>
    <w:sectPr>
      <w:pgSz w:w="12240" w:h="15840"/>
      <w:pgMar w:top="1500" w:bottom="280" w:left="1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2018-02-25T11:15:33Z</dcterms:created>
  <dcterms:modified xsi:type="dcterms:W3CDTF">2018-02-25T11:15:33Z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