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3" w:lineRule="exact" w:before="70"/>
        <w:ind w:left="1705" w:right="1571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Всероссийская олимпиада школьников по обществознанию.</w:t>
      </w:r>
    </w:p>
    <w:p>
      <w:pPr>
        <w:spacing w:before="0"/>
        <w:ind w:left="1694" w:right="1571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Муниципальный этап.</w:t>
      </w:r>
    </w:p>
    <w:p>
      <w:pPr>
        <w:spacing w:before="14"/>
        <w:ind w:left="1692" w:right="1571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Ключи.  7 класс.</w:t>
      </w:r>
    </w:p>
    <w:p>
      <w:pPr>
        <w:spacing w:line="244" w:lineRule="auto" w:before="4"/>
        <w:ind w:left="223" w:right="4977" w:hanging="1"/>
        <w:jc w:val="left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Время выполнения </w:t>
      </w:r>
      <w:r>
        <w:rPr>
          <w:rFonts w:ascii="Cambria" w:hAnsi="Cambria"/>
          <w:w w:val="95"/>
          <w:sz w:val="25"/>
        </w:rPr>
        <w:t>— </w:t>
      </w:r>
      <w:r>
        <w:rPr>
          <w:rFonts w:ascii="Cambria" w:hAnsi="Cambria"/>
          <w:sz w:val="25"/>
        </w:rPr>
        <w:t>90 минут Максимальный  балл  — 100</w:t>
      </w:r>
    </w:p>
    <w:p>
      <w:pPr>
        <w:pStyle w:val="BodyText"/>
        <w:spacing w:before="1"/>
        <w:rPr>
          <w:rFonts w:ascii="Cambria"/>
          <w:sz w:val="25"/>
        </w:rPr>
      </w:pPr>
    </w:p>
    <w:p>
      <w:pPr>
        <w:pStyle w:val="BodyText"/>
        <w:spacing w:line="230" w:lineRule="auto"/>
        <w:ind w:left="236" w:right="389" w:hanging="5"/>
      </w:pPr>
      <w:r>
        <w:rPr>
          <w:u w:val="thick" w:color="080808"/>
        </w:rPr>
        <w:t>Заданиеl.</w:t>
      </w:r>
      <w:r>
        <w:rPr/>
        <w:t> «Да» или «нет»? Если вы согласны с утверждением, напишите «Да», если не согласны  — «Нет». Внесите свои ответы в таблицу.</w:t>
      </w:r>
    </w:p>
    <w:p>
      <w:pPr>
        <w:pStyle w:val="BodyText"/>
        <w:spacing w:line="302" w:lineRule="exact" w:after="9"/>
        <w:ind w:left="231"/>
      </w:pPr>
      <w:r>
        <w:rPr/>
        <w:t>(По 3 балла за каждую верную позицию, всего — 18 баллов)</w:t>
      </w: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1598"/>
        <w:gridCol w:w="1589"/>
        <w:gridCol w:w="1598"/>
        <w:gridCol w:w="1598"/>
        <w:gridCol w:w="1603"/>
      </w:tblGrid>
      <w:tr>
        <w:trPr>
          <w:trHeight w:val="300" w:hRule="atLeast"/>
        </w:trPr>
        <w:tc>
          <w:tcPr>
            <w:tcW w:w="1594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123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1589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123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1598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1.5.</w:t>
            </w:r>
          </w:p>
        </w:tc>
        <w:tc>
          <w:tcPr>
            <w:tcW w:w="1603" w:type="dxa"/>
          </w:tcPr>
          <w:p>
            <w:pPr>
              <w:pStyle w:val="TableParagraph"/>
              <w:spacing w:line="277" w:lineRule="exact"/>
              <w:ind w:left="118"/>
              <w:rPr>
                <w:sz w:val="26"/>
              </w:rPr>
            </w:pPr>
            <w:r>
              <w:rPr>
                <w:sz w:val="26"/>
              </w:rPr>
              <w:t>1.6.</w:t>
            </w:r>
          </w:p>
        </w:tc>
      </w:tr>
      <w:tr>
        <w:trPr>
          <w:trHeight w:val="280" w:hRule="atLeast"/>
        </w:trPr>
        <w:tc>
          <w:tcPr>
            <w:tcW w:w="1594" w:type="dxa"/>
          </w:tcPr>
          <w:p>
            <w:pPr>
              <w:pStyle w:val="TableParagraph"/>
              <w:spacing w:line="272" w:lineRule="exact"/>
              <w:ind w:left="118"/>
              <w:rPr>
                <w:sz w:val="26"/>
              </w:rPr>
            </w:pPr>
            <w:r>
              <w:rPr>
                <w:w w:val="105"/>
                <w:sz w:val="26"/>
              </w:rPr>
              <w:t>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72" w:lineRule="exact"/>
              <w:ind w:left="123"/>
              <w:rPr>
                <w:sz w:val="26"/>
              </w:rPr>
            </w:pPr>
            <w:r>
              <w:rPr>
                <w:w w:val="105"/>
                <w:sz w:val="26"/>
              </w:rPr>
              <w:t>нет</w:t>
            </w:r>
          </w:p>
        </w:tc>
        <w:tc>
          <w:tcPr>
            <w:tcW w:w="1589" w:type="dxa"/>
          </w:tcPr>
          <w:p>
            <w:pPr>
              <w:pStyle w:val="TableParagraph"/>
              <w:spacing w:line="272" w:lineRule="exact"/>
              <w:ind w:left="111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  <w:tc>
          <w:tcPr>
            <w:tcW w:w="1598" w:type="dxa"/>
          </w:tcPr>
          <w:p>
            <w:pPr>
              <w:pStyle w:val="TableParagraph"/>
              <w:spacing w:line="272" w:lineRule="exact"/>
              <w:ind w:left="123"/>
              <w:rPr>
                <w:sz w:val="26"/>
              </w:rPr>
            </w:pPr>
            <w:r>
              <w:rPr>
                <w:w w:val="105"/>
                <w:sz w:val="26"/>
              </w:rPr>
              <w:t>нет</w:t>
            </w:r>
          </w:p>
        </w:tc>
        <w:tc>
          <w:tcPr>
            <w:tcW w:w="1598" w:type="dxa"/>
          </w:tcPr>
          <w:p>
            <w:pPr>
              <w:pStyle w:val="TableParagraph"/>
              <w:spacing w:line="272" w:lineRule="exact"/>
              <w:ind w:left="116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  <w:tc>
          <w:tcPr>
            <w:tcW w:w="160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88976" cy="14325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 w:after="4"/>
        <w:ind w:left="232" w:right="1964" w:firstLine="4"/>
      </w:pPr>
      <w:r>
        <w:rPr>
          <w:u w:val="thick" w:color="0C0C0C"/>
        </w:rPr>
        <w:t>Задание 2.</w:t>
      </w:r>
      <w:r>
        <w:rPr/>
        <w:t> Выберите все правильные ответы. Запишите их в таблицу. По 1 баллу за каждую верную позицию, всего — 7 баллов.</w:t>
      </w: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2"/>
        <w:gridCol w:w="3187"/>
        <w:gridCol w:w="3202"/>
      </w:tblGrid>
      <w:tr>
        <w:trPr>
          <w:trHeight w:val="300" w:hRule="atLeast"/>
        </w:trPr>
        <w:tc>
          <w:tcPr>
            <w:tcW w:w="3192" w:type="dxa"/>
          </w:tcPr>
          <w:p>
            <w:pPr>
              <w:pStyle w:val="TableParagraph"/>
              <w:spacing w:line="279" w:lineRule="exact"/>
              <w:ind w:left="114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3187" w:type="dxa"/>
          </w:tcPr>
          <w:p>
            <w:pPr>
              <w:pStyle w:val="TableParagraph"/>
              <w:spacing w:line="279" w:lineRule="exact"/>
              <w:ind w:left="114"/>
              <w:rPr>
                <w:sz w:val="27"/>
              </w:rPr>
            </w:pPr>
            <w:r>
              <w:rPr>
                <w:sz w:val="27"/>
              </w:rPr>
              <w:t>2.2</w:t>
            </w:r>
          </w:p>
        </w:tc>
        <w:tc>
          <w:tcPr>
            <w:tcW w:w="3202" w:type="dxa"/>
          </w:tcPr>
          <w:p>
            <w:pPr>
              <w:pStyle w:val="TableParagraph"/>
              <w:spacing w:line="279" w:lineRule="exact"/>
              <w:ind w:left="118"/>
              <w:rPr>
                <w:sz w:val="27"/>
              </w:rPr>
            </w:pPr>
            <w:r>
              <w:rPr>
                <w:sz w:val="27"/>
              </w:rPr>
              <w:t>2.3</w:t>
            </w:r>
          </w:p>
        </w:tc>
      </w:tr>
      <w:tr>
        <w:trPr>
          <w:trHeight w:val="280" w:hRule="atLeast"/>
        </w:trPr>
        <w:tc>
          <w:tcPr>
            <w:tcW w:w="3192" w:type="dxa"/>
          </w:tcPr>
          <w:p>
            <w:pPr>
              <w:pStyle w:val="TableParagraph"/>
              <w:spacing w:line="269" w:lineRule="exact"/>
              <w:ind w:left="102"/>
              <w:rPr>
                <w:sz w:val="27"/>
              </w:rPr>
            </w:pPr>
            <w:r>
              <w:rPr>
                <w:sz w:val="27"/>
              </w:rPr>
              <w:t>127</w:t>
            </w:r>
          </w:p>
        </w:tc>
        <w:tc>
          <w:tcPr>
            <w:tcW w:w="3187" w:type="dxa"/>
          </w:tcPr>
          <w:p>
            <w:pPr>
              <w:pStyle w:val="TableParagraph"/>
              <w:spacing w:line="269" w:lineRule="exact"/>
              <w:ind w:left="102"/>
              <w:rPr>
                <w:sz w:val="27"/>
              </w:rPr>
            </w:pPr>
            <w:r>
              <w:rPr>
                <w:sz w:val="27"/>
              </w:rPr>
              <w:t>123</w:t>
            </w:r>
          </w:p>
        </w:tc>
        <w:tc>
          <w:tcPr>
            <w:tcW w:w="3202" w:type="dxa"/>
          </w:tcPr>
          <w:p>
            <w:pPr>
              <w:pStyle w:val="TableParagraph"/>
              <w:spacing w:line="269" w:lineRule="exact"/>
              <w:ind w:left="120"/>
              <w:rPr>
                <w:sz w:val="27"/>
              </w:rPr>
            </w:pPr>
            <w:r>
              <w:rPr>
                <w:w w:val="89"/>
                <w:sz w:val="27"/>
              </w:rPr>
              <w:t>4</w:t>
            </w:r>
          </w:p>
        </w:tc>
      </w:tr>
    </w:tbl>
    <w:p>
      <w:pPr>
        <w:pStyle w:val="BodyText"/>
        <w:spacing w:before="2"/>
        <w:rPr>
          <w:sz w:val="24"/>
        </w:rPr>
      </w:pPr>
    </w:p>
    <w:p>
      <w:pPr>
        <w:pStyle w:val="BodyText"/>
        <w:spacing w:line="230" w:lineRule="auto"/>
        <w:ind w:left="233" w:right="4977" w:firstLine="3"/>
      </w:pPr>
      <w:r>
        <w:rPr>
          <w:u w:val="thick" w:color="0C0C0C"/>
        </w:rPr>
        <w:t>Задание 3.</w:t>
      </w:r>
      <w:r>
        <w:rPr/>
        <w:t> Решите социологическую задачу. Максимальный  балл  — 15 баллов</w:t>
      </w:r>
    </w:p>
    <w:p>
      <w:pPr>
        <w:pStyle w:val="BodyText"/>
        <w:spacing w:line="291" w:lineRule="exact"/>
        <w:ind w:left="232"/>
      </w:pPr>
      <w:r>
        <w:rPr>
          <w:w w:val="105"/>
        </w:rPr>
        <w:t>Ответ: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95" w:lineRule="exact" w:before="0" w:after="0"/>
        <w:ind w:left="232" w:right="0" w:firstLine="3"/>
        <w:jc w:val="left"/>
        <w:rPr>
          <w:sz w:val="27"/>
        </w:rPr>
      </w:pPr>
      <w:r>
        <w:rPr>
          <w:sz w:val="27"/>
        </w:rPr>
        <w:t>Социальный</w:t>
      </w:r>
      <w:r>
        <w:rPr>
          <w:spacing w:val="-27"/>
          <w:sz w:val="27"/>
        </w:rPr>
        <w:t> </w:t>
      </w:r>
      <w:r>
        <w:rPr>
          <w:sz w:val="27"/>
        </w:rPr>
        <w:t>конфликт</w:t>
      </w:r>
      <w:r>
        <w:rPr>
          <w:spacing w:val="-33"/>
          <w:sz w:val="27"/>
        </w:rPr>
        <w:t> </w:t>
      </w:r>
      <w:r>
        <w:rPr>
          <w:sz w:val="27"/>
        </w:rPr>
        <w:t>(1</w:t>
      </w:r>
      <w:r>
        <w:rPr>
          <w:spacing w:val="-45"/>
          <w:sz w:val="27"/>
        </w:rPr>
        <w:t> </w:t>
      </w:r>
      <w:r>
        <w:rPr>
          <w:sz w:val="27"/>
        </w:rPr>
        <w:t>балла)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300" w:lineRule="exact" w:before="0" w:after="0"/>
        <w:ind w:left="515" w:right="0" w:hanging="284"/>
        <w:jc w:val="left"/>
        <w:rPr>
          <w:sz w:val="27"/>
        </w:rPr>
      </w:pPr>
      <w:r>
        <w:rPr>
          <w:w w:val="95"/>
          <w:sz w:val="27"/>
        </w:rPr>
        <w:t>Стадии развития</w:t>
      </w:r>
      <w:r>
        <w:rPr>
          <w:spacing w:val="13"/>
          <w:w w:val="95"/>
          <w:sz w:val="27"/>
        </w:rPr>
        <w:t> </w:t>
      </w:r>
      <w:r>
        <w:rPr>
          <w:w w:val="95"/>
          <w:sz w:val="27"/>
        </w:rPr>
        <w:t>конфликта: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2" w:lineRule="auto" w:before="3" w:after="0"/>
        <w:ind w:left="231" w:right="995" w:firstLine="0"/>
        <w:jc w:val="left"/>
        <w:rPr>
          <w:sz w:val="27"/>
        </w:rPr>
      </w:pPr>
      <w:r>
        <w:rPr>
          <w:w w:val="95"/>
          <w:sz w:val="27"/>
        </w:rPr>
        <w:t>назревание объективных причин — недовольство болельщиков игрой футбольной </w:t>
      </w:r>
      <w:r>
        <w:rPr>
          <w:sz w:val="27"/>
        </w:rPr>
        <w:t>команды (3</w:t>
      </w:r>
      <w:r>
        <w:rPr>
          <w:spacing w:val="-43"/>
          <w:sz w:val="27"/>
        </w:rPr>
        <w:t> </w:t>
      </w:r>
      <w:r>
        <w:rPr>
          <w:sz w:val="27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94" w:lineRule="exact" w:before="0" w:after="0"/>
        <w:ind w:left="386" w:right="0" w:hanging="155"/>
        <w:jc w:val="left"/>
        <w:rPr>
          <w:sz w:val="27"/>
        </w:rPr>
      </w:pPr>
      <w:r>
        <w:rPr>
          <w:sz w:val="27"/>
        </w:rPr>
        <w:t>осознание</w:t>
      </w:r>
      <w:r>
        <w:rPr>
          <w:spacing w:val="-29"/>
          <w:sz w:val="27"/>
        </w:rPr>
        <w:t> </w:t>
      </w:r>
      <w:r>
        <w:rPr>
          <w:sz w:val="27"/>
        </w:rPr>
        <w:t>сторонами</w:t>
      </w:r>
      <w:r>
        <w:rPr>
          <w:spacing w:val="-26"/>
          <w:sz w:val="27"/>
        </w:rPr>
        <w:t> </w:t>
      </w:r>
      <w:r>
        <w:rPr>
          <w:sz w:val="27"/>
        </w:rPr>
        <w:t>—</w:t>
      </w:r>
      <w:r>
        <w:rPr>
          <w:spacing w:val="-38"/>
          <w:sz w:val="27"/>
        </w:rPr>
        <w:t> </w:t>
      </w:r>
      <w:r>
        <w:rPr>
          <w:sz w:val="27"/>
        </w:rPr>
        <w:t>решение</w:t>
      </w:r>
      <w:r>
        <w:rPr>
          <w:spacing w:val="-35"/>
          <w:sz w:val="27"/>
        </w:rPr>
        <w:t> </w:t>
      </w:r>
      <w:r>
        <w:rPr>
          <w:sz w:val="27"/>
        </w:rPr>
        <w:t>фанатов</w:t>
      </w:r>
      <w:r>
        <w:rPr>
          <w:spacing w:val="-30"/>
          <w:sz w:val="27"/>
        </w:rPr>
        <w:t> </w:t>
      </w:r>
      <w:r>
        <w:rPr>
          <w:sz w:val="27"/>
        </w:rPr>
        <w:t>пообщаться</w:t>
      </w:r>
      <w:r>
        <w:rPr>
          <w:spacing w:val="-26"/>
          <w:sz w:val="27"/>
        </w:rPr>
        <w:t> </w:t>
      </w:r>
      <w:r>
        <w:rPr>
          <w:sz w:val="27"/>
        </w:rPr>
        <w:t>с</w:t>
      </w:r>
      <w:r>
        <w:rPr>
          <w:spacing w:val="-38"/>
          <w:sz w:val="27"/>
        </w:rPr>
        <w:t> </w:t>
      </w:r>
      <w:r>
        <w:rPr>
          <w:sz w:val="27"/>
        </w:rPr>
        <w:t>членом</w:t>
      </w:r>
      <w:r>
        <w:rPr>
          <w:spacing w:val="-33"/>
          <w:sz w:val="27"/>
        </w:rPr>
        <w:t> </w:t>
      </w:r>
      <w:r>
        <w:rPr>
          <w:sz w:val="27"/>
        </w:rPr>
        <w:t>команды</w:t>
      </w:r>
      <w:r>
        <w:rPr>
          <w:spacing w:val="-32"/>
          <w:sz w:val="27"/>
        </w:rPr>
        <w:t> </w:t>
      </w:r>
      <w:r>
        <w:rPr>
          <w:sz w:val="27"/>
        </w:rPr>
        <w:t>(3</w:t>
      </w:r>
      <w:r>
        <w:rPr>
          <w:spacing w:val="-42"/>
          <w:sz w:val="27"/>
        </w:rPr>
        <w:t> </w:t>
      </w:r>
      <w:r>
        <w:rPr>
          <w:sz w:val="27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306" w:lineRule="exact" w:before="0" w:after="0"/>
        <w:ind w:left="385" w:right="0" w:hanging="154"/>
        <w:jc w:val="left"/>
        <w:rPr>
          <w:sz w:val="27"/>
        </w:rPr>
      </w:pPr>
      <w:r>
        <w:rPr>
          <w:sz w:val="27"/>
        </w:rPr>
        <w:t>проявление</w:t>
      </w:r>
      <w:r>
        <w:rPr>
          <w:spacing w:val="-32"/>
          <w:sz w:val="27"/>
        </w:rPr>
        <w:t> </w:t>
      </w:r>
      <w:r>
        <w:rPr>
          <w:sz w:val="27"/>
        </w:rPr>
        <w:t>конфликта</w:t>
      </w:r>
      <w:r>
        <w:rPr>
          <w:spacing w:val="-33"/>
          <w:sz w:val="27"/>
        </w:rPr>
        <w:t> </w:t>
      </w:r>
      <w:r>
        <w:rPr>
          <w:sz w:val="27"/>
        </w:rPr>
        <w:t>—</w:t>
      </w:r>
      <w:r>
        <w:rPr>
          <w:spacing w:val="-43"/>
          <w:sz w:val="27"/>
        </w:rPr>
        <w:t> </w:t>
      </w:r>
      <w:r>
        <w:rPr>
          <w:sz w:val="27"/>
        </w:rPr>
        <w:t>взаимные</w:t>
      </w:r>
      <w:r>
        <w:rPr>
          <w:spacing w:val="-37"/>
          <w:sz w:val="27"/>
        </w:rPr>
        <w:t> </w:t>
      </w:r>
      <w:r>
        <w:rPr>
          <w:sz w:val="27"/>
        </w:rPr>
        <w:t>оскорбления</w:t>
      </w:r>
      <w:r>
        <w:rPr>
          <w:spacing w:val="-33"/>
          <w:sz w:val="27"/>
        </w:rPr>
        <w:t> </w:t>
      </w:r>
      <w:r>
        <w:rPr>
          <w:sz w:val="27"/>
        </w:rPr>
        <w:t>(3</w:t>
      </w:r>
      <w:r>
        <w:rPr>
          <w:spacing w:val="-46"/>
          <w:sz w:val="27"/>
        </w:rPr>
        <w:t> </w:t>
      </w:r>
      <w:r>
        <w:rPr>
          <w:sz w:val="27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388" w:val="left" w:leader="none"/>
        </w:tabs>
        <w:spacing w:line="304" w:lineRule="exact" w:before="44" w:after="0"/>
        <w:ind w:left="387" w:right="0" w:hanging="156"/>
        <w:jc w:val="left"/>
        <w:rPr>
          <w:sz w:val="27"/>
        </w:rPr>
      </w:pPr>
      <w:r>
        <w:rPr>
          <w:sz w:val="27"/>
        </w:rPr>
        <w:t>разрешение</w:t>
      </w:r>
      <w:r>
        <w:rPr>
          <w:spacing w:val="-23"/>
          <w:sz w:val="27"/>
        </w:rPr>
        <w:t> </w:t>
      </w:r>
      <w:r>
        <w:rPr>
          <w:sz w:val="27"/>
        </w:rPr>
        <w:t>конфликта</w:t>
      </w:r>
      <w:r>
        <w:rPr>
          <w:spacing w:val="-22"/>
          <w:sz w:val="27"/>
        </w:rPr>
        <w:t> </w:t>
      </w:r>
      <w:r>
        <w:rPr>
          <w:sz w:val="27"/>
        </w:rPr>
        <w:t>—</w:t>
      </w:r>
      <w:r>
        <w:rPr>
          <w:spacing w:val="-33"/>
          <w:sz w:val="27"/>
        </w:rPr>
        <w:t> </w:t>
      </w:r>
      <w:r>
        <w:rPr>
          <w:sz w:val="27"/>
        </w:rPr>
        <w:t>нет,</w:t>
      </w:r>
      <w:r>
        <w:rPr>
          <w:spacing w:val="-32"/>
          <w:sz w:val="27"/>
        </w:rPr>
        <w:t> </w:t>
      </w:r>
      <w:r>
        <w:rPr>
          <w:sz w:val="27"/>
        </w:rPr>
        <w:t>не</w:t>
      </w:r>
      <w:r>
        <w:rPr>
          <w:spacing w:val="-32"/>
          <w:sz w:val="27"/>
        </w:rPr>
        <w:t> </w:t>
      </w:r>
      <w:r>
        <w:rPr>
          <w:sz w:val="27"/>
        </w:rPr>
        <w:t>обязательная</w:t>
      </w:r>
      <w:r>
        <w:rPr>
          <w:spacing w:val="-22"/>
          <w:sz w:val="27"/>
        </w:rPr>
        <w:t> </w:t>
      </w:r>
      <w:r>
        <w:rPr>
          <w:sz w:val="27"/>
        </w:rPr>
        <w:t>стадия</w:t>
      </w:r>
      <w:r>
        <w:rPr>
          <w:spacing w:val="-28"/>
          <w:sz w:val="27"/>
        </w:rPr>
        <w:t> </w:t>
      </w:r>
      <w:r>
        <w:rPr>
          <w:sz w:val="27"/>
        </w:rPr>
        <w:t>конфликта</w:t>
      </w:r>
      <w:r>
        <w:rPr>
          <w:spacing w:val="-23"/>
          <w:sz w:val="27"/>
        </w:rPr>
        <w:t> </w:t>
      </w:r>
      <w:r>
        <w:rPr>
          <w:sz w:val="27"/>
        </w:rPr>
        <w:t>(3</w:t>
      </w:r>
      <w:r>
        <w:rPr>
          <w:spacing w:val="-39"/>
          <w:sz w:val="27"/>
        </w:rPr>
        <w:t> </w:t>
      </w:r>
      <w:r>
        <w:rPr>
          <w:sz w:val="27"/>
        </w:rPr>
        <w:t>балла</w:t>
      </w:r>
      <w:r>
        <w:rPr>
          <w:spacing w:val="-30"/>
          <w:sz w:val="27"/>
        </w:rPr>
        <w:t> </w:t>
      </w:r>
      <w:r>
        <w:rPr>
          <w:sz w:val="27"/>
        </w:rPr>
        <w:t>)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32" w:lineRule="auto" w:before="3" w:after="0"/>
        <w:ind w:left="232" w:right="537" w:hanging="1"/>
        <w:jc w:val="left"/>
        <w:rPr>
          <w:sz w:val="27"/>
        </w:rPr>
      </w:pPr>
      <w:r>
        <w:rPr>
          <w:w w:val="95"/>
          <w:sz w:val="27"/>
        </w:rPr>
        <w:t>В этой ситуации участники конфликта придерживались стратегии соперничества как </w:t>
      </w:r>
      <w:r>
        <w:rPr>
          <w:sz w:val="27"/>
        </w:rPr>
        <w:t>основной</w:t>
      </w:r>
      <w:r>
        <w:rPr>
          <w:spacing w:val="-27"/>
          <w:sz w:val="27"/>
        </w:rPr>
        <w:t> </w:t>
      </w:r>
      <w:r>
        <w:rPr>
          <w:sz w:val="27"/>
        </w:rPr>
        <w:t>линии</w:t>
      </w:r>
      <w:r>
        <w:rPr>
          <w:spacing w:val="-30"/>
          <w:sz w:val="27"/>
        </w:rPr>
        <w:t> </w:t>
      </w:r>
      <w:r>
        <w:rPr>
          <w:sz w:val="27"/>
        </w:rPr>
        <w:t>поведения.</w:t>
      </w:r>
      <w:r>
        <w:rPr>
          <w:spacing w:val="-26"/>
          <w:sz w:val="27"/>
        </w:rPr>
        <w:t> </w:t>
      </w:r>
      <w:r>
        <w:rPr>
          <w:sz w:val="27"/>
        </w:rPr>
        <w:t>(2</w:t>
      </w:r>
      <w:r>
        <w:rPr>
          <w:spacing w:val="-38"/>
          <w:sz w:val="27"/>
        </w:rPr>
        <w:t> </w:t>
      </w:r>
      <w:r>
        <w:rPr>
          <w:sz w:val="27"/>
        </w:rPr>
        <w:t>балла)</w:t>
      </w:r>
    </w:p>
    <w:p>
      <w:pPr>
        <w:pStyle w:val="BodyText"/>
        <w:rPr>
          <w:sz w:val="26"/>
        </w:rPr>
      </w:pPr>
    </w:p>
    <w:p>
      <w:pPr>
        <w:pStyle w:val="BodyText"/>
        <w:spacing w:line="232" w:lineRule="auto"/>
        <w:ind w:left="232" w:right="109" w:firstLine="3"/>
        <w:jc w:val="both"/>
      </w:pPr>
      <w:r>
        <w:rPr>
          <w:u w:val="thick" w:color="131313"/>
        </w:rPr>
        <w:t>Задание 4.</w:t>
      </w:r>
      <w:r>
        <w:rPr/>
        <w:t> Используя ВСЕ приведенные слова и словосочетания,  составьте определения двух обществоведческих понятий. Запишите термины и рядом запишите составленные  вами определения</w:t>
      </w:r>
    </w:p>
    <w:p>
      <w:pPr>
        <w:pStyle w:val="BodyText"/>
        <w:spacing w:line="230" w:lineRule="auto"/>
        <w:ind w:left="234" w:right="389" w:hanging="4"/>
      </w:pPr>
      <w:r>
        <w:rPr/>
        <w:t>(По 2 балла за термин и 2 балла за верное определение, максимальный балл за задание — 8 баллов)</w:t>
      </w:r>
    </w:p>
    <w:p>
      <w:pPr>
        <w:pStyle w:val="BodyText"/>
        <w:spacing w:line="294" w:lineRule="exact"/>
        <w:ind w:left="232"/>
      </w:pPr>
      <w:r>
        <w:rPr>
          <w:w w:val="105"/>
        </w:rPr>
        <w:t>Ответ:</w:t>
      </w:r>
    </w:p>
    <w:p>
      <w:pPr>
        <w:pStyle w:val="ListParagraph"/>
        <w:numPr>
          <w:ilvl w:val="1"/>
          <w:numId w:val="3"/>
        </w:numPr>
        <w:tabs>
          <w:tab w:pos="691" w:val="left" w:leader="none"/>
        </w:tabs>
        <w:spacing w:line="230" w:lineRule="auto" w:before="3" w:after="0"/>
        <w:ind w:left="231" w:right="588" w:firstLine="2"/>
        <w:jc w:val="left"/>
        <w:rPr>
          <w:sz w:val="27"/>
        </w:rPr>
      </w:pPr>
      <w:r>
        <w:rPr>
          <w:sz w:val="27"/>
        </w:rPr>
        <w:t>Деятельность</w:t>
      </w:r>
      <w:r>
        <w:rPr>
          <w:spacing w:val="-29"/>
          <w:sz w:val="27"/>
        </w:rPr>
        <w:t> </w:t>
      </w:r>
      <w:r>
        <w:rPr>
          <w:sz w:val="27"/>
        </w:rPr>
        <w:t>—</w:t>
      </w:r>
      <w:r>
        <w:rPr>
          <w:spacing w:val="-38"/>
          <w:sz w:val="27"/>
        </w:rPr>
        <w:t> </w:t>
      </w:r>
      <w:r>
        <w:rPr>
          <w:sz w:val="27"/>
        </w:rPr>
        <w:t>специфическая</w:t>
      </w:r>
      <w:r>
        <w:rPr>
          <w:spacing w:val="-22"/>
          <w:sz w:val="27"/>
        </w:rPr>
        <w:t> </w:t>
      </w:r>
      <w:r>
        <w:rPr>
          <w:sz w:val="27"/>
        </w:rPr>
        <w:t>для</w:t>
      </w:r>
      <w:r>
        <w:rPr>
          <w:spacing w:val="-34"/>
          <w:sz w:val="27"/>
        </w:rPr>
        <w:t> </w:t>
      </w:r>
      <w:r>
        <w:rPr>
          <w:sz w:val="27"/>
        </w:rPr>
        <w:t>человека</w:t>
      </w:r>
      <w:r>
        <w:rPr>
          <w:spacing w:val="-28"/>
          <w:sz w:val="27"/>
        </w:rPr>
        <w:t> </w:t>
      </w:r>
      <w:r>
        <w:rPr>
          <w:sz w:val="27"/>
        </w:rPr>
        <w:t>форма</w:t>
      </w:r>
      <w:r>
        <w:rPr>
          <w:spacing w:val="-34"/>
          <w:sz w:val="27"/>
        </w:rPr>
        <w:t> </w:t>
      </w:r>
      <w:r>
        <w:rPr>
          <w:sz w:val="27"/>
        </w:rPr>
        <w:t>активности,</w:t>
      </w:r>
      <w:r>
        <w:rPr>
          <w:spacing w:val="-31"/>
          <w:sz w:val="27"/>
        </w:rPr>
        <w:t> </w:t>
      </w:r>
      <w:r>
        <w:rPr>
          <w:sz w:val="27"/>
        </w:rPr>
        <w:t>направленная</w:t>
      </w:r>
      <w:r>
        <w:rPr>
          <w:spacing w:val="-29"/>
          <w:sz w:val="27"/>
        </w:rPr>
        <w:t> </w:t>
      </w:r>
      <w:r>
        <w:rPr>
          <w:sz w:val="27"/>
        </w:rPr>
        <w:t>на </w:t>
      </w:r>
      <w:r>
        <w:rPr>
          <w:w w:val="95"/>
          <w:sz w:val="27"/>
        </w:rPr>
        <w:t>целесообразное преобразование окружающего  мира.</w:t>
      </w:r>
    </w:p>
    <w:p>
      <w:pPr>
        <w:pStyle w:val="ListParagraph"/>
        <w:numPr>
          <w:ilvl w:val="1"/>
          <w:numId w:val="3"/>
        </w:numPr>
        <w:tabs>
          <w:tab w:pos="694" w:val="left" w:leader="none"/>
        </w:tabs>
        <w:spacing w:line="232" w:lineRule="auto" w:before="0" w:after="0"/>
        <w:ind w:left="232" w:right="362" w:firstLine="1"/>
        <w:jc w:val="left"/>
        <w:rPr>
          <w:sz w:val="27"/>
        </w:rPr>
      </w:pPr>
      <w:r>
        <w:rPr>
          <w:sz w:val="27"/>
        </w:rPr>
        <w:t>Семья - основанная на браке и/или кровном родстве малая группа, члены которой </w:t>
      </w:r>
      <w:r>
        <w:rPr>
          <w:w w:val="95"/>
          <w:sz w:val="27"/>
        </w:rPr>
        <w:t>объединены совместным проживанием и ведением домашнего хозяйства, эмоциональной связью, взаимными обязанностями  по отношению друг к друг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30" w:lineRule="auto"/>
        <w:ind w:left="232" w:right="389" w:hanging="2"/>
      </w:pPr>
      <w:r>
        <w:rPr>
          <w:u w:val="thick" w:color="080808"/>
        </w:rPr>
        <w:t>Задание 5.</w:t>
      </w:r>
      <w:r>
        <w:rPr/>
        <w:t> Заполните пронумерованные пропуски в тексте. Запишите буквенные обозначения вставляемых понятий (слов или словосочетаний) рядом с соответствующими порядковыми номерами в таблице. Обратите внимание: в списке слов и сочетаний  слов больше,  чем пропусков в тексте</w:t>
      </w:r>
    </w:p>
    <w:p>
      <w:pPr>
        <w:pStyle w:val="BodyText"/>
        <w:spacing w:line="302" w:lineRule="exact"/>
        <w:ind w:left="231"/>
      </w:pPr>
      <w:r>
        <w:rPr/>
        <w:t>(По 2 балла за каждую  верную позицию, максимальный  балл — 18 баллов)</w:t>
      </w:r>
    </w:p>
    <w:p>
      <w:pPr>
        <w:pStyle w:val="BodyText"/>
        <w:spacing w:before="9"/>
        <w:rPr>
          <w:sz w:val="26"/>
        </w:rPr>
      </w:pPr>
    </w:p>
    <w:p>
      <w:pPr>
        <w:spacing w:before="0" w:after="8"/>
        <w:ind w:left="233" w:right="0" w:firstLine="0"/>
        <w:jc w:val="left"/>
        <w:rPr>
          <w:sz w:val="25"/>
        </w:rPr>
      </w:pPr>
      <w:r>
        <w:rPr>
          <w:w w:val="110"/>
          <w:sz w:val="25"/>
        </w:rPr>
        <w:t>Ответ</w:t>
      </w:r>
    </w:p>
    <w:tbl>
      <w:tblPr>
        <w:tblW w:w="0" w:type="auto"/>
        <w:jc w:val="left"/>
        <w:tblInd w:w="10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061"/>
        <w:gridCol w:w="1070"/>
        <w:gridCol w:w="1056"/>
        <w:gridCol w:w="1070"/>
        <w:gridCol w:w="1061"/>
        <w:gridCol w:w="1066"/>
        <w:gridCol w:w="1066"/>
        <w:gridCol w:w="1070"/>
      </w:tblGrid>
      <w:tr>
        <w:trPr>
          <w:trHeight w:val="300" w:hRule="atLeast"/>
        </w:trPr>
        <w:tc>
          <w:tcPr>
            <w:tcW w:w="1061" w:type="dxa"/>
          </w:tcPr>
          <w:p>
            <w:pPr>
              <w:pStyle w:val="TableParagraph"/>
              <w:spacing w:line="279" w:lineRule="exact"/>
              <w:ind w:left="119"/>
              <w:rPr>
                <w:sz w:val="25"/>
              </w:rPr>
            </w:pPr>
            <w:r>
              <w:rPr>
                <w:w w:val="101"/>
                <w:sz w:val="25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line="282" w:lineRule="exact"/>
              <w:ind w:left="11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2" w:lineRule="exact"/>
              <w:ind w:left="1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0960" cy="11582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056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w w:val="90"/>
                <w:sz w:val="28"/>
              </w:rPr>
              <w:t>4</w:t>
            </w:r>
          </w:p>
        </w:tc>
        <w:tc>
          <w:tcPr>
            <w:tcW w:w="1070" w:type="dxa"/>
          </w:tcPr>
          <w:p>
            <w:pPr>
              <w:pStyle w:val="TableParagraph"/>
              <w:spacing w:line="289" w:lineRule="exact"/>
              <w:ind w:left="121"/>
              <w:rPr>
                <w:sz w:val="27"/>
              </w:rPr>
            </w:pPr>
            <w:r>
              <w:rPr>
                <w:w w:val="95"/>
                <w:sz w:val="27"/>
              </w:rPr>
              <w:t>5</w:t>
            </w:r>
          </w:p>
        </w:tc>
        <w:tc>
          <w:tcPr>
            <w:tcW w:w="106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2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55" cy="11582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066" w:type="dxa"/>
          </w:tcPr>
          <w:p>
            <w:pPr>
              <w:pStyle w:val="TableParagraph"/>
              <w:spacing w:line="289" w:lineRule="exact"/>
              <w:ind w:left="119"/>
              <w:rPr>
                <w:sz w:val="27"/>
              </w:rPr>
            </w:pPr>
            <w:r>
              <w:rPr>
                <w:w w:val="92"/>
                <w:sz w:val="27"/>
              </w:rPr>
              <w:t>7</w:t>
            </w:r>
          </w:p>
        </w:tc>
        <w:tc>
          <w:tcPr>
            <w:tcW w:w="1066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2" w:lineRule="exact"/>
              <w:ind w:left="1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070" w:type="dxa"/>
          </w:tcPr>
          <w:p>
            <w:pPr>
              <w:pStyle w:val="TableParagraph"/>
              <w:spacing w:line="289" w:lineRule="exact"/>
              <w:ind w:left="118"/>
              <w:rPr>
                <w:sz w:val="27"/>
              </w:rPr>
            </w:pPr>
            <w:r>
              <w:rPr>
                <w:w w:val="92"/>
                <w:sz w:val="27"/>
              </w:rPr>
              <w:t>9</w:t>
            </w:r>
          </w:p>
        </w:tc>
      </w:tr>
      <w:tr>
        <w:trPr>
          <w:trHeight w:val="280" w:hRule="atLeast"/>
        </w:trPr>
        <w:tc>
          <w:tcPr>
            <w:tcW w:w="1061" w:type="dxa"/>
          </w:tcPr>
          <w:p>
            <w:pPr>
              <w:pStyle w:val="TableParagraph"/>
              <w:spacing w:line="270" w:lineRule="exact"/>
              <w:ind w:left="113"/>
              <w:rPr>
                <w:sz w:val="25"/>
              </w:rPr>
            </w:pPr>
            <w:r>
              <w:rPr>
                <w:w w:val="100"/>
                <w:sz w:val="25"/>
              </w:rPr>
              <w:t>л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7056" cy="762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70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15824" cy="7620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56" w:type="dxa"/>
          </w:tcPr>
          <w:p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70" w:type="dxa"/>
          </w:tcPr>
          <w:p>
            <w:pPr>
              <w:pStyle w:val="TableParagraph"/>
              <w:spacing w:line="277" w:lineRule="exact"/>
              <w:ind w:left="119"/>
              <w:rPr>
                <w:sz w:val="26"/>
              </w:rPr>
            </w:pPr>
            <w:r>
              <w:rPr>
                <w:w w:val="100"/>
                <w:sz w:val="26"/>
              </w:rPr>
              <w:t>е</w:t>
            </w:r>
          </w:p>
        </w:tc>
        <w:tc>
          <w:tcPr>
            <w:tcW w:w="1061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12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85344" cy="7620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6200" cy="7620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070" w:type="dxa"/>
          </w:tcPr>
          <w:p>
            <w:pPr>
              <w:pStyle w:val="TableParagraph"/>
              <w:spacing w:line="270" w:lineRule="exact"/>
              <w:ind w:left="117"/>
              <w:rPr>
                <w:sz w:val="25"/>
              </w:rPr>
            </w:pPr>
            <w:r>
              <w:rPr>
                <w:w w:val="101"/>
                <w:sz w:val="25"/>
              </w:rPr>
              <w:t>А</w:t>
            </w:r>
          </w:p>
        </w:tc>
      </w:tr>
    </w:tbl>
    <w:p>
      <w:pPr>
        <w:spacing w:after="0" w:line="270" w:lineRule="exact"/>
        <w:rPr>
          <w:sz w:val="25"/>
        </w:rPr>
        <w:sectPr>
          <w:type w:val="continuous"/>
          <w:pgSz w:w="11910" w:h="16840"/>
          <w:pgMar w:top="480" w:bottom="280" w:left="900" w:right="480"/>
        </w:sectPr>
      </w:pPr>
    </w:p>
    <w:p>
      <w:pPr>
        <w:spacing w:before="60"/>
        <w:ind w:left="132" w:right="0" w:firstLine="0"/>
        <w:jc w:val="both"/>
        <w:rPr>
          <w:sz w:val="26"/>
        </w:rPr>
      </w:pPr>
      <w:r>
        <w:rPr>
          <w:w w:val="105"/>
          <w:sz w:val="26"/>
          <w:u w:val="single" w:color="030303"/>
        </w:rPr>
        <w:t>Задание 6.</w:t>
      </w:r>
      <w:r>
        <w:rPr>
          <w:w w:val="105"/>
          <w:sz w:val="26"/>
        </w:rPr>
        <w:t> Решите правовую задачу.</w:t>
      </w:r>
    </w:p>
    <w:p>
      <w:pPr>
        <w:spacing w:line="235" w:lineRule="auto" w:before="9"/>
        <w:ind w:left="134" w:right="4536" w:hanging="5"/>
        <w:jc w:val="left"/>
        <w:rPr>
          <w:sz w:val="26"/>
        </w:rPr>
      </w:pPr>
      <w:r>
        <w:rPr>
          <w:w w:val="105"/>
          <w:sz w:val="26"/>
        </w:rPr>
        <w:t>До 10 баллов за верный ответ с обоснованием. Да, правомерно. (2 балла)</w:t>
      </w:r>
    </w:p>
    <w:p>
      <w:pPr>
        <w:spacing w:before="0"/>
        <w:ind w:left="131" w:right="384" w:firstLine="2"/>
        <w:jc w:val="left"/>
        <w:rPr>
          <w:sz w:val="26"/>
        </w:rPr>
      </w:pPr>
      <w:r>
        <w:rPr>
          <w:sz w:val="26"/>
        </w:rPr>
        <w:t>Ответственность за вред. Причиненный несовершеннолетним, не достигшим возраста 14 лет, несут его родители, если не докажут, что вред возник не по их вине (2 балла),</w:t>
      </w:r>
    </w:p>
    <w:p>
      <w:pPr>
        <w:spacing w:before="4"/>
        <w:ind w:left="132" w:right="116" w:hanging="1"/>
        <w:jc w:val="left"/>
        <w:rPr>
          <w:sz w:val="26"/>
        </w:rPr>
      </w:pPr>
      <w:r>
        <w:rPr>
          <w:sz w:val="26"/>
        </w:rPr>
        <w:t>поэтому родители должны компенсировать причиненный ущерб из собственных средств (2 балла),</w:t>
      </w:r>
    </w:p>
    <w:p>
      <w:pPr>
        <w:spacing w:line="240" w:lineRule="auto" w:before="2"/>
        <w:ind w:left="131" w:right="206" w:firstLine="0"/>
        <w:jc w:val="both"/>
        <w:rPr>
          <w:sz w:val="26"/>
        </w:rPr>
      </w:pPr>
      <w:r>
        <w:rPr>
          <w:sz w:val="26"/>
        </w:rPr>
        <w:t>но велосипед является собственностью ребенка, поэтому передаче не подлежит (2 балла). Родители должны компенсировать причиненный вред либо в денежном эквиваленте, либо путем устранения повреждений  (2 балла).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132" w:right="0" w:firstLine="0"/>
        <w:jc w:val="both"/>
        <w:rPr>
          <w:sz w:val="26"/>
        </w:rPr>
      </w:pPr>
      <w:r>
        <w:rPr>
          <w:sz w:val="26"/>
          <w:u w:val="single" w:color="080808"/>
        </w:rPr>
        <w:t>Задание  7.</w:t>
      </w:r>
      <w:r>
        <w:rPr>
          <w:sz w:val="26"/>
        </w:rPr>
        <w:t> </w:t>
      </w:r>
      <w:r>
        <w:rPr>
          <w:b/>
          <w:sz w:val="26"/>
        </w:rPr>
        <w:t>Решите </w:t>
      </w:r>
      <w:r>
        <w:rPr>
          <w:sz w:val="26"/>
        </w:rPr>
        <w:t>кроссворд</w:t>
      </w:r>
    </w:p>
    <w:p>
      <w:pPr>
        <w:spacing w:line="237" w:lineRule="auto" w:before="6"/>
        <w:ind w:left="133" w:right="111" w:hanging="2"/>
        <w:jc w:val="both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8839">
            <wp:simplePos x="0" y="0"/>
            <wp:positionH relativeFrom="page">
              <wp:posOffset>701040</wp:posOffset>
            </wp:positionH>
            <wp:positionV relativeFrom="paragraph">
              <wp:posOffset>762600</wp:posOffset>
            </wp:positionV>
            <wp:extent cx="3459479" cy="440131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79" cy="440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(По 2 балла за каждое </w:t>
      </w:r>
      <w:r>
        <w:rPr>
          <w:b/>
          <w:w w:val="105"/>
          <w:sz w:val="26"/>
        </w:rPr>
        <w:t>верно указанное </w:t>
      </w:r>
      <w:r>
        <w:rPr>
          <w:w w:val="105"/>
          <w:sz w:val="26"/>
        </w:rPr>
        <w:t>слово, и 4 балла за </w:t>
      </w:r>
      <w:r>
        <w:rPr>
          <w:b/>
          <w:w w:val="105"/>
          <w:sz w:val="26"/>
        </w:rPr>
        <w:t>полное определение </w:t>
      </w:r>
      <w:r>
        <w:rPr>
          <w:w w:val="105"/>
          <w:sz w:val="26"/>
        </w:rPr>
        <w:t>обществоведческого </w:t>
      </w:r>
      <w:r>
        <w:rPr>
          <w:b/>
          <w:w w:val="105"/>
          <w:sz w:val="26"/>
        </w:rPr>
        <w:t>понятия, </w:t>
      </w:r>
      <w:r>
        <w:rPr>
          <w:w w:val="105"/>
          <w:sz w:val="26"/>
        </w:rPr>
        <w:t>получившегося по горизонтали, максимальный балл — 24 балла)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tabs>
          <w:tab w:pos="950" w:val="left" w:leader="none"/>
          <w:tab w:pos="2510" w:val="left" w:leader="none"/>
        </w:tabs>
        <w:spacing w:before="0"/>
        <w:ind w:left="234" w:right="0" w:firstLine="0"/>
        <w:jc w:val="left"/>
        <w:rPr>
          <w:sz w:val="26"/>
        </w:rPr>
      </w:pPr>
      <w:r>
        <w:rPr>
          <w:rFonts w:ascii="Arial" w:hAnsi="Arial"/>
          <w:w w:val="105"/>
          <w:sz w:val="26"/>
        </w:rPr>
        <w:t>1т</w:t>
        <w:tab/>
        <w:t>2c</w:t>
        <w:tab/>
      </w:r>
      <w:r>
        <w:rPr>
          <w:w w:val="105"/>
          <w:sz w:val="26"/>
        </w:rPr>
        <w:t>5к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0"/>
        </w:rPr>
      </w:pPr>
    </w:p>
    <w:p>
      <w:pPr>
        <w:spacing w:before="0"/>
        <w:ind w:left="5042" w:right="5078" w:firstLine="0"/>
        <w:jc w:val="center"/>
        <w:rPr>
          <w:rFonts w:ascii="Arial"/>
          <w:sz w:val="26"/>
        </w:rPr>
      </w:pPr>
      <w:r>
        <w:rPr>
          <w:rFonts w:ascii="Arial"/>
          <w:sz w:val="26"/>
        </w:rPr>
        <w:t>10</w:t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5"/>
        <w:rPr>
          <w:rFonts w:ascii="Arial"/>
          <w:sz w:val="40"/>
        </w:rPr>
      </w:pPr>
    </w:p>
    <w:p>
      <w:pPr>
        <w:pStyle w:val="BodyText"/>
        <w:spacing w:line="306" w:lineRule="exact"/>
        <w:ind w:left="132"/>
        <w:jc w:val="both"/>
      </w:pPr>
      <w:r>
        <w:rPr>
          <w:w w:val="105"/>
        </w:rPr>
        <w:t>Ответ</w:t>
      </w:r>
    </w:p>
    <w:p>
      <w:pPr>
        <w:spacing w:line="240" w:lineRule="auto" w:before="0"/>
        <w:ind w:left="133" w:right="116" w:hanging="12"/>
        <w:jc w:val="left"/>
        <w:rPr>
          <w:sz w:val="26"/>
        </w:rPr>
      </w:pPr>
      <w:r>
        <w:rPr>
          <w:sz w:val="26"/>
        </w:rPr>
        <w:t>11. Дисциплина - Определенный порядок поведения людей, отвечающий сложившимся в обществе нормам права и морали или требованиям какой-либо организации</w:t>
      </w:r>
    </w:p>
    <w:sectPr>
      <w:pgSz w:w="11910" w:h="16840"/>
      <w:pgMar w:top="480" w:bottom="280" w:left="10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231" w:hanging="45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" w:hanging="457"/>
        <w:jc w:val="left"/>
      </w:pPr>
      <w:rPr>
        <w:rFonts w:hint="default" w:ascii="Times New Roman" w:hAnsi="Times New Roman" w:eastAsia="Times New Roman" w:cs="Times New Roman"/>
        <w:w w:val="95"/>
        <w:sz w:val="27"/>
        <w:szCs w:val="27"/>
      </w:rPr>
    </w:lvl>
    <w:lvl w:ilvl="2">
      <w:start w:val="0"/>
      <w:numFmt w:val="bullet"/>
      <w:lvlText w:val="•"/>
      <w:lvlJc w:val="left"/>
      <w:pPr>
        <w:ind w:left="2296" w:hanging="4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4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4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4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0" w:hanging="4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8" w:hanging="4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7" w:hanging="45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1" w:hanging="154"/>
      </w:pPr>
      <w:rPr>
        <w:rFonts w:hint="default" w:ascii="Times New Roman" w:hAnsi="Times New Roman" w:eastAsia="Times New Roman" w:cs="Times New Roman"/>
        <w:w w:val="95"/>
        <w:sz w:val="27"/>
        <w:szCs w:val="27"/>
      </w:rPr>
    </w:lvl>
    <w:lvl w:ilvl="1">
      <w:start w:val="0"/>
      <w:numFmt w:val="bullet"/>
      <w:lvlText w:val="•"/>
      <w:lvlJc w:val="left"/>
      <w:pPr>
        <w:ind w:left="1268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6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0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8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7" w:hanging="15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32" w:hanging="281"/>
        <w:jc w:val="left"/>
      </w:pPr>
      <w:rPr>
        <w:rFonts w:hint="default" w:ascii="Times New Roman" w:hAnsi="Times New Roman" w:eastAsia="Times New Roman" w:cs="Times New Roman"/>
        <w:w w:val="93"/>
        <w:sz w:val="27"/>
        <w:szCs w:val="27"/>
      </w:rPr>
    </w:lvl>
    <w:lvl w:ilvl="1">
      <w:start w:val="0"/>
      <w:numFmt w:val="bullet"/>
      <w:lvlText w:val="•"/>
      <w:lvlJc w:val="left"/>
      <w:pPr>
        <w:ind w:left="1268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6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5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3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232" w:hanging="28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ВСЕРОССИЙСКАЯ ОЛИМПИАДА ШКОЛЬНИКОВ</dc:title>
  <dcterms:created xsi:type="dcterms:W3CDTF">2018-02-25T11:17:06Z</dcterms:created>
  <dcterms:modified xsi:type="dcterms:W3CDTF">2018-02-25T11:17:06Z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