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19" w:lineRule="exact" w:before="77"/>
        <w:ind w:left="1601" w:right="1222" w:firstLine="0"/>
        <w:jc w:val="center"/>
        <w:rPr>
          <w:b/>
          <w:sz w:val="28"/>
        </w:rPr>
      </w:pPr>
      <w:r>
        <w:rPr>
          <w:b/>
          <w:sz w:val="28"/>
        </w:rPr>
        <w:t>Всероссийская олимпиада школьников по обществознанию.</w:t>
      </w:r>
    </w:p>
    <w:p>
      <w:pPr>
        <w:spacing w:line="319" w:lineRule="exact" w:before="0"/>
        <w:ind w:left="1601" w:right="1140" w:firstLine="0"/>
        <w:jc w:val="center"/>
        <w:rPr>
          <w:sz w:val="28"/>
        </w:rPr>
      </w:pPr>
      <w:r>
        <w:rPr>
          <w:b/>
          <w:sz w:val="28"/>
        </w:rPr>
        <w:t>Муниципальный </w:t>
      </w:r>
      <w:r>
        <w:rPr>
          <w:sz w:val="28"/>
        </w:rPr>
        <w:t>этап.</w:t>
      </w:r>
    </w:p>
    <w:p>
      <w:pPr>
        <w:pStyle w:val="BodyText"/>
        <w:spacing w:before="4"/>
        <w:ind w:left="1593" w:right="1222"/>
        <w:jc w:val="center"/>
      </w:pPr>
      <w:r>
        <w:rPr>
          <w:w w:val="105"/>
        </w:rPr>
        <w:t>Ключи. 8 КЛАСС.</w:t>
      </w:r>
    </w:p>
    <w:p>
      <w:pPr>
        <w:spacing w:line="249" w:lineRule="auto" w:before="13"/>
        <w:ind w:left="479" w:right="4715" w:hanging="1"/>
        <w:jc w:val="left"/>
        <w:rPr>
          <w:sz w:val="25"/>
        </w:rPr>
      </w:pPr>
      <w:r>
        <w:rPr>
          <w:b/>
          <w:sz w:val="25"/>
        </w:rPr>
        <w:t>Время выполнения </w:t>
      </w:r>
      <w:r>
        <w:rPr>
          <w:w w:val="90"/>
          <w:sz w:val="25"/>
        </w:rPr>
        <w:t>— </w:t>
      </w:r>
      <w:r>
        <w:rPr>
          <w:b/>
          <w:sz w:val="25"/>
        </w:rPr>
        <w:t>90 минут Максимальный  </w:t>
      </w:r>
      <w:r>
        <w:rPr>
          <w:sz w:val="25"/>
        </w:rPr>
        <w:t>балл  — 100</w:t>
      </w:r>
    </w:p>
    <w:p>
      <w:pPr>
        <w:pStyle w:val="BodyText"/>
        <w:rPr>
          <w:sz w:val="25"/>
        </w:rPr>
      </w:pPr>
    </w:p>
    <w:p>
      <w:pPr>
        <w:pStyle w:val="BodyText"/>
        <w:spacing w:line="322" w:lineRule="exact"/>
        <w:ind w:left="478"/>
        <w:jc w:val="both"/>
      </w:pPr>
      <w:r>
        <w:rPr>
          <w:w w:val="105"/>
          <w:u w:val="thick" w:color="080808"/>
        </w:rPr>
        <w:t>Задание 1.</w:t>
      </w:r>
      <w:r>
        <w:rPr>
          <w:w w:val="105"/>
        </w:rPr>
        <w:t> «Да» или «нет»? Если вы согласны с утверждением, напишите</w:t>
      </w:r>
    </w:p>
    <w:p>
      <w:pPr>
        <w:pStyle w:val="BodyText"/>
        <w:ind w:left="480"/>
        <w:jc w:val="both"/>
      </w:pPr>
      <w:r>
        <w:rPr>
          <w:w w:val="105"/>
        </w:rPr>
        <w:t>«Да», если не согласны — «Нет». Внесите свои ответы в таблицу.</w:t>
      </w:r>
    </w:p>
    <w:p>
      <w:pPr>
        <w:pStyle w:val="BodyText"/>
        <w:spacing w:before="5"/>
        <w:ind w:left="478"/>
        <w:jc w:val="both"/>
      </w:pPr>
      <w:r>
        <w:rPr>
          <w:w w:val="105"/>
        </w:rPr>
        <w:t>(По 2 балла за каждую верную позицию, максимальный  балл — 12 баллов)</w:t>
      </w:r>
    </w:p>
    <w:p>
      <w:pPr>
        <w:pStyle w:val="BodyText"/>
        <w:spacing w:before="6"/>
      </w:pPr>
    </w:p>
    <w:tbl>
      <w:tblPr>
        <w:tblW w:w="0" w:type="auto"/>
        <w:jc w:val="left"/>
        <w:tblInd w:w="35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594"/>
        <w:gridCol w:w="1594"/>
        <w:gridCol w:w="1603"/>
        <w:gridCol w:w="1589"/>
        <w:gridCol w:w="1608"/>
      </w:tblGrid>
      <w:tr>
        <w:trPr>
          <w:trHeight w:val="320" w:hRule="atLeast"/>
        </w:trPr>
        <w:tc>
          <w:tcPr>
            <w:tcW w:w="1594" w:type="dxa"/>
          </w:tcPr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1.1.</w:t>
            </w:r>
          </w:p>
        </w:tc>
        <w:tc>
          <w:tcPr>
            <w:tcW w:w="1594" w:type="dxa"/>
          </w:tcPr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1.2.</w:t>
            </w:r>
          </w:p>
        </w:tc>
        <w:tc>
          <w:tcPr>
            <w:tcW w:w="1594" w:type="dxa"/>
          </w:tcPr>
          <w:p>
            <w:pPr>
              <w:pStyle w:val="TableParagraph"/>
              <w:spacing w:line="304" w:lineRule="exact"/>
              <w:ind w:left="129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1.3.</w:t>
            </w:r>
          </w:p>
        </w:tc>
        <w:tc>
          <w:tcPr>
            <w:tcW w:w="1603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1589" w:type="dxa"/>
          </w:tcPr>
          <w:p>
            <w:pPr>
              <w:pStyle w:val="TableParagraph"/>
              <w:spacing w:line="302" w:lineRule="exact"/>
              <w:ind w:left="12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1.5.</w:t>
            </w:r>
          </w:p>
        </w:tc>
        <w:tc>
          <w:tcPr>
            <w:tcW w:w="1608" w:type="dxa"/>
          </w:tcPr>
          <w:p>
            <w:pPr>
              <w:pStyle w:val="TableParagraph"/>
              <w:spacing w:line="298" w:lineRule="exact"/>
              <w:ind w:left="121"/>
              <w:rPr>
                <w:sz w:val="27"/>
              </w:rPr>
            </w:pPr>
            <w:r>
              <w:rPr>
                <w:sz w:val="27"/>
              </w:rPr>
              <w:t>1.6.</w:t>
            </w:r>
          </w:p>
        </w:tc>
      </w:tr>
      <w:tr>
        <w:trPr>
          <w:trHeight w:val="300" w:hRule="atLeast"/>
        </w:trPr>
        <w:tc>
          <w:tcPr>
            <w:tcW w:w="1594" w:type="dxa"/>
          </w:tcPr>
          <w:p>
            <w:pPr>
              <w:pStyle w:val="TableParagraph"/>
              <w:spacing w:line="240" w:lineRule="auto" w:before="1" w:after="1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7640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 w:before="1" w:after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94" w:type="dxa"/>
          </w:tcPr>
          <w:p>
            <w:pPr>
              <w:pStyle w:val="TableParagraph"/>
              <w:spacing w:line="283" w:lineRule="exact"/>
              <w:ind w:left="109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105"/>
                <w:sz w:val="26"/>
              </w:rPr>
              <w:t>Нет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ind w:left="121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w w:val="105"/>
                <w:sz w:val="25"/>
              </w:rPr>
              <w:t>да</w:t>
            </w:r>
          </w:p>
        </w:tc>
        <w:tc>
          <w:tcPr>
            <w:tcW w:w="1589" w:type="dxa"/>
          </w:tcPr>
          <w:p>
            <w:pPr>
              <w:pStyle w:val="TableParagraph"/>
              <w:spacing w:line="283" w:lineRule="exact"/>
              <w:ind w:left="106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нет</w:t>
            </w:r>
          </w:p>
        </w:tc>
        <w:tc>
          <w:tcPr>
            <w:tcW w:w="1608" w:type="dxa"/>
          </w:tcPr>
          <w:p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>
      <w:pPr>
        <w:pStyle w:val="BodyText"/>
        <w:spacing w:line="242" w:lineRule="auto" w:before="252"/>
        <w:ind w:left="478" w:right="114"/>
      </w:pPr>
      <w:r>
        <w:rPr>
          <w:w w:val="105"/>
          <w:u w:val="thick" w:color="0C0C0C"/>
        </w:rPr>
        <w:t>Задание 2.</w:t>
      </w:r>
      <w:r>
        <w:rPr>
          <w:w w:val="105"/>
        </w:rPr>
        <w:t> Выберите все правильные ответы. Запишите их в таблицу. (Максимальный  балл — 10 баллов)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35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3197"/>
        <w:gridCol w:w="3197"/>
      </w:tblGrid>
      <w:tr>
        <w:trPr>
          <w:trHeight w:val="320" w:hRule="atLeast"/>
        </w:trPr>
        <w:tc>
          <w:tcPr>
            <w:tcW w:w="3187" w:type="dxa"/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3197" w:type="dxa"/>
          </w:tcPr>
          <w:p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197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</w:tr>
      <w:tr>
        <w:trPr>
          <w:trHeight w:val="300" w:hRule="atLeast"/>
        </w:trPr>
        <w:tc>
          <w:tcPr>
            <w:tcW w:w="3187" w:type="dxa"/>
          </w:tcPr>
          <w:p>
            <w:pPr>
              <w:pStyle w:val="TableParagraph"/>
              <w:spacing w:line="30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235</w:t>
            </w:r>
          </w:p>
        </w:tc>
        <w:tc>
          <w:tcPr>
            <w:tcW w:w="3197" w:type="dxa"/>
          </w:tcPr>
          <w:p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2456</w:t>
            </w:r>
          </w:p>
        </w:tc>
        <w:tc>
          <w:tcPr>
            <w:tcW w:w="3197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</w:tr>
    </w:tbl>
    <w:p>
      <w:pPr>
        <w:pStyle w:val="BodyText"/>
        <w:spacing w:before="257"/>
        <w:ind w:left="478" w:right="120"/>
        <w:jc w:val="both"/>
      </w:pPr>
      <w:r>
        <w:rPr>
          <w:w w:val="105"/>
          <w:u w:val="thick" w:color="0F0F0F"/>
        </w:rPr>
        <w:t>Задание 3.</w:t>
      </w:r>
      <w:r>
        <w:rPr>
          <w:w w:val="105"/>
        </w:rPr>
        <w:t> Классифицируйте в соответствии с международными документами о правах человека перечисленные ниже права и свободы, записав соответствующие им буквы в нужную колонку таблицы, правильно ее назвав (По 1 баллу за каждое верное соответствие. Максимальный балл </w:t>
      </w:r>
      <w:r>
        <w:rPr>
          <w:w w:val="90"/>
        </w:rPr>
        <w:t>— </w:t>
      </w:r>
      <w:r>
        <w:rPr>
          <w:w w:val="105"/>
        </w:rPr>
        <w:t>10 баллов)</w:t>
      </w:r>
    </w:p>
    <w:p>
      <w:pPr>
        <w:pStyle w:val="BodyText"/>
        <w:spacing w:before="6"/>
      </w:pPr>
    </w:p>
    <w:tbl>
      <w:tblPr>
        <w:tblW w:w="0" w:type="auto"/>
        <w:jc w:val="left"/>
        <w:tblInd w:w="10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1987"/>
        <w:gridCol w:w="2218"/>
        <w:gridCol w:w="1829"/>
        <w:gridCol w:w="1810"/>
      </w:tblGrid>
      <w:tr>
        <w:trPr>
          <w:trHeight w:val="640" w:hRule="atLeast"/>
        </w:trPr>
        <w:tc>
          <w:tcPr>
            <w:tcW w:w="2078" w:type="dxa"/>
          </w:tcPr>
          <w:p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гражданские</w:t>
            </w:r>
          </w:p>
          <w:p>
            <w:pPr>
              <w:pStyle w:val="TableParagraph"/>
              <w:spacing w:line="323" w:lineRule="exact" w:before="19"/>
              <w:ind w:left="113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95"/>
                <w:sz w:val="29"/>
              </w:rPr>
              <w:t>права</w:t>
            </w:r>
          </w:p>
        </w:tc>
        <w:tc>
          <w:tcPr>
            <w:tcW w:w="1987" w:type="dxa"/>
          </w:tcPr>
          <w:p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политические</w:t>
            </w:r>
          </w:p>
          <w:p>
            <w:pPr>
              <w:pStyle w:val="TableParagraph"/>
              <w:spacing w:line="323" w:lineRule="exact" w:before="19"/>
              <w:ind w:left="113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95"/>
                <w:sz w:val="29"/>
              </w:rPr>
              <w:t>права</w:t>
            </w:r>
          </w:p>
        </w:tc>
        <w:tc>
          <w:tcPr>
            <w:tcW w:w="2218" w:type="dxa"/>
          </w:tcPr>
          <w:p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w w:val="105"/>
                <w:sz w:val="28"/>
              </w:rPr>
              <w:t>Экономические</w:t>
            </w:r>
          </w:p>
          <w:p>
            <w:pPr>
              <w:pStyle w:val="TableParagraph"/>
              <w:spacing w:line="323" w:lineRule="exact" w:before="19"/>
              <w:ind w:left="118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95"/>
                <w:sz w:val="29"/>
              </w:rPr>
              <w:t>првва</w:t>
            </w:r>
          </w:p>
        </w:tc>
        <w:tc>
          <w:tcPr>
            <w:tcW w:w="1829" w:type="dxa"/>
          </w:tcPr>
          <w:p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Социальные</w:t>
            </w:r>
          </w:p>
          <w:p>
            <w:pPr>
              <w:pStyle w:val="TableParagraph"/>
              <w:spacing w:line="323" w:lineRule="exact" w:before="19"/>
              <w:ind w:left="113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95"/>
                <w:sz w:val="29"/>
              </w:rPr>
              <w:t>прввв</w:t>
            </w:r>
          </w:p>
        </w:tc>
        <w:tc>
          <w:tcPr>
            <w:tcW w:w="1810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Rультурные</w:t>
            </w:r>
          </w:p>
          <w:p>
            <w:pPr>
              <w:pStyle w:val="TableParagraph"/>
              <w:spacing w:line="323" w:lineRule="exact" w:before="19"/>
              <w:ind w:left="123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95"/>
                <w:sz w:val="29"/>
              </w:rPr>
              <w:t>прввв</w:t>
            </w:r>
          </w:p>
        </w:tc>
      </w:tr>
      <w:tr>
        <w:trPr>
          <w:trHeight w:val="300" w:hRule="atLeast"/>
        </w:trPr>
        <w:tc>
          <w:tcPr>
            <w:tcW w:w="2078" w:type="dxa"/>
          </w:tcPr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2.3,4</w:t>
            </w:r>
          </w:p>
        </w:tc>
        <w:tc>
          <w:tcPr>
            <w:tcW w:w="1987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5, </w:t>
            </w:r>
            <w:r>
              <w:rPr>
                <w:sz w:val="28"/>
              </w:rPr>
              <w:t>9</w:t>
            </w:r>
          </w:p>
        </w:tc>
        <w:tc>
          <w:tcPr>
            <w:tcW w:w="2218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829" w:type="dxa"/>
          </w:tcPr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6, 10</w:t>
            </w:r>
          </w:p>
        </w:tc>
        <w:tc>
          <w:tcPr>
            <w:tcW w:w="1810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479" w:right="114" w:firstLine="3"/>
      </w:pPr>
      <w:r>
        <w:rPr>
          <w:w w:val="105"/>
          <w:u w:val="thick" w:color="0F0F0F"/>
        </w:rPr>
        <w:t>Задание 4.</w:t>
      </w:r>
      <w:r>
        <w:rPr>
          <w:w w:val="105"/>
        </w:rPr>
        <w:t> Бто или что является лишним в следующих рядах? Выпишите это слово и обоснуйте свой выбор.</w:t>
      </w:r>
    </w:p>
    <w:p>
      <w:pPr>
        <w:pStyle w:val="BodyText"/>
        <w:ind w:left="479" w:right="114" w:hanging="2"/>
      </w:pPr>
      <w:r>
        <w:rPr>
          <w:w w:val="105"/>
        </w:rPr>
        <w:t>(По 1 баллу за верно указанный лишний элемент, по 2 балла за полное верное обоснование. Максимальный  балл - 9 баллов)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322" w:lineRule="exact" w:before="0" w:after="0"/>
        <w:ind w:left="973" w:right="0" w:hanging="493"/>
        <w:jc w:val="both"/>
        <w:rPr>
          <w:sz w:val="28"/>
        </w:rPr>
      </w:pPr>
      <w:r>
        <w:rPr>
          <w:sz w:val="28"/>
        </w:rPr>
        <w:t>Церковь,  т.к.  все  остальное   </w:t>
      </w:r>
      <w:r>
        <w:rPr>
          <w:w w:val="90"/>
          <w:sz w:val="28"/>
        </w:rPr>
        <w:t>— </w:t>
      </w:r>
      <w:r>
        <w:rPr>
          <w:sz w:val="28"/>
        </w:rPr>
        <w:t>правоохранительные</w:t>
      </w:r>
      <w:r>
        <w:rPr>
          <w:spacing w:val="-2"/>
          <w:sz w:val="28"/>
        </w:rPr>
        <w:t> </w:t>
      </w:r>
      <w:r>
        <w:rPr>
          <w:sz w:val="28"/>
        </w:rPr>
        <w:t>органы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322" w:lineRule="exact" w:before="0" w:after="0"/>
        <w:ind w:left="973" w:right="0" w:hanging="493"/>
        <w:jc w:val="both"/>
        <w:rPr>
          <w:sz w:val="28"/>
        </w:rPr>
      </w:pPr>
      <w:r>
        <w:rPr>
          <w:w w:val="105"/>
          <w:sz w:val="28"/>
        </w:rPr>
        <w:t>Суждение, т.к. не относится к чувственному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познанию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0" w:after="0"/>
        <w:ind w:left="974" w:right="0" w:hanging="494"/>
        <w:jc w:val="both"/>
        <w:rPr>
          <w:sz w:val="28"/>
        </w:rPr>
      </w:pPr>
      <w:r>
        <w:rPr>
          <w:w w:val="105"/>
          <w:sz w:val="28"/>
        </w:rPr>
        <w:t>Нация, т.к. это не социальныи 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институт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9"/>
        <w:ind w:left="479" w:right="114" w:firstLine="3"/>
      </w:pPr>
      <w:r>
        <w:rPr>
          <w:w w:val="105"/>
          <w:u w:val="thick" w:color="0C0C0C"/>
        </w:rPr>
        <w:t>Задание 5.</w:t>
      </w:r>
      <w:r>
        <w:rPr>
          <w:w w:val="105"/>
        </w:rPr>
        <w:t> Школьник получил домашнее задание </w:t>
      </w:r>
      <w:r>
        <w:rPr>
          <w:w w:val="90"/>
        </w:rPr>
        <w:t>— </w:t>
      </w:r>
      <w:r>
        <w:rPr>
          <w:w w:val="105"/>
        </w:rPr>
        <w:t>составить иллюстративный коллаж к схеме. Однако, не записал </w:t>
      </w:r>
      <w:r>
        <w:rPr>
          <w:b/>
          <w:w w:val="105"/>
        </w:rPr>
        <w:t>все фрагменты </w:t>
      </w:r>
      <w:r>
        <w:rPr>
          <w:w w:val="105"/>
        </w:rPr>
        <w:t>схемы и порядок иллюстрации к ним, данный учителем. Помогите школьнику заполнить схему, указав общее для всех изображений понятие и заполнив пропуски. Проставьте ниже в скобках порядковые номера иллюстраций, </w:t>
      </w:r>
      <w:r>
        <w:rPr>
          <w:b/>
        </w:rPr>
        <w:t>которые изображают явления, относящиеся  </w:t>
      </w:r>
      <w:r>
        <w:rPr/>
        <w:t>к  каждои</w:t>
      </w:r>
      <w:r>
        <w:rPr>
          <w:spacing w:val="-26"/>
        </w:rPr>
        <w:t> </w:t>
      </w:r>
      <w:r>
        <w:rPr/>
        <w:t>группе.</w:t>
      </w:r>
    </w:p>
    <w:p>
      <w:pPr>
        <w:pStyle w:val="BodyText"/>
        <w:ind w:left="480" w:right="114" w:firstLine="3"/>
      </w:pPr>
      <w:r>
        <w:rPr/>
        <w:t>За  объединяющее  понятие  в  схеме  </w:t>
      </w:r>
      <w:r>
        <w:rPr>
          <w:w w:val="90"/>
        </w:rPr>
        <w:t>—  1  </w:t>
      </w:r>
      <w:r>
        <w:rPr/>
        <w:t>балл.  По 1  баллу  за  остальные правильно заполненные ячеики и каждую верно соотнесенную иллюстрацию. Максимум </w:t>
      </w:r>
      <w:r>
        <w:rPr>
          <w:w w:val="90"/>
        </w:rPr>
        <w:t>— </w:t>
      </w:r>
      <w:r>
        <w:rPr/>
        <w:t>15 баллов</w:t>
      </w:r>
    </w:p>
    <w:p>
      <w:pPr>
        <w:spacing w:after="0"/>
        <w:sectPr>
          <w:type w:val="continuous"/>
          <w:pgSz w:w="11910" w:h="16840"/>
          <w:pgMar w:top="800" w:bottom="280" w:left="600" w:right="760"/>
        </w:sectPr>
      </w:pPr>
    </w:p>
    <w:p>
      <w:pPr>
        <w:tabs>
          <w:tab w:pos="4524" w:val="left" w:leader="none"/>
          <w:tab w:pos="5479" w:val="left" w:leader="none"/>
          <w:tab w:pos="6646" w:val="left" w:leader="none"/>
        </w:tabs>
        <w:spacing w:before="77"/>
        <w:ind w:left="3281" w:right="0" w:firstLine="0"/>
        <w:jc w:val="left"/>
        <w:rPr>
          <w:b/>
          <w:sz w:val="28"/>
        </w:rPr>
      </w:pPr>
      <w:r>
        <w:rPr>
          <w:sz w:val="28"/>
        </w:rPr>
        <w:t>(2,3,7,9)</w:t>
        <w:tab/>
        <w:t>(8,11)</w:t>
        <w:tab/>
      </w:r>
      <w:r>
        <w:rPr>
          <w:b/>
          <w:sz w:val="28"/>
        </w:rPr>
        <w:t>(5,6,10)</w:t>
        <w:tab/>
        <w:t>(1,4)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4147" w:right="3720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908303</wp:posOffset>
            </wp:positionH>
            <wp:positionV relativeFrom="paragraph">
              <wp:posOffset>-103084</wp:posOffset>
            </wp:positionV>
            <wp:extent cx="4128516" cy="290322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6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75">
            <wp:simplePos x="0" y="0"/>
            <wp:positionH relativeFrom="page">
              <wp:posOffset>3992879</wp:posOffset>
            </wp:positionH>
            <wp:positionV relativeFrom="paragraph">
              <wp:posOffset>1608367</wp:posOffset>
            </wp:positionV>
            <wp:extent cx="2987039" cy="119176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9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 w:color="030303"/>
        </w:rPr>
        <w:t>Социальные санкции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5.160004pt;margin-top:12.128213pt;width:153.6pt;height:47.6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spacing w:before="116"/>
                    <w:ind w:left="165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позитивные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59.160004pt;margin-top:11.048213pt;width:144.75pt;height:48.75pt;mso-position-horizontal-relative:page;mso-position-vertical-relative:paragraph;z-index:1048;mso-wrap-distance-left:0;mso-wrap-distance-right:0" type="#_x0000_t202" filled="false" stroked="true" strokeweight=".72pt" strokecolor="#0f0f0f">
            <v:textbox inset="0,0,0,0">
              <w:txbxContent>
                <w:p>
                  <w:pPr>
                    <w:spacing w:before="78"/>
                    <w:ind w:left="163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  <w:u w:val="thick" w:color="080808"/>
                    </w:rPr>
                    <w:t>негативные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tabs>
          <w:tab w:pos="8135" w:val="left" w:leader="none"/>
        </w:tabs>
        <w:spacing w:before="90"/>
        <w:ind w:left="753" w:right="0" w:firstLine="0"/>
        <w:jc w:val="left"/>
        <w:rPr>
          <w:sz w:val="24"/>
        </w:rPr>
      </w:pPr>
      <w:r>
        <w:rPr>
          <w:sz w:val="24"/>
        </w:rPr>
        <w:t>формальные</w:t>
        <w:tab/>
        <w:t>неформальные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88"/>
        <w:ind w:left="239" w:right="183" w:firstLine="3"/>
      </w:pPr>
      <w:r>
        <w:rPr>
          <w:u w:val="single" w:color="1F1F1F"/>
        </w:rPr>
        <w:t>Задание 6.</w:t>
      </w:r>
      <w:r>
        <w:rPr/>
        <w:t> Вставьте вместо пропусков порядковые номера соответствующих слов из предложенного списка. Слова даны в списке в единственном числе, прилагательные в форме мужского рода. Одни и те же слова могут быть пропущены в тексте неоднократно. Запишите буквенные обозначения вставляемых понятий (слов или словосочетаний) рядом с соответствующими порядковыми номерами в таблице. Обратите внимание: в списке слов и</w:t>
      </w:r>
      <w:r>
        <w:rPr>
          <w:spacing w:val="-50"/>
        </w:rPr>
        <w:t> </w:t>
      </w:r>
      <w:r>
        <w:rPr/>
        <w:t>сочетаний слов больше, чем пропусков в тексте</w:t>
      </w:r>
    </w:p>
    <w:p>
      <w:pPr>
        <w:pStyle w:val="BodyText"/>
        <w:spacing w:line="480" w:lineRule="auto" w:before="4"/>
        <w:ind w:left="239" w:hanging="2"/>
      </w:pPr>
      <w:r>
        <w:rPr/>
        <w:pict>
          <v:shape style="position:absolute;margin-left:47.52pt;margin-top:48.790318pt;width:427.1pt;height:34.6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61"/>
                    <w:gridCol w:w="1066"/>
                    <w:gridCol w:w="1061"/>
                    <w:gridCol w:w="1066"/>
                    <w:gridCol w:w="1061"/>
                    <w:gridCol w:w="1070"/>
                    <w:gridCol w:w="1075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8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22"/>
                          <w:rPr>
                            <w:sz w:val="28"/>
                          </w:rPr>
                        </w:pPr>
                        <w:r>
                          <w:rPr>
                            <w:w w:val="93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w w:val="97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7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7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98" w:lineRule="exact"/>
                          <w:ind w:left="113"/>
                          <w:rPr>
                            <w:sz w:val="29"/>
                          </w:rPr>
                        </w:pPr>
                        <w:r>
                          <w:rPr>
                            <w:w w:val="99"/>
                            <w:sz w:val="29"/>
                          </w:rPr>
                          <w:t>Е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98" w:lineRule="exact"/>
                          <w:ind w:left="112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3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Г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Д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121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Ж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122"/>
                          <w:rPr>
                            <w:sz w:val="28"/>
                          </w:rPr>
                        </w:pPr>
                        <w:r>
                          <w:rPr>
                            <w:w w:val="97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(По 1 баллу за каждую верную позицию, максимальный балл — 8 баллов) Ответ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2" w:lineRule="exact"/>
        <w:ind w:left="243"/>
      </w:pPr>
      <w:r>
        <w:rPr>
          <w:w w:val="105"/>
          <w:u w:val="thick" w:color="0F0F0F"/>
        </w:rPr>
        <w:t>Задание 7.</w:t>
      </w:r>
      <w:r>
        <w:rPr>
          <w:w w:val="105"/>
        </w:rPr>
        <w:t> Решите правовые</w:t>
      </w:r>
      <w:r>
        <w:rPr>
          <w:spacing w:val="60"/>
          <w:w w:val="105"/>
        </w:rPr>
        <w:t> </w:t>
      </w:r>
      <w:r>
        <w:rPr>
          <w:w w:val="105"/>
        </w:rPr>
        <w:t>задачи.</w:t>
      </w:r>
    </w:p>
    <w:p>
      <w:pPr>
        <w:pStyle w:val="BodyText"/>
        <w:spacing w:line="235" w:lineRule="auto" w:before="6"/>
        <w:ind w:left="239" w:right="2751" w:hanging="2"/>
      </w:pPr>
      <w:r>
        <w:rPr/>
        <w:t>(по 6 баллов за задачу. Максимальный балл </w:t>
      </w:r>
      <w:r>
        <w:rPr>
          <w:w w:val="90"/>
        </w:rPr>
        <w:t>— </w:t>
      </w:r>
      <w:r>
        <w:rPr/>
        <w:t>12 баллов) 7.1.</w:t>
      </w:r>
    </w:p>
    <w:p>
      <w:pPr>
        <w:pStyle w:val="BodyText"/>
        <w:spacing w:line="321" w:lineRule="exact"/>
        <w:ind w:left="240"/>
      </w:pPr>
      <w:r>
        <w:rPr/>
        <w:t>Родители не правы. (2 балл)</w:t>
      </w:r>
    </w:p>
    <w:p>
      <w:pPr>
        <w:pStyle w:val="BodyText"/>
        <w:spacing w:line="322" w:lineRule="exact"/>
        <w:ind w:left="240"/>
      </w:pPr>
      <w:r>
        <w:rPr/>
        <w:t>На основании Гражданского кодекса (2 балла)</w:t>
      </w:r>
    </w:p>
    <w:p>
      <w:pPr>
        <w:pStyle w:val="BodyText"/>
        <w:ind w:left="238"/>
      </w:pPr>
      <w:r>
        <w:rPr/>
        <w:t>малолетние дети с 6 до 14 лет частично дееспособны: они могут совершать мелкие бытовые сделки, распоряжаться деньгами, которые им дали родители и другие люди с согласия родителей. (2 балла)</w:t>
      </w:r>
    </w:p>
    <w:p>
      <w:pPr>
        <w:pStyle w:val="BodyText"/>
        <w:spacing w:line="319" w:lineRule="exact" w:before="4"/>
        <w:ind w:left="239"/>
      </w:pPr>
      <w:r>
        <w:rPr/>
        <w:t>7.2.</w:t>
      </w:r>
    </w:p>
    <w:p>
      <w:pPr>
        <w:pStyle w:val="BodyText"/>
        <w:spacing w:line="319" w:lineRule="exact"/>
        <w:ind w:left="239"/>
      </w:pPr>
      <w:r>
        <w:rPr/>
        <w:t>Сотрудник банка был не прав: (2 балла)</w:t>
      </w:r>
    </w:p>
    <w:p>
      <w:pPr>
        <w:pStyle w:val="BodyText"/>
        <w:ind w:left="238" w:right="183" w:firstLine="4"/>
      </w:pPr>
      <w:r>
        <w:rPr/>
        <w:t>в соответствии с Гражданским кодексом (Ст.26 ГК) </w:t>
      </w:r>
      <w:r>
        <w:rPr>
          <w:w w:val="90"/>
        </w:rPr>
        <w:t>— </w:t>
      </w:r>
      <w:r>
        <w:rPr/>
        <w:t>(2 балла) несовершеннолетние в возрасте от 14 до 18 лет вправе самостоятельно, без согласия родителей, усыновителей и попечителя вносить вклады в кредитные учреждения и распоряжаться  ими. (2 балла)</w:t>
      </w:r>
    </w:p>
    <w:p>
      <w:pPr>
        <w:pStyle w:val="BodyText"/>
        <w:spacing w:before="8"/>
      </w:pPr>
    </w:p>
    <w:p>
      <w:pPr>
        <w:pStyle w:val="BodyText"/>
        <w:ind w:left="243"/>
      </w:pPr>
      <w:r>
        <w:rPr>
          <w:w w:val="105"/>
          <w:u w:val="thick" w:color="030303"/>
        </w:rPr>
        <w:t>Задание 8.</w:t>
      </w:r>
      <w:r>
        <w:rPr>
          <w:w w:val="105"/>
        </w:rPr>
        <w:t> Решите кроссворд</w:t>
      </w:r>
    </w:p>
    <w:p>
      <w:pPr>
        <w:spacing w:after="0"/>
        <w:sectPr>
          <w:pgSz w:w="11910" w:h="16840"/>
          <w:pgMar w:top="800" w:bottom="280" w:left="840" w:right="800"/>
        </w:sectPr>
      </w:pPr>
    </w:p>
    <w:p>
      <w:pPr>
        <w:pStyle w:val="BodyText"/>
        <w:spacing w:before="77"/>
        <w:ind w:left="241" w:right="347" w:hanging="2"/>
      </w:pPr>
      <w:r>
        <w:rPr>
          <w:w w:val="105"/>
        </w:rPr>
        <w:t>По вертикали получится обществоведческое понятие. Дайте определение этого обществоведческого понятия.</w:t>
      </w:r>
    </w:p>
    <w:p>
      <w:pPr>
        <w:pStyle w:val="BodyText"/>
        <w:spacing w:line="242" w:lineRule="auto"/>
        <w:ind w:left="239" w:right="347" w:hanging="2"/>
      </w:pPr>
      <w:r>
        <w:rPr>
          <w:w w:val="105"/>
        </w:rPr>
        <w:t>(По 2 балла за каждое верно названное слово, 2 балла за полное верное определение  понятия. Максимальный  балл — 24 балла)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101"/>
        <w:ind w:left="2163"/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667512</wp:posOffset>
            </wp:positionH>
            <wp:positionV relativeFrom="paragraph">
              <wp:posOffset>-298478</wp:posOffset>
            </wp:positionV>
            <wp:extent cx="5855208" cy="37520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208" cy="375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2н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7"/>
        </w:rPr>
      </w:pPr>
    </w:p>
    <w:p>
      <w:pPr>
        <w:spacing w:before="100"/>
        <w:ind w:left="1560" w:right="0" w:firstLine="0"/>
        <w:jc w:val="left"/>
        <w:rPr>
          <w:rFonts w:ascii="Courier New" w:hAnsi="Courier New"/>
          <w:sz w:val="30"/>
        </w:rPr>
      </w:pPr>
      <w:r>
        <w:rPr>
          <w:rFonts w:ascii="Courier New" w:hAnsi="Courier New"/>
          <w:w w:val="95"/>
          <w:sz w:val="30"/>
        </w:rPr>
        <w:t>бк</w:t>
      </w:r>
    </w:p>
    <w:p>
      <w:pPr>
        <w:pStyle w:val="BodyText"/>
        <w:spacing w:before="94"/>
        <w:ind w:left="3998" w:right="6160"/>
        <w:jc w:val="center"/>
      </w:pPr>
      <w:r>
        <w:rPr/>
        <w:t>7з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88"/>
        <w:ind w:left="2787"/>
      </w:pPr>
      <w:r>
        <w:rPr>
          <w:w w:val="105"/>
        </w:rPr>
        <w:t>9a</w:t>
      </w:r>
    </w:p>
    <w:p>
      <w:pPr>
        <w:pStyle w:val="BodyText"/>
        <w:spacing w:before="56"/>
        <w:ind w:left="2165"/>
      </w:pPr>
      <w:r>
        <w:rPr>
          <w:w w:val="105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0"/>
        <w:ind w:left="236" w:right="347" w:hanging="10"/>
      </w:pPr>
      <w:r>
        <w:rPr>
          <w:w w:val="105"/>
        </w:rPr>
        <w:t>1. Социализация </w:t>
      </w:r>
      <w:r>
        <w:rPr>
          <w:w w:val="90"/>
        </w:rPr>
        <w:t>— </w:t>
      </w:r>
      <w:r>
        <w:rPr>
          <w:w w:val="105"/>
        </w:rPr>
        <w:t>процесс становления личности путем усвоения социальных норм и освоения социальных ролей. (определение может быть дано в других формулировках)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5"/>
        </w:rPr>
      </w:pPr>
    </w:p>
    <w:p>
      <w:pPr>
        <w:spacing w:before="0"/>
        <w:ind w:left="243" w:right="0" w:firstLine="0"/>
        <w:jc w:val="left"/>
        <w:rPr>
          <w:sz w:val="29"/>
        </w:rPr>
      </w:pPr>
      <w:r>
        <w:rPr>
          <w:sz w:val="29"/>
        </w:rPr>
        <w:t>Заполняется</w:t>
      </w:r>
      <w:r>
        <w:rPr>
          <w:spacing w:val="67"/>
          <w:sz w:val="29"/>
        </w:rPr>
        <w:t> </w:t>
      </w:r>
      <w:r>
        <w:rPr>
          <w:sz w:val="29"/>
        </w:rPr>
        <w:t>жюри:</w:t>
      </w:r>
    </w:p>
    <w:p>
      <w:pPr>
        <w:pStyle w:val="BodyText"/>
        <w:spacing w:before="3"/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989"/>
        <w:gridCol w:w="998"/>
        <w:gridCol w:w="989"/>
        <w:gridCol w:w="994"/>
        <w:gridCol w:w="989"/>
        <w:gridCol w:w="994"/>
        <w:gridCol w:w="974"/>
        <w:gridCol w:w="998"/>
        <w:gridCol w:w="1046"/>
      </w:tblGrid>
      <w:tr>
        <w:trPr>
          <w:trHeight w:val="320" w:hRule="atLeast"/>
        </w:trPr>
        <w:tc>
          <w:tcPr>
            <w:tcW w:w="1234" w:type="dxa"/>
          </w:tcPr>
          <w:p>
            <w:pPr>
              <w:pStyle w:val="TableParagraph"/>
              <w:spacing w:line="312" w:lineRule="exact"/>
              <w:ind w:left="118"/>
              <w:rPr>
                <w:sz w:val="29"/>
              </w:rPr>
            </w:pPr>
            <w:r>
              <w:rPr>
                <w:sz w:val="29"/>
              </w:rPr>
              <w:t>Задание</w:t>
            </w:r>
          </w:p>
        </w:tc>
        <w:tc>
          <w:tcPr>
            <w:tcW w:w="989" w:type="dxa"/>
          </w:tcPr>
          <w:p>
            <w:pPr>
              <w:pStyle w:val="TableParagraph"/>
              <w:spacing w:line="312" w:lineRule="exact"/>
              <w:ind w:left="100"/>
              <w:rPr>
                <w:sz w:val="29"/>
              </w:rPr>
            </w:pPr>
            <w:r>
              <w:rPr>
                <w:sz w:val="29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spacing w:line="312" w:lineRule="exact"/>
              <w:ind w:left="123"/>
              <w:rPr>
                <w:sz w:val="29"/>
              </w:rPr>
            </w:pPr>
            <w:r>
              <w:rPr>
                <w:w w:val="89"/>
                <w:sz w:val="29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312" w:lineRule="exact"/>
              <w:ind w:left="103"/>
              <w:rPr>
                <w:sz w:val="29"/>
              </w:rPr>
            </w:pPr>
            <w:r>
              <w:rPr>
                <w:w w:val="108"/>
                <w:sz w:val="29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312" w:lineRule="exact"/>
              <w:ind w:left="119"/>
              <w:rPr>
                <w:sz w:val="29"/>
              </w:rPr>
            </w:pPr>
            <w:r>
              <w:rPr>
                <w:w w:val="90"/>
                <w:sz w:val="29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312" w:lineRule="exact"/>
              <w:ind w:left="110"/>
              <w:rPr>
                <w:sz w:val="29"/>
              </w:rPr>
            </w:pPr>
            <w:r>
              <w:rPr>
                <w:w w:val="101"/>
                <w:sz w:val="29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312" w:lineRule="exact"/>
              <w:ind w:left="116"/>
              <w:rPr>
                <w:sz w:val="29"/>
              </w:rPr>
            </w:pPr>
            <w:r>
              <w:rPr>
                <w:w w:val="97"/>
                <w:sz w:val="29"/>
              </w:rPr>
              <w:t>6</w:t>
            </w:r>
          </w:p>
        </w:tc>
        <w:tc>
          <w:tcPr>
            <w:tcW w:w="974" w:type="dxa"/>
          </w:tcPr>
          <w:p>
            <w:pPr>
              <w:pStyle w:val="TableParagraph"/>
              <w:spacing w:line="312" w:lineRule="exact"/>
              <w:ind w:left="118"/>
              <w:rPr>
                <w:sz w:val="29"/>
              </w:rPr>
            </w:pPr>
            <w:r>
              <w:rPr>
                <w:w w:val="97"/>
                <w:sz w:val="29"/>
              </w:rPr>
              <w:t>7</w:t>
            </w:r>
          </w:p>
        </w:tc>
        <w:tc>
          <w:tcPr>
            <w:tcW w:w="998" w:type="dxa"/>
          </w:tcPr>
          <w:p>
            <w:pPr>
              <w:pStyle w:val="TableParagraph"/>
              <w:spacing w:line="312" w:lineRule="exact"/>
              <w:ind w:left="116"/>
              <w:rPr>
                <w:sz w:val="29"/>
              </w:rPr>
            </w:pPr>
            <w:r>
              <w:rPr>
                <w:w w:val="106"/>
                <w:sz w:val="29"/>
              </w:rPr>
              <w:t>8</w:t>
            </w:r>
          </w:p>
        </w:tc>
        <w:tc>
          <w:tcPr>
            <w:tcW w:w="1046" w:type="dxa"/>
          </w:tcPr>
          <w:p>
            <w:pPr>
              <w:pStyle w:val="TableParagraph"/>
              <w:spacing w:line="312" w:lineRule="exact"/>
              <w:ind w:left="118"/>
              <w:rPr>
                <w:sz w:val="29"/>
              </w:rPr>
            </w:pPr>
            <w:r>
              <w:rPr>
                <w:sz w:val="29"/>
              </w:rPr>
              <w:t>итог</w:t>
            </w:r>
          </w:p>
        </w:tc>
      </w:tr>
      <w:tr>
        <w:trPr>
          <w:trHeight w:val="300" w:hRule="atLeast"/>
        </w:trPr>
        <w:tc>
          <w:tcPr>
            <w:tcW w:w="1234" w:type="dxa"/>
          </w:tcPr>
          <w:p>
            <w:pPr>
              <w:pStyle w:val="TableParagraph"/>
              <w:spacing w:line="298" w:lineRule="exact"/>
              <w:ind w:left="114"/>
              <w:rPr>
                <w:sz w:val="29"/>
              </w:rPr>
            </w:pPr>
            <w:r>
              <w:rPr>
                <w:sz w:val="29"/>
              </w:rPr>
              <w:t>Оценка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tabs>
          <w:tab w:pos="6584" w:val="left" w:leader="none"/>
        </w:tabs>
        <w:spacing w:before="0"/>
        <w:ind w:left="245" w:right="2479" w:firstLine="0"/>
        <w:jc w:val="both"/>
        <w:rPr>
          <w:sz w:val="27"/>
        </w:rPr>
      </w:pPr>
      <w:r>
        <w:rPr>
          <w:w w:val="110"/>
          <w:sz w:val="28"/>
        </w:rPr>
        <w:t>Член</w:t>
      </w:r>
      <w:r>
        <w:rPr>
          <w:spacing w:val="-19"/>
          <w:w w:val="110"/>
          <w:sz w:val="28"/>
        </w:rPr>
        <w:t> </w:t>
      </w:r>
      <w:r>
        <w:rPr>
          <w:w w:val="110"/>
          <w:sz w:val="28"/>
        </w:rPr>
        <w:t>жюри</w:t>
      </w:r>
      <w:r>
        <w:rPr>
          <w:w w:val="110"/>
          <w:sz w:val="28"/>
          <w:u w:val="single"/>
        </w:rPr>
        <w:t> </w:t>
        <w:tab/>
      </w:r>
      <w:r>
        <w:rPr>
          <w:w w:val="110"/>
          <w:sz w:val="27"/>
        </w:rPr>
        <w:t>(Фамилия) </w:t>
      </w:r>
      <w:r>
        <w:rPr>
          <w:w w:val="110"/>
          <w:sz w:val="28"/>
        </w:rPr>
        <w:t>Член</w:t>
      </w:r>
      <w:r>
        <w:rPr>
          <w:spacing w:val="-19"/>
          <w:w w:val="110"/>
          <w:sz w:val="28"/>
        </w:rPr>
        <w:t> </w:t>
      </w:r>
      <w:r>
        <w:rPr>
          <w:w w:val="110"/>
          <w:sz w:val="28"/>
        </w:rPr>
        <w:t>жюри</w:t>
      </w:r>
      <w:r>
        <w:rPr>
          <w:w w:val="110"/>
          <w:sz w:val="28"/>
          <w:u w:val="single"/>
        </w:rPr>
        <w:t> </w:t>
        <w:tab/>
      </w:r>
      <w:r>
        <w:rPr>
          <w:w w:val="110"/>
          <w:sz w:val="27"/>
        </w:rPr>
        <w:t>(Фамилия) </w:t>
      </w:r>
      <w:r>
        <w:rPr>
          <w:w w:val="110"/>
          <w:sz w:val="28"/>
        </w:rPr>
        <w:t>Член</w:t>
      </w:r>
      <w:r>
        <w:rPr>
          <w:spacing w:val="-19"/>
          <w:w w:val="110"/>
          <w:sz w:val="28"/>
        </w:rPr>
        <w:t> </w:t>
      </w:r>
      <w:r>
        <w:rPr>
          <w:w w:val="110"/>
          <w:sz w:val="28"/>
        </w:rPr>
        <w:t>жюри</w:t>
      </w:r>
      <w:r>
        <w:rPr>
          <w:w w:val="110"/>
          <w:sz w:val="28"/>
          <w:u w:val="single"/>
        </w:rPr>
        <w:t> </w:t>
        <w:tab/>
      </w:r>
      <w:r>
        <w:rPr>
          <w:w w:val="110"/>
          <w:sz w:val="27"/>
        </w:rPr>
        <w:t>(Фамилия) </w:t>
      </w:r>
      <w:r>
        <w:rPr>
          <w:w w:val="110"/>
          <w:sz w:val="28"/>
        </w:rPr>
        <w:t>Член</w:t>
      </w:r>
      <w:r>
        <w:rPr>
          <w:spacing w:val="-19"/>
          <w:w w:val="110"/>
          <w:sz w:val="28"/>
        </w:rPr>
        <w:t> </w:t>
      </w:r>
      <w:r>
        <w:rPr>
          <w:w w:val="110"/>
          <w:sz w:val="28"/>
        </w:rPr>
        <w:t>жюри</w:t>
      </w:r>
      <w:r>
        <w:rPr>
          <w:w w:val="110"/>
          <w:sz w:val="28"/>
          <w:u w:val="single"/>
        </w:rPr>
        <w:t> </w:t>
        <w:tab/>
      </w:r>
      <w:r>
        <w:rPr>
          <w:w w:val="110"/>
          <w:sz w:val="27"/>
        </w:rPr>
        <w:t>(Фамилия)</w:t>
      </w:r>
    </w:p>
    <w:sectPr>
      <w:pgSz w:w="11910" w:h="16840"/>
      <w:pgMar w:top="800" w:bottom="280" w:left="8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973" w:hanging="4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892" w:hanging="4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9" w:hanging="4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5" w:hanging="4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2" w:hanging="4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8" w:hanging="4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4" w:hanging="4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1" w:hanging="4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00"/>
      <w:ind w:left="1560"/>
      <w:outlineLvl w:val="1"/>
    </w:pPr>
    <w:rPr>
      <w:rFonts w:ascii="Courier New" w:hAnsi="Courier New" w:eastAsia="Courier New" w:cs="Courier New"/>
      <w:sz w:val="30"/>
      <w:szCs w:val="30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973" w:hanging="49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9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ВСЕРОССИЙСКАЯ ОЛИМПИАДА ШКОЛЬНИКОВ</dc:title>
  <dcterms:created xsi:type="dcterms:W3CDTF">2018-02-25T11:17:22Z</dcterms:created>
  <dcterms:modified xsi:type="dcterms:W3CDTF">2018-02-25T11:17:22Z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