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2397" w:right="2395"/>
        <w:jc w:val="center"/>
      </w:pPr>
      <w:r>
        <w:rPr>
          <w:w w:val="105"/>
        </w:rPr>
        <w:t>Муниципальный этап</w:t>
      </w:r>
    </w:p>
    <w:p>
      <w:pPr>
        <w:pStyle w:val="BodyText"/>
        <w:spacing w:line="230" w:lineRule="auto" w:before="53"/>
        <w:ind w:left="2397" w:right="2404"/>
        <w:jc w:val="center"/>
      </w:pPr>
      <w:r>
        <w:rPr/>
        <w:t>Номинация «Техника  и техническое  творчество» 7 класс</w:t>
      </w:r>
    </w:p>
    <w:p>
      <w:pPr>
        <w:pStyle w:val="BodyText"/>
        <w:spacing w:before="38"/>
        <w:ind w:left="1289" w:right="1286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720" w:bottom="280" w:left="1480" w:right="980"/>
        </w:sectPr>
      </w:pPr>
    </w:p>
    <w:p>
      <w:pPr>
        <w:tabs>
          <w:tab w:pos="3300" w:val="left" w:leader="none"/>
          <w:tab w:pos="4428" w:val="left" w:leader="none"/>
        </w:tabs>
        <w:spacing w:before="92"/>
        <w:ind w:left="2480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28503">
            <wp:simplePos x="0" y="0"/>
            <wp:positionH relativeFrom="page">
              <wp:posOffset>2252472</wp:posOffset>
            </wp:positionH>
            <wp:positionV relativeFrom="paragraph">
              <wp:posOffset>262498</wp:posOffset>
            </wp:positionV>
            <wp:extent cx="3587496" cy="10820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363636"/>
          <w:position w:val="-4"/>
          <w:sz w:val="19"/>
        </w:rPr>
        <w:t>Камб»</w:t>
        <w:tab/>
      </w:r>
      <w:r>
        <w:rPr>
          <w:i/>
          <w:color w:val="383838"/>
          <w:sz w:val="19"/>
        </w:rPr>
        <w:t>Заболонь</w:t>
        <w:tab/>
      </w:r>
      <w:r>
        <w:rPr>
          <w:i/>
          <w:color w:val="4B4B4B"/>
          <w:w w:val="90"/>
          <w:sz w:val="19"/>
        </w:rPr>
        <w:t>Ар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29"/>
        </w:rPr>
      </w:pPr>
    </w:p>
    <w:p>
      <w:pPr>
        <w:spacing w:before="0"/>
        <w:ind w:left="2234" w:right="1912" w:firstLine="0"/>
        <w:jc w:val="center"/>
        <w:rPr>
          <w:i/>
          <w:sz w:val="21"/>
        </w:rPr>
      </w:pPr>
      <w:r>
        <w:rPr>
          <w:i/>
          <w:color w:val="3D3D3D"/>
          <w:w w:val="95"/>
          <w:sz w:val="21"/>
        </w:rPr>
        <w:t>Кора</w:t>
      </w:r>
    </w:p>
    <w:p>
      <w:pPr>
        <w:spacing w:before="93"/>
        <w:ind w:left="966" w:right="0" w:firstLine="0"/>
        <w:jc w:val="left"/>
        <w:rPr>
          <w:sz w:val="21"/>
        </w:rPr>
      </w:pPr>
      <w:r>
        <w:rPr/>
        <w:br w:type="column"/>
      </w:r>
      <w:r>
        <w:rPr>
          <w:color w:val="363636"/>
          <w:w w:val="90"/>
          <w:sz w:val="21"/>
        </w:rPr>
        <w:t>Годичные </w:t>
      </w:r>
      <w:r>
        <w:rPr>
          <w:color w:val="3F3F3F"/>
          <w:w w:val="90"/>
          <w:sz w:val="21"/>
        </w:rPr>
        <w:t>кольца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20" w:bottom="280" w:left="1480" w:right="980"/>
          <w:cols w:num="2" w:equalWidth="0">
            <w:col w:w="4619" w:space="40"/>
            <w:col w:w="51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720" w:bottom="280" w:left="1480" w:right="980"/>
        </w:sectPr>
      </w:pPr>
    </w:p>
    <w:p>
      <w:pPr>
        <w:pStyle w:val="Heading1"/>
        <w:spacing w:line="240" w:lineRule="auto" w:before="90"/>
      </w:pPr>
      <w:r>
        <w:rPr/>
        <w:t>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268" w:lineRule="exact" w:before="0"/>
        <w:ind w:left="113" w:right="0" w:firstLine="0"/>
        <w:jc w:val="left"/>
        <w:rPr>
          <w:sz w:val="24"/>
        </w:rPr>
      </w:pPr>
      <w:r>
        <w:rPr>
          <w:sz w:val="24"/>
        </w:rPr>
        <w:t>3.</w:t>
      </w:r>
    </w:p>
    <w:p>
      <w:pPr>
        <w:spacing w:line="268" w:lineRule="exact" w:before="0"/>
        <w:ind w:left="114" w:right="0" w:firstLine="0"/>
        <w:jc w:val="left"/>
        <w:rPr>
          <w:sz w:val="24"/>
        </w:rPr>
      </w:pPr>
      <w:r>
        <w:rPr>
          <w:sz w:val="24"/>
        </w:rPr>
        <w:t>4.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16"/>
      </w:pPr>
      <w:r>
        <w:rPr/>
        <w:t>5.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/>
      </w:pPr>
      <w:r>
        <w:rPr/>
        <w:t>6.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15"/>
        <w:ind w:left="114"/>
      </w:pPr>
      <w:r>
        <w:rPr/>
        <w:t>7.</w:t>
      </w:r>
    </w:p>
    <w:p>
      <w:pPr>
        <w:spacing w:line="268" w:lineRule="exact" w:before="0"/>
        <w:ind w:left="113" w:right="0" w:firstLine="0"/>
        <w:jc w:val="left"/>
        <w:rPr>
          <w:sz w:val="24"/>
        </w:rPr>
      </w:pPr>
      <w:r>
        <w:rPr>
          <w:sz w:val="24"/>
        </w:rPr>
        <w:t>8.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14" w:right="0" w:firstLine="0"/>
        <w:jc w:val="left"/>
        <w:rPr>
          <w:sz w:val="22"/>
        </w:rPr>
      </w:pPr>
      <w:r>
        <w:rPr>
          <w:sz w:val="22"/>
        </w:rPr>
        <w:t>9.</w:t>
      </w:r>
    </w:p>
    <w:p>
      <w:pPr>
        <w:spacing w:before="6"/>
        <w:ind w:left="116" w:right="0" w:firstLine="0"/>
        <w:jc w:val="left"/>
        <w:rPr>
          <w:sz w:val="22"/>
        </w:rPr>
      </w:pPr>
      <w:r>
        <w:rPr>
          <w:w w:val="95"/>
          <w:sz w:val="22"/>
        </w:rPr>
        <w:t>10.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1030224</wp:posOffset>
            </wp:positionH>
            <wp:positionV relativeFrom="paragraph">
              <wp:posOffset>223127</wp:posOffset>
            </wp:positionV>
            <wp:extent cx="149351" cy="10058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115"/>
      </w:pPr>
      <w:r>
        <w:rPr>
          <w:w w:val="95"/>
        </w:rPr>
        <w:t>12.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1030224</wp:posOffset>
            </wp:positionH>
            <wp:positionV relativeFrom="paragraph">
              <wp:posOffset>161602</wp:posOffset>
            </wp:positionV>
            <wp:extent cx="149352" cy="10058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62" w:lineRule="exact"/>
        <w:ind w:left="115"/>
      </w:pPr>
      <w:r>
        <w:rPr>
          <w:w w:val="95"/>
        </w:rPr>
        <w:t>14.</w:t>
      </w:r>
    </w:p>
    <w:p>
      <w:pPr>
        <w:pStyle w:val="BodyText"/>
        <w:spacing w:line="262" w:lineRule="exact"/>
        <w:ind w:left="115"/>
      </w:pPr>
      <w:r>
        <w:rPr>
          <w:w w:val="95"/>
        </w:rPr>
        <w:t>15.</w:t>
      </w:r>
    </w:p>
    <w:p>
      <w:pPr>
        <w:pStyle w:val="BodyText"/>
        <w:spacing w:line="262" w:lineRule="exact"/>
        <w:ind w:left="115"/>
      </w:pPr>
      <w:r>
        <w:rPr>
          <w:w w:val="95"/>
        </w:rPr>
        <w:t>16.</w:t>
      </w:r>
    </w:p>
    <w:p>
      <w:pPr>
        <w:pStyle w:val="BodyText"/>
        <w:spacing w:line="262" w:lineRule="exact"/>
        <w:ind w:left="115"/>
      </w:pPr>
      <w:r>
        <w:rPr>
          <w:w w:val="95"/>
        </w:rPr>
        <w:t>17.</w:t>
      </w:r>
    </w:p>
    <w:p>
      <w:pPr>
        <w:pStyle w:val="BodyText"/>
        <w:spacing w:before="104"/>
        <w:ind w:left="85"/>
      </w:pPr>
      <w:r>
        <w:rPr/>
        <w:br w:type="column"/>
      </w:r>
      <w:r>
        <w:rPr>
          <w:w w:val="95"/>
        </w:rPr>
        <w:t>Твердые  породы древесины:</w:t>
      </w:r>
    </w:p>
    <w:p>
      <w:pPr>
        <w:pStyle w:val="Heading1"/>
        <w:spacing w:line="240" w:lineRule="auto" w:before="18"/>
        <w:ind w:left="84"/>
      </w:pPr>
      <w:r>
        <w:rPr>
          <w:w w:val="95"/>
        </w:rPr>
        <w:t>а) береза,</w:t>
      </w:r>
    </w:p>
    <w:p>
      <w:pPr>
        <w:spacing w:before="26"/>
        <w:ind w:left="82" w:right="0" w:firstLine="0"/>
        <w:jc w:val="left"/>
        <w:rPr>
          <w:sz w:val="24"/>
        </w:rPr>
      </w:pPr>
      <w:r>
        <w:rPr>
          <w:sz w:val="24"/>
        </w:rPr>
        <w:t>6) бук,</w:t>
      </w:r>
    </w:p>
    <w:p>
      <w:pPr>
        <w:pStyle w:val="BodyText"/>
        <w:spacing w:line="238" w:lineRule="exact" w:before="69"/>
        <w:ind w:left="183" w:right="8866"/>
        <w:jc w:val="center"/>
      </w:pPr>
      <w:r>
        <w:rPr>
          <w:w w:val="95"/>
        </w:rPr>
        <w:t>) fi</w:t>
      </w:r>
    </w:p>
    <w:p>
      <w:pPr>
        <w:pStyle w:val="BodyText"/>
        <w:spacing w:line="238" w:lineRule="exact"/>
        <w:ind w:left="89"/>
      </w:pPr>
      <w:r>
        <w:rPr/>
        <w:t>1-Б, 2-В, 3-A.</w:t>
      </w:r>
    </w:p>
    <w:p>
      <w:pPr>
        <w:spacing w:before="9"/>
        <w:ind w:left="89" w:right="0" w:hanging="2"/>
        <w:jc w:val="left"/>
        <w:rPr>
          <w:sz w:val="22"/>
        </w:rPr>
      </w:pPr>
      <w:r>
        <w:rPr>
          <w:sz w:val="22"/>
        </w:rPr>
        <w:t>влажность, ударная вязкость (!!! вместо “ударная вязкость” ПРАВИЛЬНЫМ СЛЕДУЕТ СЧИТАТЬ ТАКЖЕ OTBET “вязкость”).</w:t>
      </w:r>
    </w:p>
    <w:p>
      <w:pPr>
        <w:pStyle w:val="BodyText"/>
        <w:spacing w:line="235" w:lineRule="auto" w:before="7"/>
        <w:ind w:left="89" w:right="373" w:hanging="5"/>
      </w:pPr>
      <w:r>
        <w:rPr/>
        <w:t>Технологические</w:t>
      </w:r>
      <w:r>
        <w:rPr>
          <w:spacing w:val="-36"/>
        </w:rPr>
        <w:t> </w:t>
      </w:r>
      <w:r>
        <w:rPr/>
        <w:t>свойства</w:t>
      </w:r>
      <w:r>
        <w:rPr>
          <w:spacing w:val="-29"/>
        </w:rPr>
        <w:t> </w:t>
      </w:r>
      <w:r>
        <w:rPr/>
        <w:t>металлов:</w:t>
      </w:r>
      <w:r>
        <w:rPr>
          <w:spacing w:val="-29"/>
        </w:rPr>
        <w:t> </w:t>
      </w:r>
      <w:r>
        <w:rPr/>
        <w:t>обрабатываемость</w:t>
      </w:r>
      <w:r>
        <w:rPr>
          <w:spacing w:val="-34"/>
        </w:rPr>
        <w:t> </w:t>
      </w:r>
      <w:r>
        <w:rPr/>
        <w:t>резанием,</w:t>
      </w:r>
      <w:r>
        <w:rPr>
          <w:spacing w:val="-26"/>
        </w:rPr>
        <w:t> </w:t>
      </w:r>
      <w:r>
        <w:rPr/>
        <w:t>ковкость,</w:t>
      </w:r>
      <w:r>
        <w:rPr>
          <w:spacing w:val="-29"/>
        </w:rPr>
        <w:t> </w:t>
      </w:r>
      <w:r>
        <w:rPr/>
        <w:t>свариваемость, </w:t>
      </w:r>
      <w:r>
        <w:rPr>
          <w:w w:val="95"/>
        </w:rPr>
        <w:t>жидкотекучесть,  прокаливаемость,  износостойкость,  коррозийная</w:t>
      </w:r>
      <w:r>
        <w:rPr>
          <w:spacing w:val="23"/>
          <w:w w:val="95"/>
        </w:rPr>
        <w:t> </w:t>
      </w:r>
      <w:r>
        <w:rPr>
          <w:w w:val="95"/>
        </w:rPr>
        <w:t>стойкость.</w:t>
      </w:r>
    </w:p>
    <w:p>
      <w:pPr>
        <w:spacing w:before="9"/>
        <w:ind w:left="87" w:right="373" w:hanging="1"/>
        <w:jc w:val="left"/>
        <w:rPr>
          <w:sz w:val="22"/>
        </w:rPr>
      </w:pPr>
      <w:r>
        <w:rPr>
          <w:sz w:val="22"/>
        </w:rPr>
        <w:t>!!! ПРАВИЛЬНЫМ СЛЕДУЕТ СЧИТАТЬ ТАКЖЕ OTBET, В KOTOPOM ПЕРЕЧИСЛЕНЫ 5 или 6 СВОЙСТВ ИЗ ЧИСЛА  ПРИВЕДЕННЫХ  ЗДЕСЬ !!!</w:t>
      </w:r>
    </w:p>
    <w:p>
      <w:pPr>
        <w:pStyle w:val="BodyText"/>
        <w:spacing w:line="235" w:lineRule="auto" w:before="7"/>
        <w:ind w:left="89" w:right="567"/>
      </w:pPr>
      <w:r>
        <w:rPr/>
        <w:t>12X18H10T</w:t>
      </w:r>
      <w:r>
        <w:rPr>
          <w:spacing w:val="-29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конструкционная</w:t>
      </w:r>
      <w:r>
        <w:rPr>
          <w:spacing w:val="-40"/>
        </w:rPr>
        <w:t> </w:t>
      </w:r>
      <w:r>
        <w:rPr/>
        <w:t>легированная</w:t>
      </w:r>
      <w:r>
        <w:rPr>
          <w:spacing w:val="-27"/>
        </w:rPr>
        <w:t> </w:t>
      </w:r>
      <w:r>
        <w:rPr/>
        <w:t>сталь</w:t>
      </w:r>
      <w:r>
        <w:rPr>
          <w:spacing w:val="-34"/>
        </w:rPr>
        <w:t> </w:t>
      </w:r>
      <w:r>
        <w:rPr/>
        <w:t>с</w:t>
      </w:r>
      <w:r>
        <w:rPr>
          <w:spacing w:val="-36"/>
        </w:rPr>
        <w:t> </w:t>
      </w:r>
      <w:r>
        <w:rPr/>
        <w:t>содержанием</w:t>
      </w:r>
      <w:r>
        <w:rPr>
          <w:spacing w:val="-24"/>
        </w:rPr>
        <w:t> </w:t>
      </w:r>
      <w:r>
        <w:rPr/>
        <w:t>углерода</w:t>
      </w:r>
      <w:r>
        <w:rPr>
          <w:spacing w:val="-33"/>
        </w:rPr>
        <w:t> </w:t>
      </w:r>
      <w:r>
        <w:rPr/>
        <w:t>0,12%,</w:t>
      </w:r>
      <w:r>
        <w:rPr>
          <w:spacing w:val="-32"/>
        </w:rPr>
        <w:t> </w:t>
      </w:r>
      <w:r>
        <w:rPr/>
        <w:t>хрома 18%, никеля 10%, титана не более</w:t>
      </w:r>
      <w:r>
        <w:rPr>
          <w:spacing w:val="-40"/>
        </w:rPr>
        <w:t> </w:t>
      </w:r>
      <w:r>
        <w:rPr/>
        <w:t>1,5%.</w:t>
      </w:r>
    </w:p>
    <w:p>
      <w:pPr>
        <w:pStyle w:val="BodyText"/>
        <w:ind w:left="89" w:hanging="2"/>
      </w:pPr>
      <w:r>
        <w:rPr/>
        <w:t>9ХВГ</w:t>
      </w:r>
      <w:r>
        <w:rPr>
          <w:spacing w:val="-25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инструментальная</w:t>
      </w:r>
      <w:r>
        <w:rPr>
          <w:spacing w:val="-32"/>
        </w:rPr>
        <w:t> </w:t>
      </w:r>
      <w:r>
        <w:rPr/>
        <w:t>легированная</w:t>
      </w:r>
      <w:r>
        <w:rPr>
          <w:spacing w:val="-19"/>
        </w:rPr>
        <w:t> </w:t>
      </w:r>
      <w:r>
        <w:rPr/>
        <w:t>сталь</w:t>
      </w:r>
      <w:r>
        <w:rPr>
          <w:spacing w:val="-29"/>
        </w:rPr>
        <w:t> </w:t>
      </w:r>
      <w:r>
        <w:rPr/>
        <w:t>с</w:t>
      </w:r>
      <w:r>
        <w:rPr>
          <w:spacing w:val="-31"/>
        </w:rPr>
        <w:t> </w:t>
      </w:r>
      <w:r>
        <w:rPr/>
        <w:t>содержанием</w:t>
      </w:r>
      <w:r>
        <w:rPr>
          <w:spacing w:val="-16"/>
        </w:rPr>
        <w:t> </w:t>
      </w:r>
      <w:r>
        <w:rPr/>
        <w:t>углерода</w:t>
      </w:r>
      <w:r>
        <w:rPr>
          <w:spacing w:val="-28"/>
        </w:rPr>
        <w:t> </w:t>
      </w:r>
      <w:r>
        <w:rPr/>
        <w:t>0,9%,</w:t>
      </w:r>
      <w:r>
        <w:rPr>
          <w:spacing w:val="-28"/>
        </w:rPr>
        <w:t> </w:t>
      </w:r>
      <w:r>
        <w:rPr/>
        <w:t>хрома</w:t>
      </w:r>
      <w:r>
        <w:rPr>
          <w:spacing w:val="-29"/>
        </w:rPr>
        <w:t> </w:t>
      </w:r>
      <w:r>
        <w:rPr/>
        <w:t>не</w:t>
      </w:r>
      <w:r>
        <w:rPr>
          <w:spacing w:val="-30"/>
        </w:rPr>
        <w:t> </w:t>
      </w:r>
      <w:r>
        <w:rPr/>
        <w:t>более 1,5%,</w:t>
      </w:r>
      <w:r>
        <w:rPr>
          <w:spacing w:val="-16"/>
        </w:rPr>
        <w:t> </w:t>
      </w:r>
      <w:r>
        <w:rPr/>
        <w:t>вольфрама</w:t>
      </w:r>
      <w:r>
        <w:rPr>
          <w:spacing w:val="-14"/>
        </w:rPr>
        <w:t> </w:t>
      </w:r>
      <w:r>
        <w:rPr/>
        <w:t>не</w:t>
      </w:r>
      <w:r>
        <w:rPr>
          <w:spacing w:val="-20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1,5%,</w:t>
      </w:r>
      <w:r>
        <w:rPr>
          <w:spacing w:val="-19"/>
        </w:rPr>
        <w:t> </w:t>
      </w:r>
      <w:r>
        <w:rPr/>
        <w:t>марганца</w:t>
      </w:r>
      <w:r>
        <w:rPr>
          <w:spacing w:val="-17"/>
        </w:rPr>
        <w:t> </w:t>
      </w:r>
      <w:r>
        <w:rPr/>
        <w:t>не</w:t>
      </w:r>
      <w:r>
        <w:rPr>
          <w:spacing w:val="-20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1,5%.</w:t>
      </w:r>
    </w:p>
    <w:p>
      <w:pPr>
        <w:pStyle w:val="BodyText"/>
        <w:spacing w:line="257" w:lineRule="exact" w:before="5"/>
        <w:ind w:left="89"/>
      </w:pPr>
      <w:r>
        <w:rPr/>
        <w:t>жесть.</w:t>
      </w:r>
    </w:p>
    <w:p>
      <w:pPr>
        <w:pStyle w:val="BodyText"/>
        <w:spacing w:line="235" w:lineRule="auto" w:before="2"/>
        <w:ind w:left="91" w:right="107" w:hanging="3"/>
      </w:pPr>
      <w:r>
        <w:rPr/>
        <w:drawing>
          <wp:anchor distT="0" distB="0" distL="0" distR="0" allowOverlap="1" layoutInCell="1" locked="0" behindDoc="1" simplePos="0" relativeHeight="268428455">
            <wp:simplePos x="0" y="0"/>
            <wp:positionH relativeFrom="page">
              <wp:posOffset>3468623</wp:posOffset>
            </wp:positionH>
            <wp:positionV relativeFrom="paragraph">
              <wp:posOffset>286662</wp:posOffset>
            </wp:positionV>
            <wp:extent cx="1527048" cy="92659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Проволоку</w:t>
      </w:r>
      <w:r>
        <w:rPr>
          <w:spacing w:val="-11"/>
        </w:rPr>
        <w:t> </w:t>
      </w:r>
      <w:r>
        <w:rPr/>
        <w:t>толщиной</w:t>
      </w:r>
      <w:r>
        <w:rPr>
          <w:spacing w:val="-2"/>
        </w:rPr>
        <w:t> </w:t>
      </w:r>
      <w:r>
        <w:rPr/>
        <w:t>менее</w:t>
      </w:r>
      <w:r>
        <w:rPr>
          <w:spacing w:val="-10"/>
        </w:rPr>
        <w:t> </w:t>
      </w:r>
      <w:r>
        <w:rPr/>
        <w:t>5</w:t>
      </w:r>
      <w:r>
        <w:rPr>
          <w:spacing w:val="-21"/>
        </w:rPr>
        <w:t> </w:t>
      </w:r>
      <w:r>
        <w:rPr/>
        <w:t>мм</w:t>
      </w:r>
      <w:r>
        <w:rPr>
          <w:spacing w:val="-14"/>
        </w:rPr>
        <w:t> </w:t>
      </w:r>
      <w:r>
        <w:rPr/>
        <w:t>получают</w:t>
      </w:r>
      <w:r>
        <w:rPr>
          <w:spacing w:val="-3"/>
        </w:rPr>
        <w:t> </w:t>
      </w:r>
      <w:r>
        <w:rPr/>
        <w:t>методом</w:t>
      </w:r>
      <w:r>
        <w:rPr>
          <w:spacing w:val="-7"/>
        </w:rPr>
        <w:t> </w:t>
      </w:r>
      <w:r>
        <w:rPr>
          <w:u w:val="single"/>
        </w:rPr>
        <w:t>волочения,</w:t>
      </w:r>
      <w:r>
        <w:rPr>
          <w:spacing w:val="-2"/>
        </w:rPr>
        <w:t> </w:t>
      </w:r>
      <w:r>
        <w:rPr/>
        <w:t>а</w:t>
      </w:r>
      <w:r>
        <w:rPr>
          <w:spacing w:val="-19"/>
        </w:rPr>
        <w:t> </w:t>
      </w:r>
      <w:r>
        <w:rPr/>
        <w:t>проволоку</w:t>
      </w:r>
      <w:r>
        <w:rPr>
          <w:spacing w:val="-12"/>
        </w:rPr>
        <w:t> </w:t>
      </w:r>
      <w:r>
        <w:rPr/>
        <w:t>толщиной</w:t>
      </w:r>
      <w:r>
        <w:rPr>
          <w:spacing w:val="-3"/>
        </w:rPr>
        <w:t> </w:t>
      </w:r>
      <w:r>
        <w:rPr/>
        <w:t>более </w:t>
      </w:r>
      <w:r>
        <w:rPr>
          <w:w w:val="95"/>
        </w:rPr>
        <w:t>5 мм получают</w:t>
      </w:r>
      <w:r>
        <w:rPr>
          <w:spacing w:val="20"/>
          <w:w w:val="95"/>
        </w:rPr>
        <w:t> </w:t>
      </w:r>
      <w:r>
        <w:rPr>
          <w:w w:val="95"/>
          <w:u w:val="single"/>
        </w:rPr>
        <w:t>прокаткой.</w:t>
      </w:r>
    </w:p>
    <w:p>
      <w:pPr>
        <w:pStyle w:val="BodyText"/>
        <w:spacing w:line="259" w:lineRule="exact"/>
        <w:ind w:left="88"/>
      </w:pPr>
      <w:r>
        <w:rPr/>
        <w:t>Более 2 мм.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88"/>
      </w:pPr>
      <w:r>
        <w:rPr/>
        <w:drawing>
          <wp:anchor distT="0" distB="0" distL="0" distR="0" allowOverlap="1" layoutInCell="1" locked="0" behindDoc="1" simplePos="0" relativeHeight="268428479">
            <wp:simplePos x="0" y="0"/>
            <wp:positionH relativeFrom="page">
              <wp:posOffset>6010655</wp:posOffset>
            </wp:positionH>
            <wp:positionV relativeFrom="paragraph">
              <wp:posOffset>517351</wp:posOffset>
            </wp:positionV>
            <wp:extent cx="64008" cy="20726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39 мм + 0,7 мм = 39,7 мм.</w:t>
      </w:r>
    </w:p>
    <w:p>
      <w:pPr>
        <w:pStyle w:val="BodyText"/>
        <w:spacing w:before="7"/>
      </w:pPr>
    </w:p>
    <w:tbl>
      <w:tblPr>
        <w:tblW w:w="0" w:type="auto"/>
        <w:jc w:val="left"/>
        <w:tblInd w:w="-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6"/>
        <w:gridCol w:w="1075"/>
        <w:gridCol w:w="816"/>
      </w:tblGrid>
      <w:tr>
        <w:trPr>
          <w:trHeight w:val="220" w:hRule="atLeast"/>
        </w:trPr>
        <w:tc>
          <w:tcPr>
            <w:tcW w:w="7056" w:type="dxa"/>
          </w:tcPr>
          <w:p>
            <w:pPr>
              <w:pStyle w:val="TableParagraph"/>
              <w:spacing w:line="194" w:lineRule="exact"/>
              <w:ind w:left="2941" w:right="29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Утверждение</w:t>
            </w:r>
          </w:p>
        </w:tc>
        <w:tc>
          <w:tcPr>
            <w:tcW w:w="1075" w:type="dxa"/>
          </w:tcPr>
          <w:p>
            <w:pPr>
              <w:pStyle w:val="TableParagraph"/>
              <w:spacing w:line="192" w:lineRule="exact"/>
              <w:ind w:left="416" w:right="3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Да</w:t>
            </w:r>
          </w:p>
        </w:tc>
        <w:tc>
          <w:tcPr>
            <w:tcW w:w="816" w:type="dxa"/>
          </w:tcPr>
          <w:p>
            <w:pPr>
              <w:pStyle w:val="TableParagraph"/>
              <w:spacing w:line="192" w:lineRule="exact"/>
              <w:ind w:left="251"/>
              <w:rPr>
                <w:sz w:val="18"/>
              </w:rPr>
            </w:pPr>
            <w:r>
              <w:rPr>
                <w:w w:val="110"/>
                <w:sz w:val="18"/>
              </w:rPr>
              <w:t>Нет</w:t>
            </w:r>
          </w:p>
        </w:tc>
      </w:tr>
      <w:tr>
        <w:trPr>
          <w:trHeight w:val="180" w:hRule="atLeast"/>
        </w:trPr>
        <w:tc>
          <w:tcPr>
            <w:tcW w:w="705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 При соединении деталей гвоздями более тонкую из деталей прибивают к толстой</w:t>
            </w:r>
          </w:p>
        </w:tc>
        <w:tc>
          <w:tcPr>
            <w:tcW w:w="107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705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65" w:lineRule="exact"/>
              <w:ind w:left="101"/>
              <w:rPr>
                <w:sz w:val="19"/>
              </w:rPr>
            </w:pPr>
            <w:r>
              <w:rPr>
                <w:sz w:val="19"/>
              </w:rPr>
              <w:t>2. Длина гвоздя должна быть в 2-3 раза больше прибиваемой детали</w:t>
            </w:r>
          </w:p>
        </w:tc>
        <w:tc>
          <w:tcPr>
            <w:tcW w:w="107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7056" w:type="dxa"/>
          </w:tcPr>
          <w:p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3.  Диаметр  гвоздя  не  должен  быть более  1/2,5 толщины  прибиваемой  детали. В</w:t>
            </w:r>
          </w:p>
          <w:p>
            <w:pPr>
              <w:pStyle w:val="TableParagraph"/>
              <w:spacing w:line="217" w:lineRule="exact"/>
              <w:ind w:left="101"/>
              <w:rPr>
                <w:sz w:val="19"/>
              </w:rPr>
            </w:pPr>
            <w:r>
              <w:rPr>
                <w:sz w:val="19"/>
              </w:rPr>
              <w:t>противном случае в детали может появиться трещина.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007" cy="6400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</w:tr>
      <w:tr>
        <w:trPr>
          <w:trHeight w:val="420" w:hRule="atLeast"/>
        </w:trPr>
        <w:tc>
          <w:tcPr>
            <w:tcW w:w="7056" w:type="dxa"/>
          </w:tcPr>
          <w:p>
            <w:pPr>
              <w:pStyle w:val="TableParagraph"/>
              <w:spacing w:line="174" w:lineRule="exact"/>
              <w:ind w:left="102"/>
              <w:rPr>
                <w:sz w:val="19"/>
              </w:rPr>
            </w:pPr>
            <w:r>
              <w:rPr>
                <w:sz w:val="19"/>
              </w:rPr>
              <w:t>4. Место забивания  гвоздя должно отстоять  от торца кромки детали на расстоянии</w:t>
            </w:r>
          </w:p>
          <w:p>
            <w:pPr>
              <w:pStyle w:val="TableParagraph"/>
              <w:spacing w:line="217" w:lineRule="exact"/>
              <w:ind w:left="101"/>
              <w:rPr>
                <w:sz w:val="19"/>
              </w:rPr>
            </w:pPr>
            <w:r>
              <w:rPr>
                <w:sz w:val="19"/>
              </w:rPr>
              <w:t>не менее 1/3 ее толщины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4007" cy="64007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</w:tc>
      </w:tr>
    </w:tbl>
    <w:p>
      <w:pPr>
        <w:spacing w:before="0"/>
        <w:ind w:left="87" w:right="0" w:firstLine="0"/>
        <w:jc w:val="left"/>
        <w:rPr>
          <w:sz w:val="22"/>
        </w:rPr>
      </w:pPr>
      <w:r>
        <w:rPr>
          <w:sz w:val="22"/>
        </w:rPr>
        <w:t>!!! ОЦЕНИВАТЬ  OTBET УЧЕНИКА  СЛЕДУЕТ ПО ОБЩЕМУ СМЫСЛУ !!!</w:t>
      </w:r>
    </w:p>
    <w:p>
      <w:pPr>
        <w:spacing w:line="242" w:lineRule="auto" w:before="6"/>
        <w:ind w:left="88" w:right="373" w:hanging="3"/>
        <w:jc w:val="left"/>
        <w:rPr>
          <w:sz w:val="23"/>
        </w:rPr>
      </w:pPr>
      <w:r>
        <w:rPr>
          <w:sz w:val="22"/>
        </w:rPr>
        <w:t>Шуруп должен быть длиной не менее 24 мм, так как длина шурупа должна быть в 2-3 раза больше толщины верхней детали. Максимальная длина должна быть такой, чтобы шуруп при </w:t>
      </w:r>
      <w:r>
        <w:rPr>
          <w:sz w:val="23"/>
        </w:rPr>
        <w:t>соединении двух деталей не прошел насквозь.</w:t>
      </w:r>
    </w:p>
    <w:p>
      <w:pPr>
        <w:spacing w:before="6"/>
        <w:ind w:left="90" w:right="0" w:firstLine="0"/>
        <w:jc w:val="left"/>
        <w:rPr>
          <w:sz w:val="22"/>
        </w:rPr>
      </w:pPr>
      <w:r>
        <w:rPr>
          <w:sz w:val="22"/>
        </w:rPr>
        <w:t>1-А,  2-Б, 3-B.</w:t>
      </w:r>
    </w:p>
    <w:p>
      <w:pPr>
        <w:pStyle w:val="BodyText"/>
        <w:spacing w:line="259" w:lineRule="exact" w:before="1"/>
        <w:ind w:left="88"/>
      </w:pPr>
      <w:r>
        <w:rPr/>
        <w:t>На рисунке нож для шерхебеля.</w:t>
      </w:r>
    </w:p>
    <w:p>
      <w:pPr>
        <w:pStyle w:val="BodyText"/>
        <w:spacing w:line="235" w:lineRule="auto"/>
        <w:ind w:left="88" w:right="3108"/>
      </w:pPr>
      <w:r>
        <w:rPr/>
        <w:t>а)</w:t>
      </w:r>
      <w:r>
        <w:rPr>
          <w:spacing w:val="-22"/>
        </w:rPr>
        <w:t> </w:t>
      </w:r>
      <w:r>
        <w:rPr/>
        <w:t>Правильное</w:t>
      </w:r>
      <w:r>
        <w:rPr>
          <w:spacing w:val="-12"/>
        </w:rPr>
        <w:t> </w:t>
      </w:r>
      <w:r>
        <w:rPr/>
        <w:t>закрепление</w:t>
      </w:r>
      <w:r>
        <w:rPr>
          <w:spacing w:val="-11"/>
        </w:rPr>
        <w:t> </w:t>
      </w:r>
      <w:r>
        <w:rPr/>
        <w:t>пилки</w:t>
      </w:r>
      <w:r>
        <w:rPr>
          <w:spacing w:val="-20"/>
        </w:rPr>
        <w:t> </w:t>
      </w:r>
      <w:r>
        <w:rPr/>
        <w:t>в</w:t>
      </w:r>
      <w:r>
        <w:rPr>
          <w:spacing w:val="-28"/>
        </w:rPr>
        <w:t> </w:t>
      </w:r>
      <w:r>
        <w:rPr/>
        <w:t>лобзике</w:t>
      </w:r>
      <w:r>
        <w:rPr>
          <w:spacing w:val="-17"/>
        </w:rPr>
        <w:t> </w:t>
      </w:r>
      <w:r>
        <w:rPr/>
        <w:t>на</w:t>
      </w:r>
      <w:r>
        <w:rPr>
          <w:spacing w:val="-26"/>
        </w:rPr>
        <w:t> </w:t>
      </w:r>
      <w:r>
        <w:rPr/>
        <w:t>первом</w:t>
      </w:r>
      <w:r>
        <w:rPr>
          <w:spacing w:val="-17"/>
        </w:rPr>
        <w:t> </w:t>
      </w:r>
      <w:r>
        <w:rPr/>
        <w:t>рисунке. Сколышек.</w:t>
      </w:r>
    </w:p>
    <w:p>
      <w:pPr>
        <w:spacing w:after="0" w:line="235" w:lineRule="auto"/>
        <w:sectPr>
          <w:type w:val="continuous"/>
          <w:pgSz w:w="12240" w:h="15840"/>
          <w:pgMar w:top="720" w:bottom="280" w:left="1480" w:right="980"/>
          <w:cols w:num="2" w:equalWidth="0">
            <w:col w:w="390" w:space="40"/>
            <w:col w:w="935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720" w:bottom="280" w:left="1480" w:right="980"/>
        </w:sectPr>
      </w:pPr>
    </w:p>
    <w:p>
      <w:pPr>
        <w:pStyle w:val="BodyText"/>
        <w:spacing w:before="7"/>
        <w:rPr>
          <w:sz w:val="30"/>
        </w:rPr>
      </w:pPr>
    </w:p>
    <w:p>
      <w:pPr>
        <w:spacing w:before="1"/>
        <w:ind w:left="116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w w:val="95"/>
          <w:sz w:val="22"/>
        </w:rPr>
        <w:t>19.</w:t>
      </w:r>
      <w:r>
        <w:rPr>
          <w:spacing w:val="23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3"/>
        </w:rPr>
        <w:t>6)</w:t>
      </w:r>
      <w:r>
        <w:rPr>
          <w:rFonts w:ascii="Bookman Old Style" w:hAnsi="Bookman Old Style"/>
          <w:b w:val="0"/>
          <w:spacing w:val="-34"/>
          <w:w w:val="95"/>
          <w:sz w:val="23"/>
        </w:rPr>
        <w:t> </w:t>
      </w:r>
      <w:r>
        <w:rPr>
          <w:rFonts w:ascii="Bookman Old Style" w:hAnsi="Bookman Old Style"/>
          <w:b w:val="0"/>
          <w:w w:val="95"/>
          <w:sz w:val="23"/>
        </w:rPr>
        <w:t>до</w:t>
      </w:r>
      <w:r>
        <w:rPr>
          <w:rFonts w:ascii="Bookman Old Style" w:hAnsi="Bookman Old Style"/>
          <w:b w:val="0"/>
          <w:spacing w:val="-36"/>
          <w:w w:val="95"/>
          <w:sz w:val="23"/>
        </w:rPr>
        <w:t> </w:t>
      </w:r>
      <w:r>
        <w:rPr>
          <w:rFonts w:ascii="Bookman Old Style" w:hAnsi="Bookman Old Style"/>
          <w:b w:val="0"/>
          <w:w w:val="95"/>
          <w:sz w:val="23"/>
        </w:rPr>
        <w:t>2</w:t>
      </w:r>
      <w:r>
        <w:rPr>
          <w:rFonts w:ascii="Bookman Old Style" w:hAnsi="Bookman Old Style"/>
          <w:b w:val="0"/>
          <w:spacing w:val="-33"/>
          <w:w w:val="95"/>
          <w:sz w:val="23"/>
        </w:rPr>
        <w:t> </w:t>
      </w:r>
      <w:r>
        <w:rPr>
          <w:rFonts w:ascii="Bookman Old Style" w:hAnsi="Bookman Old Style"/>
          <w:b w:val="0"/>
          <w:w w:val="95"/>
          <w:sz w:val="23"/>
        </w:rPr>
        <w:t>мм.</w:t>
      </w:r>
    </w:p>
    <w:p>
      <w:pPr>
        <w:tabs>
          <w:tab w:pos="1038" w:val="left" w:leader="none"/>
          <w:tab w:pos="1870" w:val="left" w:leader="none"/>
          <w:tab w:pos="2704" w:val="left" w:leader="none"/>
          <w:tab w:pos="3534" w:val="left" w:leader="none"/>
          <w:tab w:pos="4366" w:val="left" w:leader="none"/>
          <w:tab w:pos="5193" w:val="left" w:leader="none"/>
          <w:tab w:pos="5948" w:val="left" w:leader="none"/>
        </w:tabs>
        <w:spacing w:before="90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sz w:val="22"/>
          <w:u w:val="single"/>
        </w:rPr>
        <w:t> </w:t>
      </w:r>
      <w:r>
        <w:rPr>
          <w:spacing w:val="13"/>
          <w:sz w:val="22"/>
          <w:u w:val="single"/>
        </w:rPr>
        <w:t> </w:t>
      </w:r>
      <w:r>
        <w:rPr>
          <w:sz w:val="22"/>
          <w:u w:val="single"/>
        </w:rPr>
        <w:t>Т</w:t>
        <w:tab/>
        <w:t>Е</w:t>
        <w:tab/>
        <w:t>М</w:t>
        <w:tab/>
        <w:t>П</w:t>
        <w:tab/>
        <w:t>Е</w:t>
        <w:tab/>
        <w:t>Р</w:t>
        <w:tab/>
        <w:t>А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20" w:bottom="280" w:left="1480" w:right="980"/>
          <w:cols w:num="2" w:equalWidth="0">
            <w:col w:w="1555" w:space="328"/>
            <w:col w:w="7897"/>
          </w:cols>
        </w:sectPr>
      </w:pPr>
    </w:p>
    <w:p>
      <w:pPr>
        <w:pStyle w:val="BodyText"/>
        <w:spacing w:before="64"/>
        <w:ind w:left="11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800003pt;margin-top:5.536306pt;width:441pt;height:155.8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77"/>
                    <w:gridCol w:w="93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8813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Критерии  оценивания творческого  задания с развернутым ответом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ind w:left="2800" w:right="28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Содержание  верного ответа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75" w:right="196" w:firstLine="3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Кол-во баллов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413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1.   </w:t>
                        </w:r>
                        <w:r>
                          <w:rPr>
                            <w:sz w:val="19"/>
                          </w:rPr>
                          <w:t>Эскиз изделия выполнен правильно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70" w:right="2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Материал изготовления выбран и обоснован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270" w:right="2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754" w:right="93" w:hanging="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Перечислены основные технологические операции, которые должны быть применены </w:t>
                        </w:r>
                        <w:r>
                          <w:rPr>
                            <w:w w:val="95"/>
                            <w:sz w:val="19"/>
                          </w:rPr>
                          <w:t>при изготовлении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270" w:right="2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tabs>
                            <w:tab w:pos="740" w:val="left" w:leader="none"/>
                          </w:tabs>
                          <w:spacing w:line="225" w:lineRule="auto" w:before="14"/>
                          <w:ind w:left="751" w:right="503" w:hanging="356"/>
                          <w:rPr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4</w:t>
                          <w:tab/>
                        </w:r>
                        <w:r>
                          <w:rPr>
                            <w:sz w:val="19"/>
                          </w:rPr>
                          <w:t>Перечислены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все</w:t>
                        </w:r>
                        <w:r>
                          <w:rPr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инструменты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и</w:t>
                        </w:r>
                        <w:r>
                          <w:rPr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приспособления,</w:t>
                        </w:r>
                        <w:r>
                          <w:rPr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необходимые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для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изготовления</w:t>
                        </w:r>
                        <w:r>
                          <w:rPr>
                            <w:w w:val="9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данного изделия, согласно перечню технологических операций, который привел ученик (см. пункт</w:t>
                        </w:r>
                        <w:r>
                          <w:rPr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3)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270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4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   Грамотно подобран вид отделки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270" w:right="301"/>
                          <w:jc w:val="center"/>
                          <w:rPr>
                            <w:rFonts w:ascii="Bookman Old Style"/>
                            <w:b w:val="0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85"/>
                            <w:sz w:val="20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4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6.   Предложен авторский дизайн готового изделия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270" w:right="301"/>
                          <w:jc w:val="center"/>
                          <w:rPr>
                            <w:rFonts w:ascii="Bookman Old Style"/>
                            <w:b w:val="0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85"/>
                            <w:sz w:val="20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Примечание. Баллы не дробить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12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Итого: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70" w:right="2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6 6.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1548383</wp:posOffset>
            </wp:positionH>
            <wp:positionV relativeFrom="paragraph">
              <wp:posOffset>166759</wp:posOffset>
            </wp:positionV>
            <wp:extent cx="79247" cy="82296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29" w:lineRule="exact"/>
        <w:ind w:left="963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76199" cy="82296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sectPr>
      <w:pgSz w:w="12240" w:h="15840"/>
      <w:pgMar w:top="460" w:bottom="280" w:left="14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68" w:lineRule="exact"/>
      <w:ind w:left="113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2018-02-25T11:19:31Z</dcterms:created>
  <dcterms:modified xsi:type="dcterms:W3CDTF">2018-02-25T11:19:31Z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