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2157" w:right="2095"/>
        <w:jc w:val="center"/>
      </w:pPr>
      <w:r>
        <w:rPr>
          <w:w w:val="105"/>
        </w:rPr>
        <w:t>Муниципальный этап</w:t>
      </w:r>
    </w:p>
    <w:p>
      <w:pPr>
        <w:pStyle w:val="BodyText"/>
        <w:spacing w:line="230" w:lineRule="auto" w:before="53"/>
        <w:ind w:left="2157" w:right="2104"/>
        <w:jc w:val="center"/>
      </w:pPr>
      <w:r>
        <w:rPr/>
        <w:t>Номинация «Техника  и техническое  творчество» 9 класс</w:t>
      </w:r>
    </w:p>
    <w:p>
      <w:pPr>
        <w:pStyle w:val="BodyText"/>
        <w:spacing w:before="33"/>
        <w:ind w:left="992" w:right="929"/>
        <w:jc w:val="center"/>
      </w:pPr>
      <w:r>
        <w:rPr/>
        <w:t>(Тестовые задания </w:t>
      </w:r>
      <w:r>
        <w:rPr>
          <w:b/>
        </w:rPr>
        <w:t>1-25 </w:t>
      </w:r>
      <w:r>
        <w:rPr/>
        <w:t>оцениваются  в 1 балл, задание 26 </w:t>
      </w:r>
      <w:r>
        <w:rPr>
          <w:w w:val="90"/>
        </w:rPr>
        <w:t>— </w:t>
      </w:r>
      <w:r>
        <w:rPr/>
        <w:t>в 10  баллов)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64" w:lineRule="exact" w:before="0" w:after="0"/>
        <w:ind w:left="538" w:right="0" w:hanging="327"/>
        <w:jc w:val="left"/>
        <w:rPr>
          <w:sz w:val="23"/>
        </w:rPr>
      </w:pPr>
      <w:r>
        <w:rPr>
          <w:sz w:val="23"/>
        </w:rPr>
        <w:t>1-</w:t>
      </w:r>
      <w:r>
        <w:rPr>
          <w:spacing w:val="-22"/>
          <w:sz w:val="23"/>
        </w:rPr>
        <w:t> </w:t>
      </w:r>
      <w:r>
        <w:rPr>
          <w:sz w:val="23"/>
        </w:rPr>
        <w:t>корпус,</w:t>
      </w:r>
      <w:r>
        <w:rPr>
          <w:spacing w:val="-13"/>
          <w:sz w:val="23"/>
        </w:rPr>
        <w:t> </w:t>
      </w:r>
      <w:r>
        <w:rPr>
          <w:sz w:val="23"/>
        </w:rPr>
        <w:t>2-</w:t>
      </w:r>
      <w:r>
        <w:rPr>
          <w:spacing w:val="-23"/>
          <w:sz w:val="23"/>
        </w:rPr>
        <w:t> </w:t>
      </w:r>
      <w:r>
        <w:rPr>
          <w:sz w:val="23"/>
        </w:rPr>
        <w:t>центр</w:t>
      </w:r>
      <w:r>
        <w:rPr>
          <w:spacing w:val="-19"/>
          <w:sz w:val="23"/>
        </w:rPr>
        <w:t> </w:t>
      </w:r>
      <w:r>
        <w:rPr>
          <w:sz w:val="23"/>
        </w:rPr>
        <w:t>(конус</w:t>
      </w:r>
      <w:r>
        <w:rPr>
          <w:spacing w:val="-16"/>
          <w:sz w:val="23"/>
        </w:rPr>
        <w:t> </w:t>
      </w:r>
      <w:r>
        <w:rPr>
          <w:sz w:val="23"/>
        </w:rPr>
        <w:t>Морзе),</w:t>
      </w:r>
      <w:r>
        <w:rPr>
          <w:spacing w:val="-13"/>
          <w:sz w:val="23"/>
        </w:rPr>
        <w:t> </w:t>
      </w:r>
      <w:r>
        <w:rPr>
          <w:sz w:val="23"/>
        </w:rPr>
        <w:t>3-</w:t>
      </w:r>
      <w:r>
        <w:rPr>
          <w:spacing w:val="-23"/>
          <w:sz w:val="23"/>
        </w:rPr>
        <w:t> </w:t>
      </w:r>
      <w:r>
        <w:rPr>
          <w:sz w:val="23"/>
        </w:rPr>
        <w:t>пиноль,</w:t>
      </w:r>
    </w:p>
    <w:p>
      <w:pPr>
        <w:pStyle w:val="BodyText"/>
        <w:ind w:right="2727"/>
      </w:pPr>
      <w:r>
        <w:rPr/>
        <w:t>4-</w:t>
      </w:r>
      <w:r>
        <w:rPr>
          <w:spacing w:val="-20"/>
        </w:rPr>
        <w:t> </w:t>
      </w:r>
      <w:r>
        <w:rPr/>
        <w:t>рукоятка</w:t>
      </w:r>
      <w:r>
        <w:rPr>
          <w:spacing w:val="-13"/>
        </w:rPr>
        <w:t> </w:t>
      </w:r>
      <w:r>
        <w:rPr/>
        <w:t>зажима,</w:t>
      </w:r>
      <w:r>
        <w:rPr>
          <w:spacing w:val="-16"/>
        </w:rPr>
        <w:t> </w:t>
      </w:r>
      <w:r>
        <w:rPr/>
        <w:t>5-</w:t>
      </w:r>
      <w:r>
        <w:rPr>
          <w:spacing w:val="-24"/>
        </w:rPr>
        <w:t> </w:t>
      </w:r>
      <w:r>
        <w:rPr/>
        <w:t>отверстие</w:t>
      </w:r>
      <w:r>
        <w:rPr>
          <w:spacing w:val="-14"/>
        </w:rPr>
        <w:t> </w:t>
      </w:r>
      <w:r>
        <w:rPr/>
        <w:t>для</w:t>
      </w:r>
      <w:r>
        <w:rPr>
          <w:spacing w:val="-20"/>
        </w:rPr>
        <w:t> </w:t>
      </w:r>
      <w:r>
        <w:rPr/>
        <w:t>смазки,</w:t>
      </w:r>
      <w:r>
        <w:rPr>
          <w:spacing w:val="-12"/>
        </w:rPr>
        <w:t> </w:t>
      </w:r>
      <w:r>
        <w:rPr/>
        <w:t>6-</w:t>
      </w:r>
      <w:r>
        <w:rPr>
          <w:spacing w:val="-23"/>
        </w:rPr>
        <w:t> </w:t>
      </w:r>
      <w:r>
        <w:rPr/>
        <w:t>гайка</w:t>
      </w:r>
      <w:r>
        <w:rPr>
          <w:spacing w:val="-18"/>
        </w:rPr>
        <w:t> </w:t>
      </w:r>
      <w:r>
        <w:rPr/>
        <w:t>пиноли, 7-</w:t>
      </w:r>
      <w:r>
        <w:rPr>
          <w:spacing w:val="-23"/>
        </w:rPr>
        <w:t> </w:t>
      </w:r>
      <w:r>
        <w:rPr/>
        <w:t>винт</w:t>
      </w:r>
      <w:r>
        <w:rPr>
          <w:spacing w:val="-23"/>
        </w:rPr>
        <w:t> </w:t>
      </w:r>
      <w:r>
        <w:rPr/>
        <w:t>пиноли,</w:t>
      </w:r>
      <w:r>
        <w:rPr>
          <w:spacing w:val="-18"/>
        </w:rPr>
        <w:t> </w:t>
      </w:r>
      <w:r>
        <w:rPr/>
        <w:t>8-</w:t>
      </w:r>
      <w:r>
        <w:rPr>
          <w:spacing w:val="-26"/>
        </w:rPr>
        <w:t> </w:t>
      </w:r>
      <w:r>
        <w:rPr/>
        <w:t>резьбовая</w:t>
      </w:r>
      <w:r>
        <w:rPr>
          <w:spacing w:val="-16"/>
        </w:rPr>
        <w:t> </w:t>
      </w:r>
      <w:r>
        <w:rPr/>
        <w:t>втулка,</w:t>
      </w:r>
      <w:r>
        <w:rPr>
          <w:spacing w:val="-13"/>
        </w:rPr>
        <w:t> </w:t>
      </w:r>
      <w:r>
        <w:rPr/>
        <w:t>9-</w:t>
      </w:r>
      <w:r>
        <w:rPr>
          <w:spacing w:val="-20"/>
        </w:rPr>
        <w:t> </w:t>
      </w:r>
      <w:r>
        <w:rPr/>
        <w:t>маховик.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54" w:lineRule="exact" w:before="0" w:after="0"/>
        <w:ind w:left="535" w:right="0" w:hanging="326"/>
        <w:jc w:val="left"/>
        <w:rPr>
          <w:sz w:val="23"/>
        </w:rPr>
      </w:pPr>
      <w:r>
        <w:rPr>
          <w:sz w:val="23"/>
        </w:rPr>
        <w:t>карбиды.</w:t>
      </w:r>
    </w:p>
    <w:p>
      <w:pPr>
        <w:pStyle w:val="BodyText"/>
        <w:spacing w:before="10"/>
        <w:ind w:left="0"/>
        <w:rPr>
          <w:sz w:val="21"/>
        </w:rPr>
      </w:pPr>
    </w:p>
    <w:tbl>
      <w:tblPr>
        <w:tblW w:w="0" w:type="auto"/>
        <w:jc w:val="left"/>
        <w:tblInd w:w="171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6"/>
        <w:gridCol w:w="1075"/>
        <w:gridCol w:w="816"/>
      </w:tblGrid>
      <w:tr>
        <w:trPr>
          <w:trHeight w:val="240" w:hRule="atLeast"/>
        </w:trPr>
        <w:tc>
          <w:tcPr>
            <w:tcW w:w="7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337"/>
              <w:rPr>
                <w:sz w:val="23"/>
              </w:rPr>
            </w:pPr>
            <w:r>
              <w:rPr>
                <w:sz w:val="23"/>
              </w:rPr>
              <w:t>Утверждение  по изготовлению  ящичного  углового соединения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395" w:right="366"/>
              <w:jc w:val="center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  <w:tc>
          <w:tcPr>
            <w:tcW w:w="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216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>
        <w:trPr>
          <w:trHeight w:val="480" w:hRule="atLeast"/>
        </w:trPr>
        <w:tc>
          <w:tcPr>
            <w:tcW w:w="7056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02"/>
              <w:rPr>
                <w:sz w:val="23"/>
              </w:rPr>
            </w:pPr>
            <w:r>
              <w:rPr>
                <w:sz w:val="23"/>
              </w:rPr>
              <w:t>1. Чем толще боковая стенка, тем тоньше (относительно нее) делается</w:t>
            </w:r>
          </w:p>
          <w:p>
            <w:pPr>
              <w:pStyle w:val="TableParagraph"/>
              <w:spacing w:line="249" w:lineRule="exact"/>
              <w:ind w:left="100"/>
              <w:rPr>
                <w:sz w:val="23"/>
              </w:rPr>
            </w:pPr>
            <w:r>
              <w:rPr>
                <w:sz w:val="23"/>
              </w:rPr>
              <w:t>шип, и наоборот, чем тоньше стенка, тем толще должен быть шип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+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705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Шипы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запиливают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короткой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детали,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гнезда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(проушины)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делают</w:t>
            </w:r>
          </w:p>
          <w:p>
            <w:pPr>
              <w:pStyle w:val="TableParagraph"/>
              <w:spacing w:line="262" w:lineRule="exact"/>
              <w:ind w:left="100"/>
              <w:rPr>
                <w:sz w:val="23"/>
              </w:rPr>
            </w:pPr>
            <w:r>
              <w:rPr>
                <w:sz w:val="23"/>
              </w:rPr>
              <w:t>на длинной</w:t>
            </w:r>
          </w:p>
        </w:tc>
        <w:tc>
          <w:tcPr>
            <w:tcW w:w="1075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+</w:t>
            </w:r>
          </w:p>
        </w:tc>
        <w:tc>
          <w:tcPr>
            <w:tcW w:w="81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7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33" w:val="left" w:leader="none"/>
                <w:tab w:pos="1458" w:val="left" w:leader="none"/>
                <w:tab w:pos="2236" w:val="left" w:leader="none"/>
                <w:tab w:pos="4165" w:val="left" w:leader="none"/>
                <w:tab w:pos="5124" w:val="left" w:leader="none"/>
                <w:tab w:pos="6114" w:val="left" w:leader="none"/>
              </w:tabs>
              <w:spacing w:line="229" w:lineRule="exact"/>
              <w:ind w:left="102" w:hanging="2"/>
              <w:rPr>
                <w:sz w:val="23"/>
              </w:rPr>
            </w:pPr>
            <w:r>
              <w:rPr>
                <w:sz w:val="23"/>
              </w:rPr>
              <w:t>3.</w:t>
              <w:tab/>
              <w:t>Размер</w:t>
              <w:tab/>
              <w:t>шипа</w:t>
              <w:tab/>
              <w:t>(рассматривается</w:t>
              <w:tab/>
              <w:t>прямое</w:t>
              <w:tab/>
              <w:t>угловое</w:t>
              <w:tab/>
              <w:t>ящичное</w:t>
            </w:r>
          </w:p>
          <w:p>
            <w:pPr>
              <w:pStyle w:val="TableParagraph"/>
              <w:ind w:left="102" w:right="82"/>
              <w:rPr>
                <w:sz w:val="23"/>
              </w:rPr>
            </w:pPr>
            <w:r>
              <w:rPr>
                <w:sz w:val="23"/>
              </w:rPr>
              <w:t>соединение) должен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быть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1/2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толщины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более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2x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толщин стенки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20" w:lineRule="exact"/>
              <w:ind w:left="35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6200" cy="76200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7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01"/>
              <w:rPr>
                <w:sz w:val="23"/>
              </w:rPr>
            </w:pPr>
            <w:r>
              <w:rPr>
                <w:sz w:val="23"/>
              </w:rPr>
              <w:t>4.  Чем  шире  и  реже  расположены   шипы,  тем  больше  прочность</w:t>
            </w:r>
          </w:p>
          <w:p>
            <w:pPr>
              <w:pStyle w:val="TableParagraph"/>
              <w:spacing w:line="262" w:lineRule="exact"/>
              <w:ind w:left="102"/>
              <w:rPr>
                <w:sz w:val="23"/>
              </w:rPr>
            </w:pPr>
            <w:r>
              <w:rPr>
                <w:sz w:val="23"/>
              </w:rPr>
              <w:t>соединения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20" w:lineRule="exact"/>
              <w:ind w:left="35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6200" cy="76200"/>
                  <wp:effectExtent l="0" t="0" r="0" b="0"/>
                  <wp:docPr id="3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2"/>
              <w:rPr>
                <w:sz w:val="29"/>
              </w:rPr>
            </w:pPr>
          </w:p>
        </w:tc>
      </w:tr>
    </w:tbl>
    <w:p>
      <w:pPr>
        <w:spacing w:before="0"/>
        <w:ind w:left="210" w:right="0" w:firstLine="0"/>
        <w:jc w:val="left"/>
        <w:rPr>
          <w:sz w:val="22"/>
        </w:rPr>
      </w:pPr>
      <w:r>
        <w:rPr>
          <w:sz w:val="22"/>
        </w:rPr>
        <w:t>4.   1-Б, 2-А, 3-Г, 4-В.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51" w:lineRule="exact" w:before="6" w:after="0"/>
        <w:ind w:left="210" w:right="0" w:firstLine="3"/>
        <w:jc w:val="left"/>
        <w:rPr>
          <w:sz w:val="22"/>
        </w:rPr>
      </w:pPr>
      <w:r>
        <w:rPr>
          <w:sz w:val="22"/>
        </w:rPr>
        <w:t>!!! ОЦЕНИВАТЬ  OTBET УЧЕНИКА  СЛЕДУЕТ  ПО ОБЩЕМУ СМЫСЛУ</w:t>
      </w:r>
      <w:r>
        <w:rPr>
          <w:spacing w:val="-15"/>
          <w:sz w:val="22"/>
        </w:rPr>
        <w:t> </w:t>
      </w:r>
      <w:r>
        <w:rPr>
          <w:sz w:val="22"/>
        </w:rPr>
        <w:t>!!!</w:t>
      </w:r>
    </w:p>
    <w:p>
      <w:pPr>
        <w:pStyle w:val="BodyText"/>
        <w:ind w:right="2352" w:hanging="1"/>
      </w:pPr>
      <w:r>
        <w:rPr>
          <w:w w:val="95"/>
        </w:rPr>
        <w:t>Нормализация может  заменить отжиг низкоуглеродистым сталям, а закалку -</w:t>
      </w:r>
      <w:r>
        <w:rPr>
          <w:spacing w:val="48"/>
          <w:w w:val="95"/>
        </w:rPr>
        <w:t> </w:t>
      </w:r>
      <w:r>
        <w:rPr>
          <w:w w:val="95"/>
        </w:rPr>
        <w:t>высокоуглеродистым.</w:t>
      </w:r>
    </w:p>
    <w:p>
      <w:pPr>
        <w:pStyle w:val="ListParagraph"/>
        <w:numPr>
          <w:ilvl w:val="0"/>
          <w:numId w:val="2"/>
        </w:numPr>
        <w:tabs>
          <w:tab w:pos="537" w:val="left" w:leader="none"/>
        </w:tabs>
        <w:spacing w:line="240" w:lineRule="auto" w:before="0" w:after="0"/>
        <w:ind w:left="210" w:right="2699" w:hanging="1"/>
        <w:jc w:val="left"/>
        <w:rPr>
          <w:sz w:val="23"/>
        </w:rPr>
      </w:pPr>
      <w:r>
        <w:rPr>
          <w:sz w:val="23"/>
        </w:rPr>
        <w:t>Наибольший</w:t>
      </w:r>
      <w:r>
        <w:rPr>
          <w:spacing w:val="-18"/>
          <w:sz w:val="23"/>
        </w:rPr>
        <w:t> </w:t>
      </w:r>
      <w:r>
        <w:rPr>
          <w:sz w:val="23"/>
        </w:rPr>
        <w:t>диаметр</w:t>
      </w:r>
      <w:r>
        <w:rPr>
          <w:spacing w:val="-23"/>
          <w:sz w:val="23"/>
        </w:rPr>
        <w:t> </w:t>
      </w:r>
      <w:r>
        <w:rPr>
          <w:sz w:val="23"/>
        </w:rPr>
        <w:t>равен</w:t>
      </w:r>
      <w:r>
        <w:rPr>
          <w:spacing w:val="-21"/>
          <w:sz w:val="23"/>
        </w:rPr>
        <w:t> </w:t>
      </w:r>
      <w:r>
        <w:rPr>
          <w:sz w:val="23"/>
        </w:rPr>
        <w:t>19,3</w:t>
      </w:r>
      <w:r>
        <w:rPr>
          <w:spacing w:val="-25"/>
          <w:sz w:val="23"/>
        </w:rPr>
        <w:t> </w:t>
      </w:r>
      <w:r>
        <w:rPr>
          <w:sz w:val="23"/>
        </w:rPr>
        <w:t>мм,</w:t>
      </w:r>
      <w:r>
        <w:rPr>
          <w:spacing w:val="-29"/>
          <w:sz w:val="23"/>
        </w:rPr>
        <w:t> </w:t>
      </w:r>
      <w:r>
        <w:rPr>
          <w:sz w:val="23"/>
        </w:rPr>
        <w:t>а</w:t>
      </w:r>
      <w:r>
        <w:rPr>
          <w:spacing w:val="-29"/>
          <w:sz w:val="23"/>
        </w:rPr>
        <w:t> </w:t>
      </w:r>
      <w:r>
        <w:rPr>
          <w:sz w:val="23"/>
        </w:rPr>
        <w:t>наименьший</w:t>
      </w:r>
      <w:r>
        <w:rPr>
          <w:spacing w:val="-14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6"/>
          <w:w w:val="90"/>
          <w:sz w:val="23"/>
        </w:rPr>
        <w:t> </w:t>
      </w:r>
      <w:r>
        <w:rPr>
          <w:sz w:val="23"/>
        </w:rPr>
        <w:t>19,</w:t>
      </w:r>
      <w:r>
        <w:rPr>
          <w:spacing w:val="-49"/>
          <w:sz w:val="23"/>
        </w:rPr>
        <w:t> </w:t>
      </w:r>
      <w:r>
        <w:rPr>
          <w:sz w:val="23"/>
        </w:rPr>
        <w:t>1</w:t>
      </w:r>
      <w:r>
        <w:rPr>
          <w:spacing w:val="-30"/>
          <w:sz w:val="23"/>
        </w:rPr>
        <w:t> </w:t>
      </w:r>
      <w:r>
        <w:rPr>
          <w:sz w:val="23"/>
        </w:rPr>
        <w:t>мм. 7.</w:t>
      </w:r>
    </w:p>
    <w:p>
      <w:pPr>
        <w:pStyle w:val="BodyText"/>
        <w:tabs>
          <w:tab w:pos="3013" w:val="left" w:leader="none"/>
          <w:tab w:pos="3599" w:val="left" w:leader="none"/>
          <w:tab w:pos="4179" w:val="left" w:leader="none"/>
          <w:tab w:pos="4761" w:val="left" w:leader="none"/>
          <w:tab w:pos="5342" w:val="left" w:leader="none"/>
          <w:tab w:pos="5927" w:val="left" w:leader="none"/>
          <w:tab w:pos="6505" w:val="left" w:leader="none"/>
        </w:tabs>
        <w:spacing w:before="3"/>
        <w:ind w:left="2439"/>
      </w:pPr>
      <w:r>
        <w:rPr/>
        <w:drawing>
          <wp:anchor distT="0" distB="0" distL="0" distR="0" allowOverlap="1" layoutInCell="1" locked="0" behindDoc="1" simplePos="0" relativeHeight="268429271">
            <wp:simplePos x="0" y="0"/>
            <wp:positionH relativeFrom="page">
              <wp:posOffset>2569464</wp:posOffset>
            </wp:positionH>
            <wp:positionV relativeFrom="paragraph">
              <wp:posOffset>4144</wp:posOffset>
            </wp:positionV>
            <wp:extent cx="2979420" cy="262127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</w:t>
        <w:tab/>
        <w:t>И</w:t>
        <w:tab/>
        <w:t>Н</w:t>
        <w:tab/>
        <w:t>К</w:t>
        <w:tab/>
        <w:t>Р</w:t>
        <w:tab/>
        <w:t>У</w:t>
        <w:tab/>
        <w:t>С</w:t>
        <w:tab/>
        <w:t>Т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64" w:lineRule="exact" w:before="135" w:after="0"/>
        <w:ind w:left="528" w:right="0" w:hanging="317"/>
        <w:jc w:val="left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t>в)</w:t>
      </w:r>
      <w:r>
        <w:rPr>
          <w:rFonts w:ascii="Cambria" w:hAnsi="Cambria"/>
          <w:spacing w:val="-24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отжиг.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30" w:lineRule="auto" w:before="3" w:after="0"/>
        <w:ind w:left="527" w:right="7859" w:hanging="320"/>
        <w:jc w:val="left"/>
        <w:rPr>
          <w:rFonts w:ascii="Cambria" w:hAnsi="Cambria"/>
          <w:sz w:val="23"/>
        </w:rPr>
      </w:pPr>
      <w:r>
        <w:rPr>
          <w:rFonts w:ascii="Cambria" w:hAnsi="Cambria"/>
          <w:w w:val="85"/>
          <w:sz w:val="23"/>
        </w:rPr>
        <w:t>Натяжка.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30" w:lineRule="auto" w:before="0" w:after="9"/>
        <w:ind w:left="481" w:right="7859" w:hanging="263"/>
        <w:jc w:val="left"/>
        <w:rPr>
          <w:rFonts w:ascii="Cambria"/>
          <w:sz w:val="23"/>
        </w:rPr>
      </w:pPr>
    </w:p>
    <w:p>
      <w:pPr>
        <w:tabs>
          <w:tab w:pos="2926" w:val="left" w:leader="none"/>
          <w:tab w:pos="5172" w:val="left" w:leader="none"/>
          <w:tab w:pos="6944" w:val="left" w:leader="none"/>
        </w:tabs>
        <w:spacing w:line="240" w:lineRule="auto"/>
        <w:ind w:left="1462" w:right="0" w:firstLine="0"/>
        <w:rPr>
          <w:rFonts w:ascii="Cambria"/>
          <w:sz w:val="20"/>
        </w:rPr>
      </w:pPr>
      <w:r>
        <w:rPr>
          <w:rFonts w:ascii="Cambria"/>
          <w:position w:val="7"/>
          <w:sz w:val="20"/>
        </w:rPr>
        <w:drawing>
          <wp:inline distT="0" distB="0" distL="0" distR="0">
            <wp:extent cx="679703" cy="496824"/>
            <wp:effectExtent l="0" t="0" r="0" b="0"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7"/>
          <w:sz w:val="20"/>
        </w:rPr>
      </w:r>
      <w:r>
        <w:rPr>
          <w:rFonts w:ascii="Cambria"/>
          <w:position w:val="7"/>
          <w:sz w:val="20"/>
        </w:rPr>
        <w:tab/>
      </w:r>
      <w:r>
        <w:rPr>
          <w:rFonts w:ascii="Cambria"/>
          <w:sz w:val="20"/>
        </w:rPr>
        <w:drawing>
          <wp:inline distT="0" distB="0" distL="0" distR="0">
            <wp:extent cx="591312" cy="585215"/>
            <wp:effectExtent l="0" t="0" r="0" b="0"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  <w:r>
        <w:rPr>
          <w:rFonts w:ascii="Cambria"/>
          <w:sz w:val="20"/>
        </w:rPr>
        <w:tab/>
      </w:r>
      <w:r>
        <w:rPr>
          <w:rFonts w:ascii="Cambria"/>
          <w:position w:val="10"/>
          <w:sz w:val="20"/>
        </w:rPr>
        <w:drawing>
          <wp:inline distT="0" distB="0" distL="0" distR="0">
            <wp:extent cx="890016" cy="524255"/>
            <wp:effectExtent l="0" t="0" r="0" b="0"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10"/>
          <w:sz w:val="20"/>
        </w:rPr>
      </w:r>
      <w:r>
        <w:rPr>
          <w:rFonts w:ascii="Cambria"/>
          <w:position w:val="10"/>
          <w:sz w:val="20"/>
        </w:rPr>
        <w:tab/>
      </w:r>
      <w:r>
        <w:rPr>
          <w:rFonts w:ascii="Cambria"/>
          <w:position w:val="8"/>
          <w:sz w:val="20"/>
        </w:rPr>
        <w:drawing>
          <wp:inline distT="0" distB="0" distL="0" distR="0">
            <wp:extent cx="600456" cy="515112"/>
            <wp:effectExtent l="0" t="0" r="0" b="0"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8"/>
          <w:sz w:val="20"/>
        </w:rPr>
      </w:r>
    </w:p>
    <w:p>
      <w:pPr>
        <w:pStyle w:val="BodyText"/>
        <w:spacing w:before="1"/>
        <w:ind w:left="0"/>
        <w:rPr>
          <w:rFonts w:ascii="Cambria"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1972055</wp:posOffset>
            </wp:positionH>
            <wp:positionV relativeFrom="paragraph">
              <wp:posOffset>313690</wp:posOffset>
            </wp:positionV>
            <wp:extent cx="774191" cy="582168"/>
            <wp:effectExtent l="0" t="0" r="0" b="0"/>
            <wp:wrapTopAndBottom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4355591</wp:posOffset>
            </wp:positionH>
            <wp:positionV relativeFrom="paragraph">
              <wp:posOffset>234441</wp:posOffset>
            </wp:positionV>
            <wp:extent cx="950976" cy="606551"/>
            <wp:effectExtent l="0" t="0" r="0" b="0"/>
            <wp:wrapTopAndBottom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8" w:lineRule="exact" w:before="0"/>
        <w:ind w:left="212" w:right="0" w:firstLine="0"/>
        <w:jc w:val="left"/>
        <w:rPr>
          <w:sz w:val="22"/>
        </w:rPr>
      </w:pPr>
      <w:r>
        <w:rPr>
          <w:sz w:val="22"/>
        </w:rPr>
        <w:t>11. V = яDn/ 1000  = 3,14&gt;25,5 &gt;500/1000=40 м/мин</w:t>
      </w:r>
    </w:p>
    <w:p>
      <w:pPr>
        <w:pStyle w:val="BodyText"/>
        <w:spacing w:line="263" w:lineRule="exact"/>
        <w:ind w:left="211"/>
      </w:pPr>
      <w:r>
        <w:rPr/>
        <w:t>12. а) на первом.</w:t>
      </w:r>
    </w:p>
    <w:p>
      <w:pPr>
        <w:spacing w:before="4"/>
        <w:ind w:left="212" w:right="0" w:firstLine="0"/>
        <w:jc w:val="left"/>
        <w:rPr>
          <w:sz w:val="22"/>
        </w:rPr>
      </w:pPr>
      <w:r>
        <w:rPr>
          <w:sz w:val="22"/>
        </w:rPr>
        <w:t>13. 16+0,22=16,22</w:t>
      </w:r>
      <w:r>
        <w:rPr>
          <w:spacing w:val="52"/>
          <w:sz w:val="22"/>
        </w:rPr>
        <w:t> </w:t>
      </w:r>
      <w:r>
        <w:rPr>
          <w:sz w:val="22"/>
        </w:rPr>
        <w:t>мм.</w:t>
      </w:r>
    </w:p>
    <w:p>
      <w:pPr>
        <w:spacing w:before="11"/>
        <w:ind w:left="212" w:right="0" w:firstLine="0"/>
        <w:jc w:val="left"/>
        <w:rPr>
          <w:sz w:val="22"/>
        </w:rPr>
      </w:pPr>
      <w:r>
        <w:rPr>
          <w:sz w:val="22"/>
        </w:rPr>
        <w:t>14. 1-А, 2-Б, 3-B.</w:t>
      </w:r>
    </w:p>
    <w:p>
      <w:pPr>
        <w:pStyle w:val="ListParagraph"/>
        <w:numPr>
          <w:ilvl w:val="0"/>
          <w:numId w:val="4"/>
        </w:numPr>
        <w:tabs>
          <w:tab w:pos="536" w:val="left" w:leader="none"/>
        </w:tabs>
        <w:spacing w:line="251" w:lineRule="exact" w:before="6" w:after="0"/>
        <w:ind w:left="535" w:right="0" w:hanging="323"/>
        <w:jc w:val="left"/>
        <w:rPr>
          <w:sz w:val="22"/>
        </w:rPr>
      </w:pPr>
      <w:r>
        <w:rPr>
          <w:sz w:val="22"/>
        </w:rPr>
        <w:t>!!! ОЦЕНИВАТЬ  OTBET УЧЕНИКА  СЛЕДУЕТ  ПО ОБЩЕМУ СМЫСЛУ</w:t>
      </w:r>
      <w:r>
        <w:rPr>
          <w:spacing w:val="-15"/>
          <w:sz w:val="22"/>
        </w:rPr>
        <w:t> </w:t>
      </w:r>
      <w:r>
        <w:rPr>
          <w:sz w:val="22"/>
        </w:rPr>
        <w:t>!!!</w:t>
      </w:r>
    </w:p>
    <w:p>
      <w:pPr>
        <w:pStyle w:val="BodyText"/>
        <w:spacing w:line="237" w:lineRule="auto" w:before="1"/>
        <w:ind w:left="276"/>
      </w:pPr>
      <w:r>
        <w:rPr/>
        <w:t>Ерунок позволяет разметить и измерить всего два угла: 45 и 135. Малка применяется для разметки</w:t>
      </w:r>
      <w:r>
        <w:rPr>
          <w:spacing w:val="-27"/>
        </w:rPr>
        <w:t> </w:t>
      </w:r>
      <w:r>
        <w:rPr/>
        <w:t>и</w:t>
      </w:r>
      <w:r>
        <w:rPr>
          <w:spacing w:val="-34"/>
        </w:rPr>
        <w:t> </w:t>
      </w:r>
      <w:r>
        <w:rPr/>
        <w:t>проверки</w:t>
      </w:r>
      <w:r>
        <w:rPr>
          <w:spacing w:val="-25"/>
        </w:rPr>
        <w:t> </w:t>
      </w:r>
      <w:r>
        <w:rPr/>
        <w:t>различных</w:t>
      </w:r>
      <w:r>
        <w:rPr>
          <w:spacing w:val="-26"/>
        </w:rPr>
        <w:t> </w:t>
      </w:r>
      <w:r>
        <w:rPr/>
        <w:t>косых</w:t>
      </w:r>
      <w:r>
        <w:rPr>
          <w:spacing w:val="-30"/>
        </w:rPr>
        <w:t> </w:t>
      </w:r>
      <w:r>
        <w:rPr/>
        <w:t>углов.</w:t>
      </w:r>
      <w:r>
        <w:rPr>
          <w:spacing w:val="-31"/>
        </w:rPr>
        <w:t> </w:t>
      </w:r>
      <w:r>
        <w:rPr/>
        <w:t>Таким</w:t>
      </w:r>
      <w:r>
        <w:rPr>
          <w:spacing w:val="-28"/>
        </w:rPr>
        <w:t> </w:t>
      </w:r>
      <w:r>
        <w:rPr/>
        <w:t>образом,</w:t>
      </w:r>
      <w:r>
        <w:rPr>
          <w:spacing w:val="-27"/>
        </w:rPr>
        <w:t> </w:t>
      </w:r>
      <w:r>
        <w:rPr/>
        <w:t>малка</w:t>
      </w:r>
      <w:r>
        <w:rPr>
          <w:spacing w:val="-30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более</w:t>
      </w:r>
      <w:r>
        <w:rPr>
          <w:spacing w:val="-29"/>
        </w:rPr>
        <w:t> </w:t>
      </w:r>
      <w:r>
        <w:rPr/>
        <w:t>универсальный инструмент.</w:t>
      </w:r>
    </w:p>
    <w:p>
      <w:pPr>
        <w:pStyle w:val="ListParagraph"/>
        <w:numPr>
          <w:ilvl w:val="0"/>
          <w:numId w:val="4"/>
        </w:numPr>
        <w:tabs>
          <w:tab w:pos="536" w:val="left" w:leader="none"/>
        </w:tabs>
        <w:spacing w:line="264" w:lineRule="exact" w:before="0" w:after="0"/>
        <w:ind w:left="535" w:right="0" w:hanging="324"/>
        <w:jc w:val="left"/>
        <w:rPr>
          <w:sz w:val="23"/>
        </w:rPr>
      </w:pPr>
      <w:r>
        <w:rPr>
          <w:sz w:val="23"/>
        </w:rPr>
        <w:t>в)</w:t>
      </w:r>
      <w:r>
        <w:rPr>
          <w:spacing w:val="-15"/>
          <w:sz w:val="23"/>
        </w:rPr>
        <w:t> </w:t>
      </w:r>
      <w:r>
        <w:rPr>
          <w:sz w:val="23"/>
        </w:rPr>
        <w:t>для</w:t>
      </w:r>
      <w:r>
        <w:rPr>
          <w:spacing w:val="-10"/>
          <w:sz w:val="23"/>
        </w:rPr>
        <w:t> </w:t>
      </w:r>
      <w:r>
        <w:rPr>
          <w:sz w:val="23"/>
        </w:rPr>
        <w:t>резьбы</w:t>
      </w:r>
      <w:r>
        <w:rPr>
          <w:spacing w:val="-3"/>
          <w:sz w:val="23"/>
        </w:rPr>
        <w:t> </w:t>
      </w:r>
      <w:r>
        <w:rPr>
          <w:sz w:val="23"/>
        </w:rPr>
        <w:t>с</w:t>
      </w:r>
      <w:r>
        <w:rPr>
          <w:spacing w:val="-12"/>
          <w:sz w:val="23"/>
        </w:rPr>
        <w:t> </w:t>
      </w:r>
      <w:r>
        <w:rPr>
          <w:sz w:val="23"/>
        </w:rPr>
        <w:t>шагом</w:t>
      </w:r>
      <w:r>
        <w:rPr>
          <w:spacing w:val="-10"/>
          <w:sz w:val="23"/>
        </w:rPr>
        <w:t> </w:t>
      </w:r>
      <w:r>
        <w:rPr>
          <w:sz w:val="23"/>
        </w:rPr>
        <w:t>до</w:t>
      </w:r>
      <w:r>
        <w:rPr>
          <w:spacing w:val="-14"/>
          <w:sz w:val="23"/>
        </w:rPr>
        <w:t> </w:t>
      </w:r>
      <w:r>
        <w:rPr>
          <w:sz w:val="23"/>
        </w:rPr>
        <w:t>2</w:t>
      </w:r>
      <w:r>
        <w:rPr>
          <w:spacing w:val="-11"/>
          <w:sz w:val="23"/>
        </w:rPr>
        <w:t> </w:t>
      </w:r>
      <w:r>
        <w:rPr>
          <w:sz w:val="23"/>
        </w:rPr>
        <w:t>мм.</w:t>
      </w:r>
    </w:p>
    <w:p>
      <w:pPr>
        <w:pStyle w:val="ListParagraph"/>
        <w:numPr>
          <w:ilvl w:val="0"/>
          <w:numId w:val="4"/>
        </w:numPr>
        <w:tabs>
          <w:tab w:pos="492" w:val="left" w:leader="none"/>
        </w:tabs>
        <w:spacing w:line="219" w:lineRule="exact" w:before="4" w:after="0"/>
        <w:ind w:left="491" w:right="0" w:hanging="279"/>
        <w:jc w:val="left"/>
        <w:rPr>
          <w:sz w:val="22"/>
        </w:rPr>
      </w:pPr>
    </w:p>
    <w:p>
      <w:pPr>
        <w:spacing w:line="222" w:lineRule="exact" w:before="0"/>
        <w:ind w:left="2117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4245864</wp:posOffset>
            </wp:positionH>
            <wp:positionV relativeFrom="paragraph">
              <wp:posOffset>46187</wp:posOffset>
            </wp:positionV>
            <wp:extent cx="1789176" cy="652272"/>
            <wp:effectExtent l="0" t="0" r="0" b="0"/>
            <wp:wrapNone/>
            <wp:docPr id="1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176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с›дюыарыыы пяжачюю</w:t>
      </w:r>
    </w:p>
    <w:p>
      <w:pPr>
        <w:pStyle w:val="BodyText"/>
        <w:spacing w:before="11"/>
        <w:ind w:left="0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2292095</wp:posOffset>
            </wp:positionH>
            <wp:positionV relativeFrom="paragraph">
              <wp:posOffset>97496</wp:posOffset>
            </wp:positionV>
            <wp:extent cx="1721453" cy="425195"/>
            <wp:effectExtent l="0" t="0" r="0" b="0"/>
            <wp:wrapTopAndBottom/>
            <wp:docPr id="21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453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type w:val="continuous"/>
          <w:pgSz w:w="12240" w:h="15840"/>
          <w:pgMar w:top="720" w:bottom="280" w:left="1720" w:right="1280"/>
        </w:sectPr>
      </w:pPr>
    </w:p>
    <w:p>
      <w:pPr>
        <w:spacing w:line="225" w:lineRule="auto" w:before="99"/>
        <w:ind w:left="211" w:right="4871" w:firstLine="0"/>
        <w:jc w:val="left"/>
        <w:rPr>
          <w:sz w:val="22"/>
        </w:rPr>
      </w:pPr>
      <w:r>
        <w:rPr>
          <w:sz w:val="23"/>
        </w:rPr>
        <w:t>18. nz= nz  D</w:t>
      </w:r>
      <w:r>
        <w:rPr>
          <w:position w:val="0"/>
          <w:sz w:val="23"/>
        </w:rPr>
        <w:t>i/D</w:t>
      </w:r>
      <w:r>
        <w:rPr>
          <w:sz w:val="23"/>
        </w:rPr>
        <w:t>z.= 300a 80/40 = </w:t>
      </w:r>
      <w:r>
        <w:rPr>
          <w:b/>
          <w:sz w:val="23"/>
        </w:rPr>
        <w:t>600 </w:t>
      </w:r>
      <w:r>
        <w:rPr>
          <w:sz w:val="23"/>
        </w:rPr>
        <w:t>об/мин 19. </w:t>
      </w:r>
      <w:r>
        <w:rPr>
          <w:sz w:val="22"/>
        </w:rPr>
        <w:t>а) 20 делений  (т.к. 0,5 мм / 0,025 мм = 20).</w:t>
      </w:r>
    </w:p>
    <w:p>
      <w:pPr>
        <w:pStyle w:val="ListParagraph"/>
        <w:numPr>
          <w:ilvl w:val="0"/>
          <w:numId w:val="5"/>
        </w:numPr>
        <w:tabs>
          <w:tab w:pos="536" w:val="left" w:leader="none"/>
        </w:tabs>
        <w:spacing w:line="259" w:lineRule="exact" w:before="0" w:after="0"/>
        <w:ind w:left="551" w:right="0" w:hanging="342"/>
        <w:jc w:val="left"/>
        <w:rPr>
          <w:sz w:val="23"/>
        </w:rPr>
      </w:pPr>
      <w:r>
        <w:rPr>
          <w:sz w:val="23"/>
        </w:rPr>
        <w:t>6)</w:t>
      </w:r>
      <w:r>
        <w:rPr>
          <w:spacing w:val="-21"/>
          <w:sz w:val="23"/>
        </w:rPr>
        <w:t> </w:t>
      </w:r>
      <w:r>
        <w:rPr>
          <w:sz w:val="23"/>
        </w:rPr>
        <w:t>I</w:t>
      </w:r>
      <w:r>
        <w:rPr>
          <w:spacing w:val="-21"/>
          <w:sz w:val="23"/>
        </w:rPr>
        <w:t> </w:t>
      </w:r>
      <w:r>
        <w:rPr>
          <w:sz w:val="23"/>
        </w:rPr>
        <w:t>=</w:t>
      </w:r>
      <w:r>
        <w:rPr>
          <w:spacing w:val="-24"/>
          <w:sz w:val="23"/>
        </w:rPr>
        <w:t> </w:t>
      </w:r>
      <w:r>
        <w:rPr>
          <w:sz w:val="23"/>
        </w:rPr>
        <w:t>Ii</w:t>
      </w:r>
      <w:r>
        <w:rPr>
          <w:spacing w:val="-11"/>
          <w:sz w:val="23"/>
        </w:rPr>
        <w:t> </w:t>
      </w:r>
      <w:r>
        <w:rPr>
          <w:sz w:val="23"/>
        </w:rPr>
        <w:t>=</w:t>
      </w:r>
      <w:r>
        <w:rPr>
          <w:spacing w:val="-21"/>
          <w:sz w:val="23"/>
        </w:rPr>
        <w:t> </w:t>
      </w:r>
      <w:r>
        <w:rPr>
          <w:sz w:val="23"/>
        </w:rPr>
        <w:t>Iz</w:t>
      </w:r>
      <w:r>
        <w:rPr>
          <w:spacing w:val="-33"/>
          <w:sz w:val="23"/>
        </w:rPr>
        <w:t> </w:t>
      </w:r>
      <w:r>
        <w:rPr>
          <w:sz w:val="23"/>
        </w:rPr>
        <w:t>(при</w:t>
      </w:r>
      <w:r>
        <w:rPr>
          <w:spacing w:val="-19"/>
          <w:sz w:val="23"/>
        </w:rPr>
        <w:t> </w:t>
      </w:r>
      <w:r>
        <w:rPr>
          <w:sz w:val="23"/>
        </w:rPr>
        <w:t>таком</w:t>
      </w:r>
      <w:r>
        <w:rPr>
          <w:spacing w:val="-14"/>
          <w:sz w:val="23"/>
        </w:rPr>
        <w:t> </w:t>
      </w:r>
      <w:r>
        <w:rPr>
          <w:sz w:val="23"/>
        </w:rPr>
        <w:t>соединении</w:t>
      </w:r>
      <w:r>
        <w:rPr>
          <w:spacing w:val="-13"/>
          <w:sz w:val="23"/>
        </w:rPr>
        <w:t> </w:t>
      </w:r>
      <w:r>
        <w:rPr>
          <w:sz w:val="23"/>
        </w:rPr>
        <w:t>сила</w:t>
      </w:r>
      <w:r>
        <w:rPr>
          <w:spacing w:val="-16"/>
          <w:sz w:val="23"/>
        </w:rPr>
        <w:t> </w:t>
      </w:r>
      <w:r>
        <w:rPr>
          <w:sz w:val="23"/>
        </w:rPr>
        <w:t>тока</w:t>
      </w:r>
      <w:r>
        <w:rPr>
          <w:spacing w:val="-20"/>
          <w:sz w:val="23"/>
        </w:rPr>
        <w:t> </w:t>
      </w:r>
      <w:r>
        <w:rPr>
          <w:sz w:val="23"/>
        </w:rPr>
        <w:t>на</w:t>
      </w:r>
      <w:r>
        <w:rPr>
          <w:spacing w:val="-19"/>
          <w:sz w:val="23"/>
        </w:rPr>
        <w:t> </w:t>
      </w:r>
      <w:r>
        <w:rPr>
          <w:sz w:val="23"/>
        </w:rPr>
        <w:t>разных</w:t>
      </w:r>
      <w:r>
        <w:rPr>
          <w:spacing w:val="-16"/>
          <w:sz w:val="23"/>
        </w:rPr>
        <w:t> </w:t>
      </w:r>
      <w:r>
        <w:rPr>
          <w:sz w:val="23"/>
        </w:rPr>
        <w:t>участках</w:t>
      </w:r>
      <w:r>
        <w:rPr>
          <w:spacing w:val="-11"/>
          <w:sz w:val="23"/>
        </w:rPr>
        <w:t> </w:t>
      </w:r>
      <w:r>
        <w:rPr>
          <w:sz w:val="23"/>
        </w:rPr>
        <w:t>одинакова)</w:t>
      </w:r>
    </w:p>
    <w:p>
      <w:pPr>
        <w:pStyle w:val="ListParagraph"/>
        <w:numPr>
          <w:ilvl w:val="0"/>
          <w:numId w:val="5"/>
        </w:numPr>
        <w:tabs>
          <w:tab w:pos="538" w:val="left" w:leader="none"/>
        </w:tabs>
        <w:spacing w:line="257" w:lineRule="exact" w:before="0" w:after="0"/>
        <w:ind w:left="537" w:right="0" w:hanging="328"/>
        <w:jc w:val="left"/>
        <w:rPr>
          <w:sz w:val="23"/>
        </w:rPr>
      </w:pPr>
      <w:r>
        <w:rPr>
          <w:sz w:val="23"/>
        </w:rPr>
        <w:t>а) на</w:t>
      </w:r>
      <w:r>
        <w:rPr>
          <w:spacing w:val="-44"/>
          <w:sz w:val="23"/>
        </w:rPr>
        <w:t> </w:t>
      </w:r>
      <w:r>
        <w:rPr>
          <w:sz w:val="23"/>
        </w:rPr>
        <w:t>первом.</w:t>
      </w:r>
    </w:p>
    <w:p>
      <w:pPr>
        <w:pStyle w:val="ListParagraph"/>
        <w:numPr>
          <w:ilvl w:val="0"/>
          <w:numId w:val="5"/>
        </w:numPr>
        <w:tabs>
          <w:tab w:pos="537" w:val="left" w:leader="none"/>
        </w:tabs>
        <w:spacing w:line="235" w:lineRule="auto" w:before="0" w:after="0"/>
        <w:ind w:left="551" w:right="110" w:hanging="342"/>
        <w:jc w:val="left"/>
        <w:rPr>
          <w:sz w:val="24"/>
        </w:rPr>
      </w:pPr>
      <w:r>
        <w:rPr>
          <w:sz w:val="23"/>
        </w:rPr>
        <w:t>В</w:t>
      </w:r>
      <w:r>
        <w:rPr>
          <w:spacing w:val="-29"/>
          <w:sz w:val="23"/>
        </w:rPr>
        <w:t> </w:t>
      </w:r>
      <w:r>
        <w:rPr>
          <w:sz w:val="23"/>
        </w:rPr>
        <w:t>процессе</w:t>
      </w:r>
      <w:r>
        <w:rPr>
          <w:spacing w:val="-21"/>
          <w:sz w:val="23"/>
        </w:rPr>
        <w:t> </w:t>
      </w:r>
      <w:r>
        <w:rPr>
          <w:sz w:val="23"/>
        </w:rPr>
        <w:t>фрезерования</w:t>
      </w:r>
      <w:r>
        <w:rPr>
          <w:spacing w:val="-16"/>
          <w:sz w:val="23"/>
        </w:rPr>
        <w:t> </w:t>
      </w:r>
      <w:r>
        <w:rPr>
          <w:sz w:val="23"/>
        </w:rPr>
        <w:t>режущий</w:t>
      </w:r>
      <w:r>
        <w:rPr>
          <w:spacing w:val="-22"/>
          <w:sz w:val="23"/>
        </w:rPr>
        <w:t> </w:t>
      </w:r>
      <w:r>
        <w:rPr>
          <w:sz w:val="23"/>
        </w:rPr>
        <w:t>инструмент</w:t>
      </w:r>
      <w:r>
        <w:rPr>
          <w:spacing w:val="-20"/>
          <w:sz w:val="23"/>
        </w:rPr>
        <w:t> </w:t>
      </w:r>
      <w:r>
        <w:rPr>
          <w:sz w:val="23"/>
        </w:rPr>
        <w:t>(фреза)</w:t>
      </w:r>
      <w:r>
        <w:rPr>
          <w:spacing w:val="-26"/>
          <w:sz w:val="23"/>
        </w:rPr>
        <w:t> </w:t>
      </w:r>
      <w:r>
        <w:rPr>
          <w:sz w:val="23"/>
        </w:rPr>
        <w:t>совершает</w:t>
      </w:r>
      <w:r>
        <w:rPr>
          <w:spacing w:val="-19"/>
          <w:sz w:val="23"/>
        </w:rPr>
        <w:t> </w:t>
      </w:r>
      <w:r>
        <w:rPr>
          <w:sz w:val="23"/>
        </w:rPr>
        <w:t>вращательное</w:t>
      </w:r>
      <w:r>
        <w:rPr>
          <w:spacing w:val="-18"/>
          <w:sz w:val="23"/>
        </w:rPr>
        <w:t> </w:t>
      </w:r>
      <w:r>
        <w:rPr>
          <w:sz w:val="23"/>
        </w:rPr>
        <w:t>движение резания,</w:t>
      </w:r>
      <w:r>
        <w:rPr>
          <w:spacing w:val="-20"/>
          <w:sz w:val="23"/>
        </w:rPr>
        <w:t> </w:t>
      </w:r>
      <w:r>
        <w:rPr>
          <w:sz w:val="23"/>
        </w:rPr>
        <w:t>то</w:t>
      </w:r>
      <w:r>
        <w:rPr>
          <w:spacing w:val="-24"/>
          <w:sz w:val="23"/>
        </w:rPr>
        <w:t> </w:t>
      </w:r>
      <w:r>
        <w:rPr>
          <w:sz w:val="23"/>
        </w:rPr>
        <w:t>есть</w:t>
      </w:r>
      <w:r>
        <w:rPr>
          <w:spacing w:val="-24"/>
          <w:sz w:val="23"/>
        </w:rPr>
        <w:t> </w:t>
      </w:r>
      <w:r>
        <w:rPr>
          <w:sz w:val="23"/>
          <w:u w:val="single"/>
        </w:rPr>
        <w:t>главное</w:t>
      </w:r>
      <w:r>
        <w:rPr>
          <w:spacing w:val="-22"/>
          <w:sz w:val="23"/>
          <w:u w:val="single"/>
        </w:rPr>
        <w:t> </w:t>
      </w:r>
      <w:r>
        <w:rPr>
          <w:sz w:val="23"/>
          <w:u w:val="single"/>
        </w:rPr>
        <w:t>движение</w:t>
      </w:r>
      <w:r>
        <w:rPr>
          <w:sz w:val="23"/>
        </w:rPr>
        <w:t>,</w:t>
      </w:r>
      <w:r>
        <w:rPr>
          <w:spacing w:val="-15"/>
          <w:sz w:val="23"/>
        </w:rPr>
        <w:t> </w:t>
      </w:r>
      <w:r>
        <w:rPr>
          <w:sz w:val="23"/>
        </w:rPr>
        <w:t>а</w:t>
      </w:r>
      <w:r>
        <w:rPr>
          <w:spacing w:val="-25"/>
          <w:sz w:val="23"/>
        </w:rPr>
        <w:t> </w:t>
      </w:r>
      <w:r>
        <w:rPr>
          <w:sz w:val="23"/>
        </w:rPr>
        <w:t>заготовка</w:t>
      </w:r>
      <w:r>
        <w:rPr>
          <w:spacing w:val="-1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7"/>
          <w:w w:val="90"/>
          <w:sz w:val="23"/>
        </w:rPr>
        <w:t> </w:t>
      </w:r>
      <w:r>
        <w:rPr>
          <w:sz w:val="23"/>
        </w:rPr>
        <w:t>поступательное</w:t>
      </w:r>
      <w:r>
        <w:rPr>
          <w:spacing w:val="-26"/>
          <w:sz w:val="23"/>
        </w:rPr>
        <w:t> </w:t>
      </w:r>
      <w:r>
        <w:rPr>
          <w:sz w:val="23"/>
        </w:rPr>
        <w:t>движение</w:t>
      </w:r>
      <w:r>
        <w:rPr>
          <w:spacing w:val="-17"/>
          <w:sz w:val="23"/>
        </w:rPr>
        <w:t> </w:t>
      </w:r>
      <w:r>
        <w:rPr>
          <w:sz w:val="23"/>
        </w:rPr>
        <w:t>(его</w:t>
      </w:r>
      <w:r>
        <w:rPr>
          <w:spacing w:val="-23"/>
          <w:sz w:val="23"/>
        </w:rPr>
        <w:t> </w:t>
      </w:r>
      <w:r>
        <w:rPr>
          <w:sz w:val="23"/>
        </w:rPr>
        <w:t>называют</w:t>
      </w:r>
      <w:r>
        <w:rPr>
          <w:sz w:val="23"/>
          <w:u w:val="single"/>
        </w:rPr>
        <w:t> движением</w:t>
      </w:r>
      <w:r>
        <w:rPr>
          <w:spacing w:val="-30"/>
          <w:sz w:val="23"/>
          <w:u w:val="single"/>
        </w:rPr>
        <w:t> </w:t>
      </w:r>
      <w:r>
        <w:rPr>
          <w:sz w:val="23"/>
          <w:u w:val="single"/>
        </w:rPr>
        <w:t>подачи</w:t>
      </w:r>
      <w:r>
        <w:rPr>
          <w:sz w:val="23"/>
        </w:rPr>
        <w:t>),</w:t>
      </w:r>
      <w:r>
        <w:rPr>
          <w:spacing w:val="-34"/>
          <w:sz w:val="23"/>
        </w:rPr>
        <w:t> </w:t>
      </w:r>
      <w:r>
        <w:rPr>
          <w:sz w:val="23"/>
        </w:rPr>
        <w:t>перпендикулярное</w:t>
      </w:r>
      <w:r>
        <w:rPr>
          <w:spacing w:val="-40"/>
          <w:sz w:val="23"/>
        </w:rPr>
        <w:t> </w:t>
      </w:r>
      <w:r>
        <w:rPr>
          <w:sz w:val="23"/>
        </w:rPr>
        <w:t>оси</w:t>
      </w:r>
      <w:r>
        <w:rPr>
          <w:spacing w:val="-34"/>
          <w:sz w:val="23"/>
        </w:rPr>
        <w:t> </w:t>
      </w:r>
      <w:r>
        <w:rPr>
          <w:sz w:val="23"/>
        </w:rPr>
        <w:t>вращения</w:t>
      </w:r>
      <w:r>
        <w:rPr>
          <w:spacing w:val="-31"/>
          <w:sz w:val="23"/>
        </w:rPr>
        <w:t> </w:t>
      </w:r>
      <w:r>
        <w:rPr>
          <w:sz w:val="23"/>
        </w:rPr>
        <w:t>инструмента.</w:t>
      </w:r>
    </w:p>
    <w:p>
      <w:pPr>
        <w:spacing w:line="262" w:lineRule="exact" w:before="2"/>
        <w:ind w:left="209" w:right="0" w:firstLine="0"/>
        <w:jc w:val="left"/>
        <w:rPr>
          <w:sz w:val="23"/>
        </w:rPr>
      </w:pPr>
      <w:r>
        <w:rPr>
          <w:sz w:val="24"/>
        </w:rPr>
        <w:t>23. </w:t>
      </w:r>
      <w:r>
        <w:rPr>
          <w:sz w:val="23"/>
        </w:rPr>
        <w:t>а), в).</w:t>
      </w:r>
    </w:p>
    <w:p>
      <w:pPr>
        <w:spacing w:line="258" w:lineRule="exact" w:before="0"/>
        <w:ind w:left="209" w:right="0" w:firstLine="0"/>
        <w:jc w:val="left"/>
        <w:rPr>
          <w:sz w:val="22"/>
        </w:rPr>
      </w:pPr>
      <w:r>
        <w:rPr>
          <w:sz w:val="23"/>
        </w:rPr>
        <w:t>24. </w:t>
      </w:r>
      <w:r>
        <w:rPr>
          <w:sz w:val="22"/>
        </w:rPr>
        <w:t>!!! ОЦЕНИВАТЬ  OTBET УЧЕНИКА СЛЕДУЕТ  ПО ОБЩЕМУ СМЫСЛУ !!!</w:t>
      </w:r>
    </w:p>
    <w:p>
      <w:pPr>
        <w:pStyle w:val="BodyText"/>
        <w:spacing w:line="255" w:lineRule="exact"/>
      </w:pPr>
      <w:r>
        <w:rPr/>
        <w:t>Например, для резки металла, древесины, ткани.</w:t>
      </w:r>
    </w:p>
    <w:p>
      <w:pPr>
        <w:spacing w:line="267" w:lineRule="exact" w:before="0"/>
        <w:ind w:left="209" w:right="0" w:firstLine="0"/>
        <w:jc w:val="left"/>
        <w:rPr>
          <w:sz w:val="23"/>
        </w:rPr>
      </w:pPr>
      <w:r>
        <w:rPr>
          <w:sz w:val="24"/>
        </w:rPr>
        <w:t>25. </w:t>
      </w:r>
      <w:r>
        <w:rPr>
          <w:sz w:val="23"/>
        </w:rPr>
        <w:t>6), в), г).</w:t>
      </w:r>
    </w:p>
    <w:p>
      <w:pPr>
        <w:pStyle w:val="BodyText"/>
        <w:spacing w:line="263" w:lineRule="exact" w:after="7"/>
        <w:ind w:left="209"/>
      </w:pPr>
      <w:r>
        <w:rPr/>
        <w:t>26. Критерии оценивания творческого задания с развёрнутым ответом</w:t>
      </w:r>
    </w:p>
    <w:tbl>
      <w:tblPr>
        <w:tblW w:w="0" w:type="auto"/>
        <w:jc w:val="left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7"/>
        <w:gridCol w:w="950"/>
      </w:tblGrid>
      <w:tr>
        <w:trPr>
          <w:trHeight w:val="520" w:hRule="atLeast"/>
        </w:trPr>
        <w:tc>
          <w:tcPr>
            <w:tcW w:w="7877" w:type="dxa"/>
          </w:tcPr>
          <w:p>
            <w:pPr>
              <w:pStyle w:val="TableParagraph"/>
              <w:spacing w:line="251" w:lineRule="exact"/>
              <w:ind w:left="2607"/>
              <w:rPr>
                <w:sz w:val="23"/>
              </w:rPr>
            </w:pPr>
            <w:r>
              <w:rPr>
                <w:w w:val="95"/>
                <w:sz w:val="23"/>
              </w:rPr>
              <w:t>Содержание  верного ответа</w:t>
            </w:r>
          </w:p>
        </w:tc>
        <w:tc>
          <w:tcPr>
            <w:tcW w:w="950" w:type="dxa"/>
          </w:tcPr>
          <w:p>
            <w:pPr>
              <w:pStyle w:val="TableParagraph"/>
              <w:spacing w:line="235" w:lineRule="auto"/>
              <w:ind w:left="149" w:right="127" w:firstLine="4"/>
              <w:rPr>
                <w:sz w:val="23"/>
              </w:rPr>
            </w:pPr>
            <w:r>
              <w:rPr>
                <w:w w:val="90"/>
                <w:sz w:val="23"/>
              </w:rPr>
              <w:t>Кол-во </w:t>
            </w:r>
            <w:r>
              <w:rPr>
                <w:w w:val="95"/>
                <w:sz w:val="23"/>
              </w:rPr>
              <w:t>баллов</w:t>
            </w:r>
          </w:p>
        </w:tc>
      </w:tr>
      <w:tr>
        <w:trPr>
          <w:trHeight w:val="1020" w:hRule="atLeast"/>
        </w:trPr>
        <w:tc>
          <w:tcPr>
            <w:tcW w:w="7877" w:type="dxa"/>
          </w:tcPr>
          <w:p>
            <w:pPr>
              <w:pStyle w:val="TableParagraph"/>
              <w:spacing w:line="229" w:lineRule="exact"/>
              <w:ind w:left="443"/>
              <w:rPr>
                <w:sz w:val="23"/>
              </w:rPr>
            </w:pPr>
            <w:r>
              <w:rPr>
                <w:sz w:val="23"/>
              </w:rPr>
              <w:t>1. Эскиз изделия выполнен правильно: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9" w:val="left" w:leader="none"/>
              </w:tabs>
              <w:spacing w:line="257" w:lineRule="exact" w:before="0" w:after="0"/>
              <w:ind w:left="238" w:right="0" w:hanging="138"/>
              <w:jc w:val="left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эскиза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масштабе;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4" w:val="left" w:leader="none"/>
              </w:tabs>
              <w:spacing w:line="259" w:lineRule="exact" w:before="0" w:after="0"/>
              <w:ind w:left="243" w:right="0" w:hanging="143"/>
              <w:jc w:val="left"/>
              <w:rPr>
                <w:sz w:val="23"/>
              </w:rPr>
            </w:pPr>
            <w:r>
              <w:rPr>
                <w:sz w:val="23"/>
              </w:rPr>
              <w:t>указание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эскизе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штрих-пунктирной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(осевой)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линии;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4" w:val="left" w:leader="none"/>
              </w:tabs>
              <w:spacing w:line="264" w:lineRule="exact" w:before="0" w:after="0"/>
              <w:ind w:left="243" w:right="0" w:hanging="143"/>
              <w:jc w:val="left"/>
              <w:rPr>
                <w:sz w:val="23"/>
              </w:rPr>
            </w:pPr>
            <w:r>
              <w:rPr>
                <w:sz w:val="23"/>
              </w:rPr>
              <w:t>указание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эскизе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габаритных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размеров.</w:t>
            </w:r>
          </w:p>
        </w:tc>
        <w:tc>
          <w:tcPr>
            <w:tcW w:w="950" w:type="dxa"/>
          </w:tcPr>
          <w:p>
            <w:pPr>
              <w:pStyle w:val="TableParagraph"/>
              <w:spacing w:line="227" w:lineRule="exact"/>
              <w:ind w:left="311"/>
              <w:rPr>
                <w:sz w:val="23"/>
              </w:rPr>
            </w:pPr>
            <w:r>
              <w:rPr>
                <w:sz w:val="23"/>
              </w:rPr>
              <w:t>2 6.</w:t>
            </w:r>
          </w:p>
        </w:tc>
      </w:tr>
      <w:tr>
        <w:trPr>
          <w:trHeight w:val="240" w:hRule="atLeast"/>
        </w:trPr>
        <w:tc>
          <w:tcPr>
            <w:tcW w:w="7877" w:type="dxa"/>
          </w:tcPr>
          <w:p>
            <w:pPr>
              <w:pStyle w:val="TableParagraph"/>
              <w:spacing w:line="241" w:lineRule="exact"/>
              <w:ind w:left="441"/>
              <w:rPr>
                <w:sz w:val="23"/>
              </w:rPr>
            </w:pPr>
            <w:r>
              <w:rPr>
                <w:sz w:val="23"/>
              </w:rPr>
              <w:t>2. Материал изготовления выбран и обоснован</w:t>
            </w:r>
          </w:p>
        </w:tc>
        <w:tc>
          <w:tcPr>
            <w:tcW w:w="950" w:type="dxa"/>
          </w:tcPr>
          <w:p>
            <w:pPr>
              <w:pStyle w:val="TableParagraph"/>
              <w:spacing w:line="241" w:lineRule="exact"/>
              <w:ind w:left="313"/>
              <w:rPr>
                <w:sz w:val="23"/>
              </w:rPr>
            </w:pPr>
            <w:r>
              <w:rPr>
                <w:sz w:val="23"/>
              </w:rPr>
              <w:t>1 6.</w:t>
            </w:r>
          </w:p>
        </w:tc>
      </w:tr>
      <w:tr>
        <w:trPr>
          <w:trHeight w:val="240" w:hRule="atLeast"/>
        </w:trPr>
        <w:tc>
          <w:tcPr>
            <w:tcW w:w="7877" w:type="dxa"/>
          </w:tcPr>
          <w:p>
            <w:pPr>
              <w:pStyle w:val="TableParagraph"/>
              <w:spacing w:line="237" w:lineRule="exact"/>
              <w:ind w:left="441"/>
              <w:rPr>
                <w:sz w:val="23"/>
              </w:rPr>
            </w:pPr>
            <w:r>
              <w:rPr>
                <w:sz w:val="23"/>
              </w:rPr>
              <w:t>3. Выбрано оборудование, на котором будет изготовлено данное изделие</w:t>
            </w:r>
          </w:p>
        </w:tc>
        <w:tc>
          <w:tcPr>
            <w:tcW w:w="950" w:type="dxa"/>
          </w:tcPr>
          <w:p>
            <w:pPr>
              <w:pStyle w:val="TableParagraph"/>
              <w:spacing w:line="237" w:lineRule="exact"/>
              <w:ind w:left="313"/>
              <w:rPr>
                <w:sz w:val="23"/>
              </w:rPr>
            </w:pPr>
            <w:r>
              <w:rPr>
                <w:sz w:val="23"/>
              </w:rPr>
              <w:t>1 6.</w:t>
            </w:r>
          </w:p>
        </w:tc>
      </w:tr>
      <w:tr>
        <w:trPr>
          <w:trHeight w:val="500" w:hRule="atLeast"/>
        </w:trPr>
        <w:tc>
          <w:tcPr>
            <w:tcW w:w="7877" w:type="dxa"/>
          </w:tcPr>
          <w:p>
            <w:pPr>
              <w:pStyle w:val="TableParagraph"/>
              <w:spacing w:line="232" w:lineRule="exact"/>
              <w:ind w:left="442"/>
              <w:rPr>
                <w:sz w:val="23"/>
              </w:rPr>
            </w:pPr>
            <w:r>
              <w:rPr>
                <w:sz w:val="23"/>
              </w:rPr>
              <w:t>4. Перечислены основные технологические операции, которые должны</w:t>
            </w:r>
          </w:p>
          <w:p>
            <w:pPr>
              <w:pStyle w:val="TableParagraph"/>
              <w:spacing w:line="264" w:lineRule="exact"/>
              <w:ind w:left="782"/>
              <w:rPr>
                <w:sz w:val="23"/>
              </w:rPr>
            </w:pPr>
            <w:r>
              <w:rPr>
                <w:sz w:val="23"/>
              </w:rPr>
              <w:t>быть применены при изготовлении</w:t>
            </w:r>
          </w:p>
        </w:tc>
        <w:tc>
          <w:tcPr>
            <w:tcW w:w="950" w:type="dxa"/>
          </w:tcPr>
          <w:p>
            <w:pPr>
              <w:pStyle w:val="TableParagraph"/>
              <w:spacing w:line="232" w:lineRule="exact"/>
              <w:ind w:left="311"/>
              <w:rPr>
                <w:sz w:val="23"/>
              </w:rPr>
            </w:pPr>
            <w:r>
              <w:rPr>
                <w:sz w:val="23"/>
              </w:rPr>
              <w:t>2 6.</w:t>
            </w:r>
          </w:p>
        </w:tc>
      </w:tr>
      <w:tr>
        <w:trPr>
          <w:trHeight w:val="1280" w:hRule="atLeast"/>
        </w:trPr>
        <w:tc>
          <w:tcPr>
            <w:tcW w:w="7877" w:type="dxa"/>
          </w:tcPr>
          <w:p>
            <w:pPr>
              <w:pStyle w:val="TableParagraph"/>
              <w:spacing w:line="234" w:lineRule="exact"/>
              <w:ind w:left="444"/>
              <w:rPr>
                <w:sz w:val="23"/>
              </w:rPr>
            </w:pPr>
            <w:r>
              <w:rPr>
                <w:sz w:val="23"/>
              </w:rPr>
              <w:t>5. Перечислены все инструменты и приспособления, необходимые для</w:t>
            </w:r>
          </w:p>
          <w:p>
            <w:pPr>
              <w:pStyle w:val="TableParagraph"/>
              <w:spacing w:line="235" w:lineRule="auto" w:before="2"/>
              <w:ind w:left="783" w:right="555" w:hanging="2"/>
              <w:rPr>
                <w:sz w:val="23"/>
              </w:rPr>
            </w:pPr>
            <w:r>
              <w:rPr>
                <w:sz w:val="23"/>
              </w:rPr>
              <w:t>изготовления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данного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изделия,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согласно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перечню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технологических операций,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который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привел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ученик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(см.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пункт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4)</w:t>
            </w:r>
          </w:p>
          <w:p>
            <w:pPr>
              <w:pStyle w:val="TableParagraph"/>
              <w:spacing w:line="230" w:lineRule="auto" w:before="4"/>
              <w:ind w:left="100" w:right="361"/>
              <w:rPr>
                <w:sz w:val="23"/>
              </w:rPr>
            </w:pPr>
            <w:r>
              <w:rPr>
                <w:sz w:val="23"/>
              </w:rPr>
              <w:t>Примечание.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Если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перечислено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около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90%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инструментов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приспособлений можно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поставить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балла.</w:t>
            </w:r>
          </w:p>
        </w:tc>
        <w:tc>
          <w:tcPr>
            <w:tcW w:w="950" w:type="dxa"/>
          </w:tcPr>
          <w:p>
            <w:pPr>
              <w:pStyle w:val="TableParagraph"/>
              <w:spacing w:line="233" w:lineRule="exact"/>
              <w:ind w:left="302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2 6.</w:t>
            </w:r>
          </w:p>
        </w:tc>
      </w:tr>
      <w:tr>
        <w:trPr>
          <w:trHeight w:val="240" w:hRule="atLeast"/>
        </w:trPr>
        <w:tc>
          <w:tcPr>
            <w:tcW w:w="7877" w:type="dxa"/>
          </w:tcPr>
          <w:p>
            <w:pPr>
              <w:pStyle w:val="TableParagraph"/>
              <w:spacing w:line="237" w:lineRule="exact"/>
              <w:ind w:left="441"/>
              <w:rPr>
                <w:sz w:val="23"/>
              </w:rPr>
            </w:pPr>
            <w:r>
              <w:rPr>
                <w:sz w:val="23"/>
              </w:rPr>
              <w:t>6.  Грамотно подобран вид отделки</w:t>
            </w:r>
          </w:p>
        </w:tc>
        <w:tc>
          <w:tcPr>
            <w:tcW w:w="950" w:type="dxa"/>
          </w:tcPr>
          <w:p>
            <w:pPr>
              <w:pStyle w:val="TableParagraph"/>
              <w:spacing w:line="247" w:lineRule="exact"/>
              <w:ind w:left="324"/>
              <w:rPr>
                <w:rFonts w:ascii="Consolas"/>
                <w:sz w:val="24"/>
              </w:rPr>
            </w:pPr>
            <w:r>
              <w:rPr>
                <w:rFonts w:ascii="Consolas"/>
                <w:w w:val="75"/>
                <w:sz w:val="24"/>
              </w:rPr>
              <w:t>1</w:t>
            </w:r>
            <w:r>
              <w:rPr>
                <w:rFonts w:ascii="Consolas"/>
                <w:spacing w:val="-77"/>
                <w:w w:val="75"/>
                <w:sz w:val="24"/>
              </w:rPr>
              <w:t> </w:t>
            </w:r>
            <w:r>
              <w:rPr>
                <w:rFonts w:ascii="Consolas"/>
                <w:w w:val="75"/>
                <w:sz w:val="24"/>
              </w:rPr>
              <w:t>6.</w:t>
            </w:r>
          </w:p>
        </w:tc>
      </w:tr>
      <w:tr>
        <w:trPr>
          <w:trHeight w:val="240" w:hRule="atLeast"/>
        </w:trPr>
        <w:tc>
          <w:tcPr>
            <w:tcW w:w="7877" w:type="dxa"/>
          </w:tcPr>
          <w:p>
            <w:pPr>
              <w:pStyle w:val="TableParagraph"/>
              <w:spacing w:line="241" w:lineRule="exact"/>
              <w:ind w:left="442"/>
              <w:rPr>
                <w:sz w:val="23"/>
              </w:rPr>
            </w:pPr>
            <w:r>
              <w:rPr>
                <w:sz w:val="23"/>
              </w:rPr>
              <w:t>7. Предложен авторский дизайн готового изделия</w:t>
            </w:r>
          </w:p>
        </w:tc>
        <w:tc>
          <w:tcPr>
            <w:tcW w:w="950" w:type="dxa"/>
          </w:tcPr>
          <w:p>
            <w:pPr>
              <w:pStyle w:val="TableParagraph"/>
              <w:spacing w:line="249" w:lineRule="exact"/>
              <w:ind w:left="325"/>
              <w:rPr>
                <w:rFonts w:ascii="Consolas"/>
                <w:sz w:val="23"/>
              </w:rPr>
            </w:pPr>
            <w:r>
              <w:rPr>
                <w:rFonts w:ascii="Consolas"/>
                <w:w w:val="75"/>
                <w:sz w:val="23"/>
              </w:rPr>
              <w:t>1</w:t>
            </w:r>
            <w:r>
              <w:rPr>
                <w:rFonts w:ascii="Consolas"/>
                <w:spacing w:val="-59"/>
                <w:w w:val="75"/>
                <w:sz w:val="23"/>
              </w:rPr>
              <w:t> </w:t>
            </w:r>
            <w:r>
              <w:rPr>
                <w:rFonts w:ascii="Consolas"/>
                <w:w w:val="75"/>
                <w:sz w:val="23"/>
              </w:rPr>
              <w:t>6.</w:t>
            </w:r>
          </w:p>
        </w:tc>
      </w:tr>
      <w:tr>
        <w:trPr>
          <w:trHeight w:val="220" w:hRule="atLeast"/>
        </w:trPr>
        <w:tc>
          <w:tcPr>
            <w:tcW w:w="787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00"/>
              <w:rPr>
                <w:sz w:val="23"/>
              </w:rPr>
            </w:pPr>
            <w:r>
              <w:rPr>
                <w:sz w:val="23"/>
              </w:rPr>
              <w:t>Примечание. Баллы не дробить</w:t>
            </w:r>
          </w:p>
        </w:tc>
        <w:tc>
          <w:tcPr>
            <w:tcW w:w="95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787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5" w:lineRule="exact"/>
              <w:ind w:right="88"/>
              <w:jc w:val="righ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Итого:</w:t>
            </w:r>
          </w:p>
        </w:tc>
        <w:tc>
          <w:tcPr>
            <w:tcW w:w="95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5" w:lineRule="exact"/>
              <w:ind w:left="268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10 6.</w:t>
            </w:r>
          </w:p>
        </w:tc>
      </w:tr>
    </w:tbl>
    <w:sectPr>
      <w:pgSz w:w="12240" w:h="15840"/>
      <w:pgMar w:top="440" w:bottom="280" w:left="17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238" w:hanging="139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1002" w:hanging="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4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6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8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50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13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75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37" w:hanging="139"/>
      </w:pPr>
      <w:rPr>
        <w:rFonts w:hint="default"/>
      </w:rPr>
    </w:lvl>
  </w:abstractNum>
  <w:abstractNum w:abstractNumId="4">
    <w:multiLevelType w:val="hybridMultilevel"/>
    <w:lvl w:ilvl="0">
      <w:start w:val="20"/>
      <w:numFmt w:val="decimal"/>
      <w:lvlText w:val="%1."/>
      <w:lvlJc w:val="left"/>
      <w:pPr>
        <w:ind w:left="551" w:hanging="327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450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0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0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0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0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0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0" w:hanging="327"/>
      </w:pPr>
      <w:rPr>
        <w:rFonts w:hint="default"/>
      </w:rPr>
    </w:lvl>
  </w:abstractNum>
  <w:abstractNum w:abstractNumId="3">
    <w:multiLevelType w:val="hybridMultilevel"/>
    <w:lvl w:ilvl="0">
      <w:start w:val="15"/>
      <w:numFmt w:val="decimal"/>
      <w:lvlText w:val="%1."/>
      <w:lvlJc w:val="left"/>
      <w:pPr>
        <w:ind w:left="535" w:hanging="323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410" w:hanging="3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0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0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0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0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0" w:hanging="323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528" w:hanging="318"/>
        <w:jc w:val="left"/>
      </w:pPr>
      <w:rPr>
        <w:rFonts w:hint="default" w:ascii="Cambria" w:hAnsi="Cambria" w:eastAsia="Cambria" w:cs="Cambria"/>
        <w:w w:val="90"/>
        <w:sz w:val="23"/>
        <w:szCs w:val="23"/>
      </w:rPr>
    </w:lvl>
    <w:lvl w:ilvl="1">
      <w:start w:val="0"/>
      <w:numFmt w:val="bullet"/>
      <w:lvlText w:val="•"/>
      <w:lvlJc w:val="left"/>
      <w:pPr>
        <w:ind w:left="1392" w:hanging="3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4" w:hanging="3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6" w:hanging="3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3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0" w:hanging="3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2" w:hanging="3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4" w:hanging="3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96" w:hanging="318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210" w:hanging="322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122" w:hanging="3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4" w:hanging="3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6" w:hanging="3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0" w:hanging="3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2" w:hanging="3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4" w:hanging="3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36" w:hanging="32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8" w:hanging="327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560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4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8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53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7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82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46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11" w:hanging="327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55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535" w:hanging="34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2018-02-25T11:19:45Z</dcterms:created>
  <dcterms:modified xsi:type="dcterms:W3CDTF">2018-02-25T11:19:45Z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