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A77" w:rsidRDefault="00C16D44">
      <w:pPr>
        <w:pStyle w:val="1"/>
        <w:ind w:right="744"/>
      </w:pPr>
      <w:bookmarkStart w:id="0" w:name="_GoBack"/>
      <w:bookmarkEnd w:id="0"/>
      <w:r>
        <w:t>ЕГЭ 2018. Математика  Базовый уровень.  Типовые  тестовые задания.</w:t>
      </w:r>
    </w:p>
    <w:p w:rsidR="006D1A77" w:rsidRDefault="00C16D44">
      <w:pPr>
        <w:spacing w:before="186"/>
        <w:ind w:left="845" w:right="734"/>
        <w:jc w:val="center"/>
        <w:rPr>
          <w:sz w:val="28"/>
        </w:rPr>
      </w:pPr>
      <w:r>
        <w:rPr>
          <w:sz w:val="28"/>
        </w:rPr>
        <w:t>14 вариантов  заданий.  Ященко И.В.</w:t>
      </w:r>
    </w:p>
    <w:p w:rsidR="006D1A77" w:rsidRDefault="00C16D44">
      <w:pPr>
        <w:spacing w:before="186"/>
        <w:ind w:left="845" w:right="724"/>
        <w:jc w:val="center"/>
        <w:rPr>
          <w:sz w:val="33"/>
        </w:rPr>
      </w:pPr>
      <w:r>
        <w:rPr>
          <w:sz w:val="33"/>
          <w:u w:val="single" w:color="0F0F0F"/>
        </w:rPr>
        <w:t>ВАРИАНТ 7</w:t>
      </w:r>
    </w:p>
    <w:p w:rsidR="006D1A77" w:rsidRDefault="00C16D44">
      <w:pPr>
        <w:spacing w:before="181" w:line="367" w:lineRule="auto"/>
        <w:ind w:left="2349" w:right="2263"/>
        <w:jc w:val="center"/>
        <w:rPr>
          <w:i/>
          <w:sz w:val="28"/>
        </w:rPr>
      </w:pPr>
      <w:r>
        <w:rPr>
          <w:i/>
          <w:sz w:val="28"/>
        </w:rPr>
        <w:t xml:space="preserve">Решение: Самигуллина Эвелина Маратовна </w:t>
      </w:r>
      <w:r>
        <w:rPr>
          <w:i/>
          <w:color w:val="0362BF"/>
          <w:sz w:val="28"/>
          <w:u w:val="single" w:color="0360BF"/>
        </w:rPr>
        <w:t>http://onIyege.ru/</w:t>
      </w:r>
    </w:p>
    <w:p w:rsidR="006D1A77" w:rsidRDefault="00C16D44">
      <w:pPr>
        <w:pStyle w:val="a3"/>
        <w:spacing w:before="9"/>
      </w:pPr>
      <w:r>
        <w:t>1) 24</w:t>
      </w:r>
    </w:p>
    <w:p w:rsidR="006D1A77" w:rsidRDefault="00C16D44">
      <w:pPr>
        <w:pStyle w:val="a3"/>
        <w:spacing w:before="182"/>
        <w:ind w:left="113"/>
      </w:pPr>
      <w:r>
        <w:t>2) но</w:t>
      </w:r>
    </w:p>
    <w:p w:rsidR="006D1A77" w:rsidRDefault="00C16D44">
      <w:pPr>
        <w:pStyle w:val="a3"/>
        <w:spacing w:before="186" w:line="252" w:lineRule="auto"/>
        <w:ind w:left="113"/>
      </w:pPr>
      <w:r>
        <w:t>&lt; ... » в конце XVIII века в значении слова произошёл сдвиг в сторону интеллектуальной, эстетической характеристики лиц и предметов, и сегодня мы говорим об «изящных» мыслях,</w:t>
      </w:r>
    </w:p>
    <w:p w:rsidR="006D1A77" w:rsidRDefault="00C16D44">
      <w:pPr>
        <w:pStyle w:val="a3"/>
        <w:spacing w:before="13"/>
        <w:ind w:left="113"/>
      </w:pPr>
      <w:r>
        <w:t>«изящном» наряде и так далее.</w:t>
      </w:r>
    </w:p>
    <w:p w:rsidR="006D1A77" w:rsidRDefault="006D1A77">
      <w:pPr>
        <w:pStyle w:val="a3"/>
        <w:ind w:left="0"/>
      </w:pPr>
    </w:p>
    <w:p w:rsidR="006D1A77" w:rsidRDefault="006D1A77">
      <w:pPr>
        <w:pStyle w:val="a3"/>
        <w:spacing w:before="5"/>
        <w:ind w:left="0"/>
        <w:rPr>
          <w:sz w:val="29"/>
        </w:rPr>
      </w:pPr>
    </w:p>
    <w:p w:rsidR="006D1A77" w:rsidRDefault="00C16D44">
      <w:pPr>
        <w:pStyle w:val="2"/>
        <w:spacing w:line="249" w:lineRule="auto"/>
        <w:ind w:hanging="1"/>
      </w:pPr>
      <w:r>
        <w:t>(1)Особый интерес представляют процессы, связанны</w:t>
      </w:r>
      <w:r>
        <w:t xml:space="preserve">е с изменением значений слов на </w:t>
      </w:r>
      <w:r>
        <w:rPr>
          <w:w w:val="95"/>
        </w:rPr>
        <w:t xml:space="preserve">протяжении всего периода их существования </w:t>
      </w:r>
      <w:r>
        <w:rPr>
          <w:color w:val="FF0000"/>
          <w:w w:val="95"/>
        </w:rPr>
        <w:t xml:space="preserve">в русском </w:t>
      </w:r>
      <w:r>
        <w:rPr>
          <w:w w:val="95"/>
        </w:rPr>
        <w:t xml:space="preserve">языке, имеющие большое значение не </w:t>
      </w:r>
      <w:r>
        <w:t>только в лингвистике, но и в науках, изучающих взаимосвязь языка и мышления.</w:t>
      </w:r>
    </w:p>
    <w:p w:rsidR="006D1A77" w:rsidRDefault="00C16D44">
      <w:pPr>
        <w:pStyle w:val="a4"/>
        <w:numPr>
          <w:ilvl w:val="0"/>
          <w:numId w:val="6"/>
        </w:numPr>
        <w:tabs>
          <w:tab w:val="left" w:pos="359"/>
        </w:tabs>
        <w:spacing w:before="167"/>
        <w:ind w:firstLine="2"/>
        <w:rPr>
          <w:sz w:val="24"/>
        </w:rPr>
      </w:pPr>
      <w:r>
        <w:rPr>
          <w:sz w:val="24"/>
        </w:rPr>
        <w:t>убыстрИть</w:t>
      </w:r>
    </w:p>
    <w:p w:rsidR="006D1A77" w:rsidRDefault="00C16D44">
      <w:pPr>
        <w:pStyle w:val="a4"/>
        <w:numPr>
          <w:ilvl w:val="0"/>
          <w:numId w:val="6"/>
        </w:numPr>
        <w:tabs>
          <w:tab w:val="left" w:pos="357"/>
        </w:tabs>
        <w:ind w:left="356" w:hanging="246"/>
        <w:rPr>
          <w:sz w:val="24"/>
        </w:rPr>
      </w:pPr>
      <w:r>
        <w:rPr>
          <w:sz w:val="24"/>
        </w:rPr>
        <w:t>ставим вопрос: человек не ищет (что?) - выгоды для</w:t>
      </w:r>
      <w:r>
        <w:rPr>
          <w:spacing w:val="-10"/>
          <w:sz w:val="24"/>
        </w:rPr>
        <w:t xml:space="preserve"> </w:t>
      </w:r>
      <w:r>
        <w:rPr>
          <w:sz w:val="24"/>
        </w:rPr>
        <w:t>себя</w:t>
      </w:r>
    </w:p>
    <w:p w:rsidR="006D1A77" w:rsidRDefault="00C16D44">
      <w:pPr>
        <w:pStyle w:val="a4"/>
        <w:numPr>
          <w:ilvl w:val="0"/>
          <w:numId w:val="6"/>
        </w:numPr>
        <w:tabs>
          <w:tab w:val="left" w:pos="359"/>
        </w:tabs>
        <w:spacing w:before="182" w:line="386" w:lineRule="auto"/>
        <w:ind w:right="1193" w:firstLine="4"/>
        <w:rPr>
          <w:sz w:val="24"/>
        </w:rPr>
      </w:pPr>
      <w:r>
        <w:rPr>
          <w:sz w:val="24"/>
        </w:rPr>
        <w:t>неверно употреблено склонение числительного. Правильный ответ: в</w:t>
      </w:r>
      <w:r>
        <w:rPr>
          <w:spacing w:val="-27"/>
          <w:sz w:val="24"/>
        </w:rPr>
        <w:t xml:space="preserve"> </w:t>
      </w:r>
      <w:r>
        <w:rPr>
          <w:sz w:val="24"/>
        </w:rPr>
        <w:t>полутораста 7)</w:t>
      </w:r>
      <w:r>
        <w:rPr>
          <w:spacing w:val="-16"/>
          <w:sz w:val="24"/>
        </w:rPr>
        <w:t xml:space="preserve"> </w:t>
      </w:r>
      <w:r>
        <w:rPr>
          <w:sz w:val="24"/>
        </w:rPr>
        <w:t>92473</w:t>
      </w:r>
    </w:p>
    <w:p w:rsidR="006D1A77" w:rsidRDefault="00C16D44">
      <w:pPr>
        <w:spacing w:before="13" w:line="271" w:lineRule="auto"/>
        <w:ind w:left="114" w:right="392" w:hanging="2"/>
        <w:rPr>
          <w:sz w:val="23"/>
        </w:rPr>
      </w:pPr>
      <w:r>
        <w:rPr>
          <w:w w:val="105"/>
          <w:sz w:val="23"/>
        </w:rPr>
        <w:t>9 предложение: Добавочное действие сопутствует основному, происходит одновременно с ним. В этом случае, как правило, используется деепричастие несовершенного вида(Перечитывая потом эти страницы, Печорин уже совсем иначе оценивал собственные переживания дву</w:t>
      </w:r>
      <w:r>
        <w:rPr>
          <w:w w:val="105"/>
          <w:sz w:val="23"/>
        </w:rPr>
        <w:t>хмесячной давности.)</w:t>
      </w:r>
    </w:p>
    <w:p w:rsidR="006D1A77" w:rsidRDefault="00C16D44">
      <w:pPr>
        <w:spacing w:before="158" w:line="276" w:lineRule="auto"/>
        <w:ind w:left="110" w:right="35" w:firstLine="4"/>
        <w:rPr>
          <w:sz w:val="23"/>
        </w:rPr>
      </w:pPr>
      <w:r>
        <w:rPr>
          <w:w w:val="105"/>
          <w:sz w:val="23"/>
        </w:rPr>
        <w:t>2 предложение-Цветовой контраст на картине создает густая зелень заросшего паркаи бревна, давно выбеленные солнцем и непогодой, маленького старого мостика над ручьем.</w:t>
      </w:r>
    </w:p>
    <w:p w:rsidR="006D1A77" w:rsidRDefault="00C16D44">
      <w:pPr>
        <w:pStyle w:val="a3"/>
        <w:spacing w:before="138" w:line="264" w:lineRule="auto"/>
        <w:ind w:right="313"/>
      </w:pPr>
      <w:r>
        <w:t xml:space="preserve">4 предложение-Для норвежцев рыба — предмет национальной гордости, а </w:t>
      </w:r>
      <w:r>
        <w:t>рыбная ловля не только источник дохода, но и часть национальной культуры</w:t>
      </w:r>
    </w:p>
    <w:p w:rsidR="006D1A77" w:rsidRDefault="00C16D44">
      <w:pPr>
        <w:pStyle w:val="a3"/>
        <w:spacing w:before="143" w:line="264" w:lineRule="auto"/>
        <w:ind w:left="113" w:hanging="3"/>
      </w:pPr>
      <w:r>
        <w:t>7 предложение- Сегодня любой школьник знает, что эхо — это акустическая или электромагнитная волна, отраженная от какого-нибудь препятствия и принятая назад наблюдателем.</w:t>
      </w:r>
    </w:p>
    <w:p w:rsidR="006D1A77" w:rsidRDefault="00C16D44">
      <w:pPr>
        <w:pStyle w:val="a3"/>
        <w:spacing w:before="143" w:line="266" w:lineRule="auto"/>
        <w:ind w:hanging="2"/>
      </w:pPr>
      <w:r>
        <w:t>3 предложени</w:t>
      </w:r>
      <w:r>
        <w:t>е- Благодаря быстрому развитию науки, техники и экономики в европейском обществе распространились идеи прогресса.</w:t>
      </w:r>
    </w:p>
    <w:p w:rsidR="006D1A77" w:rsidRDefault="00C16D44">
      <w:pPr>
        <w:pStyle w:val="a3"/>
        <w:spacing w:before="150"/>
        <w:ind w:left="112"/>
      </w:pPr>
      <w:r>
        <w:t>8) постелить- безударная чередующаяся гласная корня( корень-стел)</w:t>
      </w:r>
    </w:p>
    <w:p w:rsidR="006D1A77" w:rsidRDefault="00C16D44">
      <w:pPr>
        <w:spacing w:before="204"/>
        <w:ind w:left="111"/>
        <w:rPr>
          <w:rFonts w:ascii="Consolas"/>
          <w:sz w:val="23"/>
        </w:rPr>
      </w:pPr>
      <w:r>
        <w:rPr>
          <w:rFonts w:ascii="Consolas"/>
          <w:w w:val="90"/>
          <w:sz w:val="23"/>
        </w:rPr>
        <w:t>9)</w:t>
      </w:r>
    </w:p>
    <w:p w:rsidR="006D1A77" w:rsidRDefault="00C16D44">
      <w:pPr>
        <w:pStyle w:val="a4"/>
        <w:numPr>
          <w:ilvl w:val="0"/>
          <w:numId w:val="5"/>
        </w:numPr>
        <w:tabs>
          <w:tab w:val="left" w:pos="359"/>
        </w:tabs>
        <w:spacing w:before="184"/>
        <w:ind w:hanging="1"/>
        <w:rPr>
          <w:sz w:val="24"/>
        </w:rPr>
      </w:pPr>
      <w:r>
        <w:rPr>
          <w:sz w:val="24"/>
        </w:rPr>
        <w:t>преодолел,</w:t>
      </w:r>
      <w:r>
        <w:rPr>
          <w:spacing w:val="-19"/>
          <w:sz w:val="24"/>
        </w:rPr>
        <w:t xml:space="preserve"> </w:t>
      </w:r>
      <w:r>
        <w:rPr>
          <w:sz w:val="24"/>
        </w:rPr>
        <w:t>приговор</w:t>
      </w:r>
    </w:p>
    <w:p w:rsidR="006D1A77" w:rsidRDefault="006D1A77">
      <w:pPr>
        <w:rPr>
          <w:sz w:val="24"/>
        </w:rPr>
        <w:sectPr w:rsidR="006D1A77">
          <w:type w:val="continuous"/>
          <w:pgSz w:w="11900" w:h="16840"/>
          <w:pgMar w:top="1100" w:right="860" w:bottom="280" w:left="1020" w:header="720" w:footer="720" w:gutter="0"/>
          <w:cols w:space="720"/>
        </w:sectPr>
      </w:pPr>
    </w:p>
    <w:p w:rsidR="006D1A77" w:rsidRDefault="00C16D44">
      <w:pPr>
        <w:pStyle w:val="a4"/>
        <w:numPr>
          <w:ilvl w:val="0"/>
          <w:numId w:val="5"/>
        </w:numPr>
        <w:tabs>
          <w:tab w:val="left" w:pos="357"/>
        </w:tabs>
        <w:spacing w:before="30" w:line="393" w:lineRule="auto"/>
        <w:ind w:right="7449" w:firstLine="1"/>
        <w:rPr>
          <w:sz w:val="24"/>
        </w:rPr>
      </w:pPr>
      <w:r>
        <w:rPr>
          <w:sz w:val="24"/>
        </w:rPr>
        <w:lastRenderedPageBreak/>
        <w:t>обесценил,</w:t>
      </w:r>
      <w:r>
        <w:rPr>
          <w:spacing w:val="-18"/>
          <w:sz w:val="24"/>
        </w:rPr>
        <w:t xml:space="preserve"> </w:t>
      </w:r>
      <w:r>
        <w:rPr>
          <w:sz w:val="24"/>
        </w:rPr>
        <w:t>вспомнил 3-подытожить ,поиграл 4-Приамурье,</w:t>
      </w:r>
      <w:r>
        <w:rPr>
          <w:spacing w:val="-18"/>
          <w:sz w:val="24"/>
        </w:rPr>
        <w:t xml:space="preserve"> </w:t>
      </w:r>
      <w:r>
        <w:rPr>
          <w:sz w:val="24"/>
        </w:rPr>
        <w:t>предел</w:t>
      </w:r>
    </w:p>
    <w:p w:rsidR="006D1A77" w:rsidRDefault="00C16D44">
      <w:pPr>
        <w:pStyle w:val="a3"/>
        <w:spacing w:line="288" w:lineRule="exact"/>
        <w:ind w:left="110"/>
      </w:pPr>
      <w:r>
        <w:t>5-чересчур ,избаловал</w:t>
      </w:r>
    </w:p>
    <w:p w:rsidR="006D1A77" w:rsidRDefault="00C16D44">
      <w:pPr>
        <w:pStyle w:val="2"/>
        <w:numPr>
          <w:ilvl w:val="0"/>
          <w:numId w:val="4"/>
        </w:numPr>
        <w:tabs>
          <w:tab w:val="left" w:pos="479"/>
        </w:tabs>
        <w:spacing w:before="168" w:line="249" w:lineRule="auto"/>
        <w:ind w:right="179" w:hanging="3"/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728521</wp:posOffset>
            </wp:positionH>
            <wp:positionV relativeFrom="paragraph">
              <wp:posOffset>593146</wp:posOffset>
            </wp:positionV>
            <wp:extent cx="222497" cy="70103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497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заклеивать- В словах «заклеивши, заклеивший, заклеившие, заклеивших, заклеившим, </w:t>
      </w:r>
      <w:r>
        <w:rPr>
          <w:w w:val="95"/>
        </w:rPr>
        <w:t>заклеившими»  после буквы «ш» произносится  звук «ы», но на письме он обозначается</w:t>
      </w:r>
      <w:r>
        <w:rPr>
          <w:spacing w:val="-23"/>
          <w:w w:val="95"/>
        </w:rPr>
        <w:t xml:space="preserve"> </w:t>
      </w:r>
      <w:r>
        <w:rPr>
          <w:w w:val="95"/>
        </w:rPr>
        <w:t>буквой</w:t>
      </w:r>
    </w:p>
    <w:p w:rsidR="006D1A77" w:rsidRDefault="00C16D44">
      <w:pPr>
        <w:pStyle w:val="a4"/>
        <w:numPr>
          <w:ilvl w:val="0"/>
          <w:numId w:val="4"/>
        </w:numPr>
        <w:tabs>
          <w:tab w:val="left" w:pos="535"/>
        </w:tabs>
        <w:spacing w:before="208" w:line="261" w:lineRule="auto"/>
        <w:ind w:left="111" w:right="99" w:firstLine="0"/>
        <w:rPr>
          <w:sz w:val="24"/>
        </w:rPr>
      </w:pPr>
      <w:r>
        <w:rPr>
          <w:sz w:val="24"/>
        </w:rPr>
        <w:t>они борются- Чтобы правильно написать личное безударное окончание глагола,</w:t>
      </w:r>
      <w:r>
        <w:rPr>
          <w:spacing w:val="-13"/>
          <w:sz w:val="24"/>
        </w:rPr>
        <w:t xml:space="preserve"> </w:t>
      </w:r>
      <w:r>
        <w:rPr>
          <w:sz w:val="24"/>
        </w:rPr>
        <w:t>вспомним принадлежность глаголов к первому или второму спряжению. В соответствии с этой</w:t>
      </w:r>
      <w:r>
        <w:rPr>
          <w:spacing w:val="-20"/>
          <w:sz w:val="24"/>
        </w:rPr>
        <w:t xml:space="preserve"> </w:t>
      </w:r>
      <w:r>
        <w:rPr>
          <w:sz w:val="24"/>
        </w:rPr>
        <w:t>градацией выберем правильное написание личного окончания глагола «бороться».Глагол «бороться»</w:t>
      </w:r>
      <w:r>
        <w:rPr>
          <w:sz w:val="24"/>
        </w:rPr>
        <w:t xml:space="preserve"> оканчивается на -оться, а это значит, что его отнесем к первому</w:t>
      </w:r>
      <w:r>
        <w:rPr>
          <w:spacing w:val="-37"/>
          <w:sz w:val="24"/>
        </w:rPr>
        <w:t xml:space="preserve"> </w:t>
      </w:r>
      <w:r>
        <w:rPr>
          <w:sz w:val="24"/>
        </w:rPr>
        <w:t>спряжению.</w:t>
      </w:r>
    </w:p>
    <w:p w:rsidR="006D1A77" w:rsidRDefault="00C16D44">
      <w:pPr>
        <w:spacing w:before="160"/>
        <w:ind w:left="112"/>
        <w:rPr>
          <w:sz w:val="23"/>
        </w:rPr>
      </w:pPr>
      <w:r>
        <w:rPr>
          <w:w w:val="105"/>
          <w:sz w:val="23"/>
        </w:rPr>
        <w:t>Мелющий муку- суффиксы -ущ-, -ющ- у глаголов I спряжения, например: борющийся,</w:t>
      </w:r>
    </w:p>
    <w:p w:rsidR="006D1A77" w:rsidRDefault="00C16D44">
      <w:pPr>
        <w:spacing w:before="97"/>
        <w:ind w:left="117"/>
        <w:rPr>
          <w:sz w:val="17"/>
        </w:rPr>
      </w:pPr>
      <w:r>
        <w:rPr>
          <w:w w:val="110"/>
          <w:sz w:val="17"/>
        </w:rPr>
        <w:t>КОЛ Ы Ш   ЩИЙ, CT€!ЛЮЩИЙј</w:t>
      </w:r>
    </w:p>
    <w:p w:rsidR="006D1A77" w:rsidRDefault="006D1A77">
      <w:pPr>
        <w:pStyle w:val="a3"/>
        <w:spacing w:before="5"/>
        <w:ind w:left="0"/>
        <w:rPr>
          <w:sz w:val="16"/>
        </w:rPr>
      </w:pPr>
    </w:p>
    <w:p w:rsidR="006D1A77" w:rsidRDefault="00C16D44">
      <w:pPr>
        <w:pStyle w:val="a3"/>
        <w:spacing w:line="388" w:lineRule="auto"/>
        <w:ind w:right="6134"/>
      </w:pPr>
      <w:r>
        <w:t>Шипы колются- 1 спряжение Лающая собака-1 спряжение Мыслящий человек-2 спр</w:t>
      </w:r>
      <w:r>
        <w:t>яжение</w:t>
      </w:r>
    </w:p>
    <w:p w:rsidR="006D1A77" w:rsidRDefault="00C16D44">
      <w:pPr>
        <w:pStyle w:val="a4"/>
        <w:numPr>
          <w:ilvl w:val="0"/>
          <w:numId w:val="4"/>
        </w:numPr>
        <w:tabs>
          <w:tab w:val="left" w:pos="477"/>
        </w:tabs>
        <w:spacing w:before="0"/>
        <w:ind w:left="476" w:hanging="365"/>
        <w:rPr>
          <w:sz w:val="24"/>
        </w:rPr>
      </w:pPr>
      <w:r>
        <w:rPr>
          <w:sz w:val="24"/>
        </w:rPr>
        <w:t>1)нерадивом</w:t>
      </w:r>
      <w:r>
        <w:rPr>
          <w:spacing w:val="-3"/>
          <w:sz w:val="24"/>
        </w:rPr>
        <w:t xml:space="preserve"> </w:t>
      </w:r>
      <w:r>
        <w:rPr>
          <w:sz w:val="24"/>
        </w:rPr>
        <w:t>(корень-нерадив)</w:t>
      </w:r>
    </w:p>
    <w:p w:rsidR="006D1A77" w:rsidRDefault="00C16D44">
      <w:pPr>
        <w:pStyle w:val="a4"/>
        <w:numPr>
          <w:ilvl w:val="0"/>
          <w:numId w:val="3"/>
        </w:numPr>
        <w:tabs>
          <w:tab w:val="left" w:pos="359"/>
        </w:tabs>
        <w:spacing w:before="191"/>
        <w:ind w:firstLine="2"/>
        <w:rPr>
          <w:sz w:val="24"/>
        </w:rPr>
      </w:pPr>
      <w:r>
        <w:rPr>
          <w:sz w:val="24"/>
        </w:rPr>
        <w:t>не отдавая- не с деепричастиями пишется</w:t>
      </w:r>
      <w:r>
        <w:rPr>
          <w:spacing w:val="-18"/>
          <w:sz w:val="24"/>
        </w:rPr>
        <w:t xml:space="preserve"> </w:t>
      </w:r>
      <w:r>
        <w:rPr>
          <w:sz w:val="24"/>
        </w:rPr>
        <w:t>раздельно</w:t>
      </w:r>
    </w:p>
    <w:p w:rsidR="006D1A77" w:rsidRDefault="00C16D44">
      <w:pPr>
        <w:pStyle w:val="a4"/>
        <w:numPr>
          <w:ilvl w:val="0"/>
          <w:numId w:val="3"/>
        </w:numPr>
        <w:tabs>
          <w:tab w:val="left" w:pos="359"/>
        </w:tabs>
        <w:spacing w:before="181" w:line="386" w:lineRule="auto"/>
        <w:ind w:right="3449" w:hanging="1"/>
        <w:rPr>
          <w:sz w:val="24"/>
        </w:rPr>
      </w:pPr>
      <w:r>
        <w:rPr>
          <w:sz w:val="24"/>
        </w:rPr>
        <w:t>не выходящий- Не с причастиями пишется раздельно Случаи, в которых не с причастиями следует писать</w:t>
      </w:r>
      <w:r>
        <w:rPr>
          <w:spacing w:val="-35"/>
          <w:sz w:val="24"/>
        </w:rPr>
        <w:t xml:space="preserve"> </w:t>
      </w:r>
      <w:r>
        <w:rPr>
          <w:sz w:val="24"/>
        </w:rPr>
        <w:t>раздельно:</w:t>
      </w:r>
    </w:p>
    <w:p w:rsidR="006D1A77" w:rsidRDefault="00C16D44">
      <w:pPr>
        <w:pStyle w:val="a4"/>
        <w:numPr>
          <w:ilvl w:val="0"/>
          <w:numId w:val="2"/>
        </w:numPr>
        <w:tabs>
          <w:tab w:val="left" w:pos="290"/>
        </w:tabs>
        <w:spacing w:before="12" w:line="271" w:lineRule="auto"/>
        <w:ind w:right="428" w:firstLine="53"/>
        <w:rPr>
          <w:sz w:val="23"/>
        </w:rPr>
      </w:pPr>
      <w:r>
        <w:rPr>
          <w:w w:val="105"/>
          <w:sz w:val="23"/>
        </w:rPr>
        <w:t>если причастие имеет зависимое слово. Например: не разобранные хозяйкой вещи, не напечатанная в срок книга, не возвращенный другу альбом. Примеры предложений: Не изведавшие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всех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уловок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тактики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врага,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молодые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солдаты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после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первого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же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боя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оказались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в плену.</w:t>
      </w:r>
    </w:p>
    <w:p w:rsidR="006D1A77" w:rsidRDefault="00C16D44">
      <w:pPr>
        <w:pStyle w:val="a4"/>
        <w:numPr>
          <w:ilvl w:val="0"/>
          <w:numId w:val="2"/>
        </w:numPr>
        <w:tabs>
          <w:tab w:val="left" w:pos="237"/>
        </w:tabs>
        <w:spacing w:before="153" w:line="276" w:lineRule="auto"/>
        <w:ind w:left="111" w:right="174" w:firstLine="3"/>
        <w:rPr>
          <w:sz w:val="23"/>
        </w:rPr>
      </w:pPr>
      <w:r>
        <w:rPr>
          <w:w w:val="105"/>
          <w:sz w:val="23"/>
        </w:rPr>
        <w:t>если к причастию можно применить противопоставление. Например: не напечатанная, но написанная книга, не продуманный, а опрометчивый шаг, не выдуманная, а действительная история.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Пример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предложения: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Вдали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виднелись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сады,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но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не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обожженные, а</w:t>
      </w:r>
      <w:r>
        <w:rPr>
          <w:spacing w:val="-18"/>
          <w:w w:val="105"/>
          <w:sz w:val="23"/>
        </w:rPr>
        <w:t xml:space="preserve"> </w:t>
      </w:r>
      <w:r>
        <w:rPr>
          <w:w w:val="105"/>
          <w:sz w:val="23"/>
        </w:rPr>
        <w:t>заросшие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 xml:space="preserve">густой </w:t>
      </w:r>
      <w:r>
        <w:rPr>
          <w:w w:val="105"/>
        </w:rPr>
        <w:t>травой.</w:t>
      </w:r>
    </w:p>
    <w:p w:rsidR="006D1A77" w:rsidRDefault="00C16D44">
      <w:pPr>
        <w:pStyle w:val="a4"/>
        <w:numPr>
          <w:ilvl w:val="0"/>
          <w:numId w:val="2"/>
        </w:numPr>
        <w:tabs>
          <w:tab w:val="left" w:pos="237"/>
        </w:tabs>
        <w:spacing w:before="142" w:line="259" w:lineRule="auto"/>
        <w:ind w:left="111" w:right="439" w:firstLine="3"/>
        <w:rPr>
          <w:sz w:val="24"/>
        </w:rPr>
      </w:pPr>
      <w:r>
        <w:rPr>
          <w:sz w:val="24"/>
        </w:rPr>
        <w:t>если причастия краткие. Например: работа не сдана, экзамен не выучен, обувь не</w:t>
      </w:r>
      <w:r>
        <w:rPr>
          <w:spacing w:val="-23"/>
          <w:sz w:val="24"/>
        </w:rPr>
        <w:t xml:space="preserve"> </w:t>
      </w:r>
      <w:r>
        <w:rPr>
          <w:sz w:val="24"/>
        </w:rPr>
        <w:t>вымыта. Примеры предложений: Василий понимал, что предстоящий экзамен не</w:t>
      </w:r>
      <w:r>
        <w:rPr>
          <w:spacing w:val="-13"/>
          <w:sz w:val="24"/>
        </w:rPr>
        <w:t xml:space="preserve"> </w:t>
      </w:r>
      <w:r>
        <w:rPr>
          <w:sz w:val="24"/>
        </w:rPr>
        <w:t>выучен.</w:t>
      </w:r>
    </w:p>
    <w:p w:rsidR="006D1A77" w:rsidRDefault="00C16D44">
      <w:pPr>
        <w:pStyle w:val="a4"/>
        <w:numPr>
          <w:ilvl w:val="0"/>
          <w:numId w:val="3"/>
        </w:numPr>
        <w:tabs>
          <w:tab w:val="left" w:pos="359"/>
        </w:tabs>
        <w:spacing w:before="158"/>
        <w:ind w:left="358"/>
        <w:rPr>
          <w:sz w:val="24"/>
        </w:rPr>
      </w:pPr>
      <w:r>
        <w:rPr>
          <w:sz w:val="24"/>
        </w:rPr>
        <w:t>не надо-</w:t>
      </w:r>
      <w:r>
        <w:rPr>
          <w:spacing w:val="-24"/>
          <w:sz w:val="24"/>
        </w:rPr>
        <w:t xml:space="preserve"> </w:t>
      </w:r>
      <w:r>
        <w:rPr>
          <w:sz w:val="24"/>
        </w:rPr>
        <w:t>не+глагол</w:t>
      </w:r>
    </w:p>
    <w:p w:rsidR="006D1A77" w:rsidRDefault="00C16D44">
      <w:pPr>
        <w:pStyle w:val="a4"/>
        <w:numPr>
          <w:ilvl w:val="0"/>
          <w:numId w:val="3"/>
        </w:numPr>
        <w:tabs>
          <w:tab w:val="left" w:pos="359"/>
        </w:tabs>
        <w:ind w:left="358" w:hanging="248"/>
        <w:rPr>
          <w:sz w:val="24"/>
        </w:rPr>
      </w:pPr>
      <w:r>
        <w:rPr>
          <w:sz w:val="24"/>
        </w:rPr>
        <w:t>не пересёк-</w:t>
      </w:r>
      <w:r>
        <w:rPr>
          <w:spacing w:val="-22"/>
          <w:sz w:val="24"/>
        </w:rPr>
        <w:t xml:space="preserve"> </w:t>
      </w:r>
      <w:r>
        <w:rPr>
          <w:sz w:val="24"/>
        </w:rPr>
        <w:t>не+глагол</w:t>
      </w:r>
    </w:p>
    <w:p w:rsidR="006D1A77" w:rsidRDefault="00C16D44">
      <w:pPr>
        <w:pStyle w:val="a3"/>
        <w:spacing w:before="182"/>
      </w:pPr>
      <w:r>
        <w:t>13) 1) Средне-русской, Москвы-реки</w:t>
      </w:r>
    </w:p>
    <w:p w:rsidR="006D1A77" w:rsidRDefault="00C16D44">
      <w:pPr>
        <w:pStyle w:val="a4"/>
        <w:numPr>
          <w:ilvl w:val="0"/>
          <w:numId w:val="1"/>
        </w:numPr>
        <w:tabs>
          <w:tab w:val="left" w:pos="357"/>
        </w:tabs>
        <w:spacing w:before="182"/>
        <w:rPr>
          <w:sz w:val="24"/>
        </w:rPr>
      </w:pPr>
      <w:r>
        <w:rPr>
          <w:sz w:val="24"/>
        </w:rPr>
        <w:t>В течение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,также</w:t>
      </w:r>
    </w:p>
    <w:p w:rsidR="006D1A77" w:rsidRDefault="00C16D44">
      <w:pPr>
        <w:pStyle w:val="a4"/>
        <w:numPr>
          <w:ilvl w:val="0"/>
          <w:numId w:val="1"/>
        </w:numPr>
        <w:tabs>
          <w:tab w:val="left" w:pos="359"/>
        </w:tabs>
        <w:ind w:left="358" w:hanging="248"/>
        <w:rPr>
          <w:sz w:val="24"/>
        </w:rPr>
      </w:pPr>
      <w:r>
        <w:rPr>
          <w:sz w:val="24"/>
        </w:rPr>
        <w:t>как-будто ,</w:t>
      </w:r>
      <w:r>
        <w:rPr>
          <w:spacing w:val="-17"/>
          <w:sz w:val="24"/>
        </w:rPr>
        <w:t xml:space="preserve"> </w:t>
      </w:r>
      <w:r>
        <w:rPr>
          <w:sz w:val="24"/>
        </w:rPr>
        <w:t>вдаль</w:t>
      </w:r>
    </w:p>
    <w:p w:rsidR="006D1A77" w:rsidRDefault="006D1A77">
      <w:pPr>
        <w:rPr>
          <w:sz w:val="24"/>
        </w:rPr>
        <w:sectPr w:rsidR="006D1A77">
          <w:pgSz w:w="11900" w:h="16840"/>
          <w:pgMar w:top="1100" w:right="860" w:bottom="280" w:left="1020" w:header="720" w:footer="720" w:gutter="0"/>
          <w:cols w:space="720"/>
        </w:sectPr>
      </w:pPr>
    </w:p>
    <w:p w:rsidR="006D1A77" w:rsidRDefault="00C16D44">
      <w:pPr>
        <w:pStyle w:val="a3"/>
        <w:spacing w:before="35"/>
        <w:ind w:left="112"/>
      </w:pPr>
      <w:r>
        <w:rPr>
          <w:w w:val="95"/>
        </w:rPr>
        <w:lastRenderedPageBreak/>
        <w:t>4)сначала,  ярко-красными</w:t>
      </w:r>
    </w:p>
    <w:p w:rsidR="006D1A77" w:rsidRDefault="00C16D44">
      <w:pPr>
        <w:pStyle w:val="a3"/>
        <w:spacing w:before="177" w:line="393" w:lineRule="auto"/>
        <w:ind w:right="7200" w:hanging="2"/>
      </w:pPr>
      <w:r>
        <w:t>5) издали ,полусонными 14) 1234</w:t>
      </w:r>
    </w:p>
    <w:p w:rsidR="006D1A77" w:rsidRDefault="00C16D44">
      <w:pPr>
        <w:pStyle w:val="a3"/>
        <w:spacing w:line="264" w:lineRule="auto"/>
        <w:ind w:right="546"/>
      </w:pPr>
      <w:r>
        <w:t>Длинные улицы, наполненные туманной дымкой, уходили в непроглядную ночь ,тускло светили фонари ,и редко где встречались освещённые окна.</w:t>
      </w:r>
    </w:p>
    <w:p w:rsidR="006D1A77" w:rsidRDefault="00C16D44">
      <w:pPr>
        <w:pStyle w:val="a3"/>
        <w:spacing w:before="159"/>
      </w:pPr>
      <w:r>
        <w:t>15) 13</w:t>
      </w:r>
    </w:p>
    <w:p w:rsidR="006D1A77" w:rsidRDefault="00C16D44">
      <w:pPr>
        <w:pStyle w:val="a3"/>
        <w:spacing w:before="177" w:line="264" w:lineRule="auto"/>
        <w:ind w:left="114" w:hanging="3"/>
      </w:pPr>
      <w:r>
        <w:t>Книги В.К. Арсеньева многократно переиздавались в России и переводились на языки народов нашей страны ,известны они и за рубежом</w:t>
      </w:r>
    </w:p>
    <w:p w:rsidR="006D1A77" w:rsidRDefault="00C16D44">
      <w:pPr>
        <w:pStyle w:val="a3"/>
        <w:spacing w:before="152"/>
      </w:pPr>
      <w:r>
        <w:t>Вечерами Tapac Семёнович либо читал вслух какую-нибудь книгу, либо рассказывал сказки.</w:t>
      </w:r>
    </w:p>
    <w:p w:rsidR="006D1A77" w:rsidRDefault="00C16D44">
      <w:pPr>
        <w:pStyle w:val="a3"/>
        <w:spacing w:before="177"/>
      </w:pPr>
      <w:r>
        <w:t>16) 2</w:t>
      </w:r>
    </w:p>
    <w:p w:rsidR="006D1A77" w:rsidRDefault="00C16D44">
      <w:pPr>
        <w:pStyle w:val="a3"/>
        <w:spacing w:before="187" w:line="259" w:lineRule="auto"/>
        <w:ind w:left="114" w:right="546" w:hanging="4"/>
      </w:pPr>
      <w:r>
        <w:t>Стоявшая над лесами жара разогрева</w:t>
      </w:r>
      <w:r>
        <w:t>ла сосновую смолу .стекавшую по стволам деревьев и почти сразу же превращавшуюся в янтарный камень.</w:t>
      </w:r>
    </w:p>
    <w:p w:rsidR="006D1A77" w:rsidRDefault="00C16D44">
      <w:pPr>
        <w:pStyle w:val="a3"/>
        <w:spacing w:before="159"/>
      </w:pPr>
      <w:r>
        <w:t>17) 245678</w:t>
      </w:r>
    </w:p>
    <w:p w:rsidR="006D1A77" w:rsidRDefault="00C16D44">
      <w:pPr>
        <w:pStyle w:val="a3"/>
        <w:spacing w:before="182" w:line="259" w:lineRule="auto"/>
        <w:ind w:left="114" w:firstLine="1"/>
      </w:pPr>
      <w:r>
        <w:t>Уртминцев (1) в пылу спора совершенно определённо высказал свою точку зрения на потребности человека: «Человек (2) друзья (3) мои (4) нуждается т</w:t>
      </w:r>
      <w:r>
        <w:t>олько в небольшой комнате</w:t>
      </w:r>
    </w:p>
    <w:p w:rsidR="006D1A77" w:rsidRDefault="00C16D44">
      <w:pPr>
        <w:pStyle w:val="a3"/>
        <w:spacing w:line="256" w:lineRule="auto"/>
        <w:ind w:left="114" w:hanging="3"/>
      </w:pPr>
      <w:r>
        <w:t>(5) конечно же (6) с доступом свежего воздуха, в здоровой пище и (7) наконец (8) в хороших книгах».</w:t>
      </w:r>
    </w:p>
    <w:p w:rsidR="006D1A77" w:rsidRDefault="00C16D44">
      <w:pPr>
        <w:pStyle w:val="a3"/>
        <w:spacing w:before="166"/>
      </w:pPr>
      <w:r>
        <w:t>18) 1</w:t>
      </w:r>
    </w:p>
    <w:p w:rsidR="006D1A77" w:rsidRDefault="00C16D44">
      <w:pPr>
        <w:spacing w:before="191" w:line="276" w:lineRule="auto"/>
        <w:ind w:left="114" w:right="24" w:hanging="3"/>
        <w:rPr>
          <w:sz w:val="23"/>
        </w:rPr>
      </w:pPr>
      <w:r>
        <w:rPr>
          <w:w w:val="105"/>
          <w:sz w:val="23"/>
        </w:rPr>
        <w:t>Российская государственная библиотека первоначально входила в состав Румянцевского музея, коллекция которого была переведена</w:t>
      </w:r>
      <w:r>
        <w:rPr>
          <w:w w:val="105"/>
          <w:sz w:val="23"/>
        </w:rPr>
        <w:t xml:space="preserve"> из Петербурга в Москву.</w:t>
      </w:r>
    </w:p>
    <w:p w:rsidR="006D1A77" w:rsidRDefault="00C16D44">
      <w:pPr>
        <w:pStyle w:val="a3"/>
        <w:spacing w:before="138"/>
      </w:pPr>
      <w:r>
        <w:t>19) 1234</w:t>
      </w:r>
    </w:p>
    <w:p w:rsidR="006D1A77" w:rsidRDefault="00C16D44">
      <w:pPr>
        <w:pStyle w:val="a3"/>
        <w:spacing w:before="177" w:line="261" w:lineRule="auto"/>
        <w:ind w:left="110" w:right="87" w:firstLine="3"/>
      </w:pPr>
      <w:r>
        <w:t>Человечество одолело путь от примитивных деревянных и каменных орудий до компьютеров и космических кораблей (1) однако на этом пути человеку не менее пятисот тысяч лет сопутствует древесина (2) и (3) хотя со временем значение этого материала для развития ц</w:t>
      </w:r>
      <w:r>
        <w:t>ивилизации стало снижаться (4) он и сегодня может в немалой степени содействовать прогрессу.</w:t>
      </w:r>
    </w:p>
    <w:p w:rsidR="006D1A77" w:rsidRDefault="00C16D44">
      <w:pPr>
        <w:pStyle w:val="a3"/>
        <w:spacing w:before="160" w:line="386" w:lineRule="auto"/>
        <w:ind w:left="113" w:right="8313"/>
      </w:pPr>
      <w:r>
        <w:t>20) памятный</w:t>
      </w:r>
      <w:r>
        <w:rPr>
          <w:w w:val="97"/>
        </w:rPr>
        <w:t xml:space="preserve"> </w:t>
      </w:r>
      <w:r>
        <w:t>21) 124</w:t>
      </w:r>
    </w:p>
    <w:p w:rsidR="006D1A77" w:rsidRDefault="00C16D44">
      <w:pPr>
        <w:pStyle w:val="a3"/>
        <w:spacing w:before="3"/>
        <w:ind w:left="113"/>
      </w:pPr>
      <w:r>
        <w:t>22) 13</w:t>
      </w:r>
    </w:p>
    <w:p w:rsidR="006D1A77" w:rsidRDefault="00C16D44">
      <w:pPr>
        <w:pStyle w:val="a3"/>
        <w:spacing w:before="191" w:line="386" w:lineRule="auto"/>
        <w:ind w:left="113" w:right="8313"/>
      </w:pPr>
      <w:r>
        <w:t>23) концепция</w:t>
      </w:r>
      <w:r>
        <w:rPr>
          <w:w w:val="97"/>
        </w:rPr>
        <w:t xml:space="preserve"> </w:t>
      </w:r>
      <w:r>
        <w:t>24) 28</w:t>
      </w:r>
    </w:p>
    <w:p w:rsidR="006D1A77" w:rsidRDefault="00C16D44">
      <w:pPr>
        <w:pStyle w:val="a3"/>
        <w:spacing w:before="8"/>
        <w:ind w:left="113"/>
      </w:pPr>
      <w:r>
        <w:t>25) 1852</w:t>
      </w:r>
    </w:p>
    <w:sectPr w:rsidR="006D1A77">
      <w:pgSz w:w="11900" w:h="16840"/>
      <w:pgMar w:top="1100" w:right="7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B5D76"/>
    <w:multiLevelType w:val="hybridMultilevel"/>
    <w:tmpl w:val="6C96437E"/>
    <w:lvl w:ilvl="0" w:tplc="BEFEA7A2">
      <w:start w:val="1"/>
      <w:numFmt w:val="decimal"/>
      <w:lvlText w:val="%1-"/>
      <w:lvlJc w:val="left"/>
      <w:pPr>
        <w:ind w:left="112" w:hanging="248"/>
        <w:jc w:val="left"/>
      </w:pPr>
      <w:rPr>
        <w:rFonts w:ascii="Calibri" w:eastAsia="Calibri" w:hAnsi="Calibri" w:cs="Calibri" w:hint="default"/>
        <w:w w:val="98"/>
        <w:sz w:val="24"/>
        <w:szCs w:val="24"/>
      </w:rPr>
    </w:lvl>
    <w:lvl w:ilvl="1" w:tplc="86260A54">
      <w:numFmt w:val="bullet"/>
      <w:lvlText w:val="•"/>
      <w:lvlJc w:val="left"/>
      <w:pPr>
        <w:ind w:left="1110" w:hanging="248"/>
      </w:pPr>
      <w:rPr>
        <w:rFonts w:hint="default"/>
      </w:rPr>
    </w:lvl>
    <w:lvl w:ilvl="2" w:tplc="7B887988">
      <w:numFmt w:val="bullet"/>
      <w:lvlText w:val="•"/>
      <w:lvlJc w:val="left"/>
      <w:pPr>
        <w:ind w:left="2100" w:hanging="248"/>
      </w:pPr>
      <w:rPr>
        <w:rFonts w:hint="default"/>
      </w:rPr>
    </w:lvl>
    <w:lvl w:ilvl="3" w:tplc="BDF84E38">
      <w:numFmt w:val="bullet"/>
      <w:lvlText w:val="•"/>
      <w:lvlJc w:val="left"/>
      <w:pPr>
        <w:ind w:left="3090" w:hanging="248"/>
      </w:pPr>
      <w:rPr>
        <w:rFonts w:hint="default"/>
      </w:rPr>
    </w:lvl>
    <w:lvl w:ilvl="4" w:tplc="2C924A1E">
      <w:numFmt w:val="bullet"/>
      <w:lvlText w:val="•"/>
      <w:lvlJc w:val="left"/>
      <w:pPr>
        <w:ind w:left="4080" w:hanging="248"/>
      </w:pPr>
      <w:rPr>
        <w:rFonts w:hint="default"/>
      </w:rPr>
    </w:lvl>
    <w:lvl w:ilvl="5" w:tplc="D9705376">
      <w:numFmt w:val="bullet"/>
      <w:lvlText w:val="•"/>
      <w:lvlJc w:val="left"/>
      <w:pPr>
        <w:ind w:left="5070" w:hanging="248"/>
      </w:pPr>
      <w:rPr>
        <w:rFonts w:hint="default"/>
      </w:rPr>
    </w:lvl>
    <w:lvl w:ilvl="6" w:tplc="28DCF8FE">
      <w:numFmt w:val="bullet"/>
      <w:lvlText w:val="•"/>
      <w:lvlJc w:val="left"/>
      <w:pPr>
        <w:ind w:left="6060" w:hanging="248"/>
      </w:pPr>
      <w:rPr>
        <w:rFonts w:hint="default"/>
      </w:rPr>
    </w:lvl>
    <w:lvl w:ilvl="7" w:tplc="C7E675DE">
      <w:numFmt w:val="bullet"/>
      <w:lvlText w:val="•"/>
      <w:lvlJc w:val="left"/>
      <w:pPr>
        <w:ind w:left="7050" w:hanging="248"/>
      </w:pPr>
      <w:rPr>
        <w:rFonts w:hint="default"/>
      </w:rPr>
    </w:lvl>
    <w:lvl w:ilvl="8" w:tplc="243C6884">
      <w:numFmt w:val="bullet"/>
      <w:lvlText w:val="•"/>
      <w:lvlJc w:val="left"/>
      <w:pPr>
        <w:ind w:left="8040" w:hanging="248"/>
      </w:pPr>
      <w:rPr>
        <w:rFonts w:hint="default"/>
      </w:rPr>
    </w:lvl>
  </w:abstractNum>
  <w:abstractNum w:abstractNumId="1" w15:restartNumberingAfterBreak="0">
    <w:nsid w:val="387E7610"/>
    <w:multiLevelType w:val="hybridMultilevel"/>
    <w:tmpl w:val="07B4DD5C"/>
    <w:lvl w:ilvl="0" w:tplc="959298FE">
      <w:start w:val="2"/>
      <w:numFmt w:val="decimal"/>
      <w:lvlText w:val="%1)"/>
      <w:lvlJc w:val="left"/>
      <w:pPr>
        <w:ind w:left="356" w:hanging="243"/>
        <w:jc w:val="left"/>
      </w:pPr>
      <w:rPr>
        <w:rFonts w:ascii="Calibri" w:eastAsia="Calibri" w:hAnsi="Calibri" w:cs="Calibri" w:hint="default"/>
        <w:w w:val="96"/>
        <w:sz w:val="24"/>
        <w:szCs w:val="24"/>
      </w:rPr>
    </w:lvl>
    <w:lvl w:ilvl="1" w:tplc="BB46F54C">
      <w:numFmt w:val="bullet"/>
      <w:lvlText w:val="•"/>
      <w:lvlJc w:val="left"/>
      <w:pPr>
        <w:ind w:left="1326" w:hanging="243"/>
      </w:pPr>
      <w:rPr>
        <w:rFonts w:hint="default"/>
      </w:rPr>
    </w:lvl>
    <w:lvl w:ilvl="2" w:tplc="FA063CDC">
      <w:numFmt w:val="bullet"/>
      <w:lvlText w:val="•"/>
      <w:lvlJc w:val="left"/>
      <w:pPr>
        <w:ind w:left="2292" w:hanging="243"/>
      </w:pPr>
      <w:rPr>
        <w:rFonts w:hint="default"/>
      </w:rPr>
    </w:lvl>
    <w:lvl w:ilvl="3" w:tplc="4CAAA764">
      <w:numFmt w:val="bullet"/>
      <w:lvlText w:val="•"/>
      <w:lvlJc w:val="left"/>
      <w:pPr>
        <w:ind w:left="3258" w:hanging="243"/>
      </w:pPr>
      <w:rPr>
        <w:rFonts w:hint="default"/>
      </w:rPr>
    </w:lvl>
    <w:lvl w:ilvl="4" w:tplc="2840923A">
      <w:numFmt w:val="bullet"/>
      <w:lvlText w:val="•"/>
      <w:lvlJc w:val="left"/>
      <w:pPr>
        <w:ind w:left="4224" w:hanging="243"/>
      </w:pPr>
      <w:rPr>
        <w:rFonts w:hint="default"/>
      </w:rPr>
    </w:lvl>
    <w:lvl w:ilvl="5" w:tplc="4856938A">
      <w:numFmt w:val="bullet"/>
      <w:lvlText w:val="•"/>
      <w:lvlJc w:val="left"/>
      <w:pPr>
        <w:ind w:left="5190" w:hanging="243"/>
      </w:pPr>
      <w:rPr>
        <w:rFonts w:hint="default"/>
      </w:rPr>
    </w:lvl>
    <w:lvl w:ilvl="6" w:tplc="B192C330">
      <w:numFmt w:val="bullet"/>
      <w:lvlText w:val="•"/>
      <w:lvlJc w:val="left"/>
      <w:pPr>
        <w:ind w:left="6156" w:hanging="243"/>
      </w:pPr>
      <w:rPr>
        <w:rFonts w:hint="default"/>
      </w:rPr>
    </w:lvl>
    <w:lvl w:ilvl="7" w:tplc="8480C838">
      <w:numFmt w:val="bullet"/>
      <w:lvlText w:val="•"/>
      <w:lvlJc w:val="left"/>
      <w:pPr>
        <w:ind w:left="7122" w:hanging="243"/>
      </w:pPr>
      <w:rPr>
        <w:rFonts w:hint="default"/>
      </w:rPr>
    </w:lvl>
    <w:lvl w:ilvl="8" w:tplc="80E2BD7C">
      <w:numFmt w:val="bullet"/>
      <w:lvlText w:val="•"/>
      <w:lvlJc w:val="left"/>
      <w:pPr>
        <w:ind w:left="8088" w:hanging="243"/>
      </w:pPr>
      <w:rPr>
        <w:rFonts w:hint="default"/>
      </w:rPr>
    </w:lvl>
  </w:abstractNum>
  <w:abstractNum w:abstractNumId="2" w15:restartNumberingAfterBreak="0">
    <w:nsid w:val="64AD1A2D"/>
    <w:multiLevelType w:val="hybridMultilevel"/>
    <w:tmpl w:val="F24867CC"/>
    <w:lvl w:ilvl="0" w:tplc="8A2C3DCA">
      <w:start w:val="2"/>
      <w:numFmt w:val="decimal"/>
      <w:lvlText w:val="%1)"/>
      <w:lvlJc w:val="left"/>
      <w:pPr>
        <w:ind w:left="111" w:hanging="246"/>
        <w:jc w:val="left"/>
      </w:pPr>
      <w:rPr>
        <w:rFonts w:ascii="Calibri" w:eastAsia="Calibri" w:hAnsi="Calibri" w:cs="Calibri" w:hint="default"/>
        <w:w w:val="96"/>
        <w:sz w:val="24"/>
        <w:szCs w:val="24"/>
      </w:rPr>
    </w:lvl>
    <w:lvl w:ilvl="1" w:tplc="BC56D4B8">
      <w:numFmt w:val="bullet"/>
      <w:lvlText w:val="•"/>
      <w:lvlJc w:val="left"/>
      <w:pPr>
        <w:ind w:left="1110" w:hanging="246"/>
      </w:pPr>
      <w:rPr>
        <w:rFonts w:hint="default"/>
      </w:rPr>
    </w:lvl>
    <w:lvl w:ilvl="2" w:tplc="1182EA50">
      <w:numFmt w:val="bullet"/>
      <w:lvlText w:val="•"/>
      <w:lvlJc w:val="left"/>
      <w:pPr>
        <w:ind w:left="2100" w:hanging="246"/>
      </w:pPr>
      <w:rPr>
        <w:rFonts w:hint="default"/>
      </w:rPr>
    </w:lvl>
    <w:lvl w:ilvl="3" w:tplc="82847708">
      <w:numFmt w:val="bullet"/>
      <w:lvlText w:val="•"/>
      <w:lvlJc w:val="left"/>
      <w:pPr>
        <w:ind w:left="3090" w:hanging="246"/>
      </w:pPr>
      <w:rPr>
        <w:rFonts w:hint="default"/>
      </w:rPr>
    </w:lvl>
    <w:lvl w:ilvl="4" w:tplc="E680486E">
      <w:numFmt w:val="bullet"/>
      <w:lvlText w:val="•"/>
      <w:lvlJc w:val="left"/>
      <w:pPr>
        <w:ind w:left="4080" w:hanging="246"/>
      </w:pPr>
      <w:rPr>
        <w:rFonts w:hint="default"/>
      </w:rPr>
    </w:lvl>
    <w:lvl w:ilvl="5" w:tplc="08EE03F6">
      <w:numFmt w:val="bullet"/>
      <w:lvlText w:val="•"/>
      <w:lvlJc w:val="left"/>
      <w:pPr>
        <w:ind w:left="5070" w:hanging="246"/>
      </w:pPr>
      <w:rPr>
        <w:rFonts w:hint="default"/>
      </w:rPr>
    </w:lvl>
    <w:lvl w:ilvl="6" w:tplc="532E94A2">
      <w:numFmt w:val="bullet"/>
      <w:lvlText w:val="•"/>
      <w:lvlJc w:val="left"/>
      <w:pPr>
        <w:ind w:left="6060" w:hanging="246"/>
      </w:pPr>
      <w:rPr>
        <w:rFonts w:hint="default"/>
      </w:rPr>
    </w:lvl>
    <w:lvl w:ilvl="7" w:tplc="8140EBEE">
      <w:numFmt w:val="bullet"/>
      <w:lvlText w:val="•"/>
      <w:lvlJc w:val="left"/>
      <w:pPr>
        <w:ind w:left="7050" w:hanging="246"/>
      </w:pPr>
      <w:rPr>
        <w:rFonts w:hint="default"/>
      </w:rPr>
    </w:lvl>
    <w:lvl w:ilvl="8" w:tplc="CB44830C">
      <w:numFmt w:val="bullet"/>
      <w:lvlText w:val="•"/>
      <w:lvlJc w:val="left"/>
      <w:pPr>
        <w:ind w:left="8040" w:hanging="246"/>
      </w:pPr>
      <w:rPr>
        <w:rFonts w:hint="default"/>
      </w:rPr>
    </w:lvl>
  </w:abstractNum>
  <w:abstractNum w:abstractNumId="3" w15:restartNumberingAfterBreak="0">
    <w:nsid w:val="655B1F16"/>
    <w:multiLevelType w:val="hybridMultilevel"/>
    <w:tmpl w:val="998029B0"/>
    <w:lvl w:ilvl="0" w:tplc="C2F84CC6">
      <w:start w:val="10"/>
      <w:numFmt w:val="decimal"/>
      <w:lvlText w:val="%1)"/>
      <w:lvlJc w:val="left"/>
      <w:pPr>
        <w:ind w:left="113" w:hanging="368"/>
        <w:jc w:val="left"/>
      </w:pPr>
      <w:rPr>
        <w:rFonts w:hint="default"/>
        <w:w w:val="93"/>
      </w:rPr>
    </w:lvl>
    <w:lvl w:ilvl="1" w:tplc="9E5CC0AE">
      <w:numFmt w:val="bullet"/>
      <w:lvlText w:val="•"/>
      <w:lvlJc w:val="left"/>
      <w:pPr>
        <w:ind w:left="1110" w:hanging="368"/>
      </w:pPr>
      <w:rPr>
        <w:rFonts w:hint="default"/>
      </w:rPr>
    </w:lvl>
    <w:lvl w:ilvl="2" w:tplc="4446AA82">
      <w:numFmt w:val="bullet"/>
      <w:lvlText w:val="•"/>
      <w:lvlJc w:val="left"/>
      <w:pPr>
        <w:ind w:left="2100" w:hanging="368"/>
      </w:pPr>
      <w:rPr>
        <w:rFonts w:hint="default"/>
      </w:rPr>
    </w:lvl>
    <w:lvl w:ilvl="3" w:tplc="CB200812">
      <w:numFmt w:val="bullet"/>
      <w:lvlText w:val="•"/>
      <w:lvlJc w:val="left"/>
      <w:pPr>
        <w:ind w:left="3090" w:hanging="368"/>
      </w:pPr>
      <w:rPr>
        <w:rFonts w:hint="default"/>
      </w:rPr>
    </w:lvl>
    <w:lvl w:ilvl="4" w:tplc="DBF4CE1C">
      <w:numFmt w:val="bullet"/>
      <w:lvlText w:val="•"/>
      <w:lvlJc w:val="left"/>
      <w:pPr>
        <w:ind w:left="4080" w:hanging="368"/>
      </w:pPr>
      <w:rPr>
        <w:rFonts w:hint="default"/>
      </w:rPr>
    </w:lvl>
    <w:lvl w:ilvl="5" w:tplc="A1269CD4">
      <w:numFmt w:val="bullet"/>
      <w:lvlText w:val="•"/>
      <w:lvlJc w:val="left"/>
      <w:pPr>
        <w:ind w:left="5070" w:hanging="368"/>
      </w:pPr>
      <w:rPr>
        <w:rFonts w:hint="default"/>
      </w:rPr>
    </w:lvl>
    <w:lvl w:ilvl="6" w:tplc="13249F94">
      <w:numFmt w:val="bullet"/>
      <w:lvlText w:val="•"/>
      <w:lvlJc w:val="left"/>
      <w:pPr>
        <w:ind w:left="6060" w:hanging="368"/>
      </w:pPr>
      <w:rPr>
        <w:rFonts w:hint="default"/>
      </w:rPr>
    </w:lvl>
    <w:lvl w:ilvl="7" w:tplc="A2B23248">
      <w:numFmt w:val="bullet"/>
      <w:lvlText w:val="•"/>
      <w:lvlJc w:val="left"/>
      <w:pPr>
        <w:ind w:left="7050" w:hanging="368"/>
      </w:pPr>
      <w:rPr>
        <w:rFonts w:hint="default"/>
      </w:rPr>
    </w:lvl>
    <w:lvl w:ilvl="8" w:tplc="5F74844E">
      <w:numFmt w:val="bullet"/>
      <w:lvlText w:val="•"/>
      <w:lvlJc w:val="left"/>
      <w:pPr>
        <w:ind w:left="8040" w:hanging="368"/>
      </w:pPr>
      <w:rPr>
        <w:rFonts w:hint="default"/>
      </w:rPr>
    </w:lvl>
  </w:abstractNum>
  <w:abstractNum w:abstractNumId="4" w15:restartNumberingAfterBreak="0">
    <w:nsid w:val="6B271060"/>
    <w:multiLevelType w:val="hybridMultilevel"/>
    <w:tmpl w:val="E1C00F6E"/>
    <w:lvl w:ilvl="0" w:tplc="33440F78">
      <w:numFmt w:val="bullet"/>
      <w:lvlText w:val="-"/>
      <w:lvlJc w:val="left"/>
      <w:pPr>
        <w:ind w:left="114" w:hanging="123"/>
      </w:pPr>
      <w:rPr>
        <w:rFonts w:hint="default"/>
        <w:w w:val="102"/>
      </w:rPr>
    </w:lvl>
    <w:lvl w:ilvl="1" w:tplc="CABE896C">
      <w:numFmt w:val="bullet"/>
      <w:lvlText w:val="•"/>
      <w:lvlJc w:val="left"/>
      <w:pPr>
        <w:ind w:left="1110" w:hanging="123"/>
      </w:pPr>
      <w:rPr>
        <w:rFonts w:hint="default"/>
      </w:rPr>
    </w:lvl>
    <w:lvl w:ilvl="2" w:tplc="55422CAA">
      <w:numFmt w:val="bullet"/>
      <w:lvlText w:val="•"/>
      <w:lvlJc w:val="left"/>
      <w:pPr>
        <w:ind w:left="2100" w:hanging="123"/>
      </w:pPr>
      <w:rPr>
        <w:rFonts w:hint="default"/>
      </w:rPr>
    </w:lvl>
    <w:lvl w:ilvl="3" w:tplc="EF4AAC44">
      <w:numFmt w:val="bullet"/>
      <w:lvlText w:val="•"/>
      <w:lvlJc w:val="left"/>
      <w:pPr>
        <w:ind w:left="3090" w:hanging="123"/>
      </w:pPr>
      <w:rPr>
        <w:rFonts w:hint="default"/>
      </w:rPr>
    </w:lvl>
    <w:lvl w:ilvl="4" w:tplc="3A60FB36">
      <w:numFmt w:val="bullet"/>
      <w:lvlText w:val="•"/>
      <w:lvlJc w:val="left"/>
      <w:pPr>
        <w:ind w:left="4080" w:hanging="123"/>
      </w:pPr>
      <w:rPr>
        <w:rFonts w:hint="default"/>
      </w:rPr>
    </w:lvl>
    <w:lvl w:ilvl="5" w:tplc="F97A89BC">
      <w:numFmt w:val="bullet"/>
      <w:lvlText w:val="•"/>
      <w:lvlJc w:val="left"/>
      <w:pPr>
        <w:ind w:left="5070" w:hanging="123"/>
      </w:pPr>
      <w:rPr>
        <w:rFonts w:hint="default"/>
      </w:rPr>
    </w:lvl>
    <w:lvl w:ilvl="6" w:tplc="78E8FC38">
      <w:numFmt w:val="bullet"/>
      <w:lvlText w:val="•"/>
      <w:lvlJc w:val="left"/>
      <w:pPr>
        <w:ind w:left="6060" w:hanging="123"/>
      </w:pPr>
      <w:rPr>
        <w:rFonts w:hint="default"/>
      </w:rPr>
    </w:lvl>
    <w:lvl w:ilvl="7" w:tplc="806A046C">
      <w:numFmt w:val="bullet"/>
      <w:lvlText w:val="•"/>
      <w:lvlJc w:val="left"/>
      <w:pPr>
        <w:ind w:left="7050" w:hanging="123"/>
      </w:pPr>
      <w:rPr>
        <w:rFonts w:hint="default"/>
      </w:rPr>
    </w:lvl>
    <w:lvl w:ilvl="8" w:tplc="0958C1E4">
      <w:numFmt w:val="bullet"/>
      <w:lvlText w:val="•"/>
      <w:lvlJc w:val="left"/>
      <w:pPr>
        <w:ind w:left="8040" w:hanging="123"/>
      </w:pPr>
      <w:rPr>
        <w:rFonts w:hint="default"/>
      </w:rPr>
    </w:lvl>
  </w:abstractNum>
  <w:abstractNum w:abstractNumId="5" w15:restartNumberingAfterBreak="0">
    <w:nsid w:val="7BD1543F"/>
    <w:multiLevelType w:val="hybridMultilevel"/>
    <w:tmpl w:val="960239D6"/>
    <w:lvl w:ilvl="0" w:tplc="3A9E1CA8">
      <w:start w:val="4"/>
      <w:numFmt w:val="decimal"/>
      <w:lvlText w:val="%1)"/>
      <w:lvlJc w:val="left"/>
      <w:pPr>
        <w:ind w:left="110" w:hanging="247"/>
        <w:jc w:val="left"/>
      </w:pPr>
      <w:rPr>
        <w:rFonts w:ascii="Calibri" w:eastAsia="Calibri" w:hAnsi="Calibri" w:cs="Calibri" w:hint="default"/>
        <w:w w:val="97"/>
        <w:sz w:val="24"/>
        <w:szCs w:val="24"/>
      </w:rPr>
    </w:lvl>
    <w:lvl w:ilvl="1" w:tplc="A52629C4">
      <w:numFmt w:val="bullet"/>
      <w:lvlText w:val="•"/>
      <w:lvlJc w:val="left"/>
      <w:pPr>
        <w:ind w:left="1110" w:hanging="247"/>
      </w:pPr>
      <w:rPr>
        <w:rFonts w:hint="default"/>
      </w:rPr>
    </w:lvl>
    <w:lvl w:ilvl="2" w:tplc="AF2A4DAE">
      <w:numFmt w:val="bullet"/>
      <w:lvlText w:val="•"/>
      <w:lvlJc w:val="left"/>
      <w:pPr>
        <w:ind w:left="2100" w:hanging="247"/>
      </w:pPr>
      <w:rPr>
        <w:rFonts w:hint="default"/>
      </w:rPr>
    </w:lvl>
    <w:lvl w:ilvl="3" w:tplc="7B0271DE">
      <w:numFmt w:val="bullet"/>
      <w:lvlText w:val="•"/>
      <w:lvlJc w:val="left"/>
      <w:pPr>
        <w:ind w:left="3090" w:hanging="247"/>
      </w:pPr>
      <w:rPr>
        <w:rFonts w:hint="default"/>
      </w:rPr>
    </w:lvl>
    <w:lvl w:ilvl="4" w:tplc="CAD0100A">
      <w:numFmt w:val="bullet"/>
      <w:lvlText w:val="•"/>
      <w:lvlJc w:val="left"/>
      <w:pPr>
        <w:ind w:left="4080" w:hanging="247"/>
      </w:pPr>
      <w:rPr>
        <w:rFonts w:hint="default"/>
      </w:rPr>
    </w:lvl>
    <w:lvl w:ilvl="5" w:tplc="CEAE807C">
      <w:numFmt w:val="bullet"/>
      <w:lvlText w:val="•"/>
      <w:lvlJc w:val="left"/>
      <w:pPr>
        <w:ind w:left="5070" w:hanging="247"/>
      </w:pPr>
      <w:rPr>
        <w:rFonts w:hint="default"/>
      </w:rPr>
    </w:lvl>
    <w:lvl w:ilvl="6" w:tplc="76006808">
      <w:numFmt w:val="bullet"/>
      <w:lvlText w:val="•"/>
      <w:lvlJc w:val="left"/>
      <w:pPr>
        <w:ind w:left="6060" w:hanging="247"/>
      </w:pPr>
      <w:rPr>
        <w:rFonts w:hint="default"/>
      </w:rPr>
    </w:lvl>
    <w:lvl w:ilvl="7" w:tplc="887EEB6E">
      <w:numFmt w:val="bullet"/>
      <w:lvlText w:val="•"/>
      <w:lvlJc w:val="left"/>
      <w:pPr>
        <w:ind w:left="7050" w:hanging="247"/>
      </w:pPr>
      <w:rPr>
        <w:rFonts w:hint="default"/>
      </w:rPr>
    </w:lvl>
    <w:lvl w:ilvl="8" w:tplc="9724AB6E">
      <w:numFmt w:val="bullet"/>
      <w:lvlText w:val="•"/>
      <w:lvlJc w:val="left"/>
      <w:pPr>
        <w:ind w:left="8040" w:hanging="247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6D1A77"/>
    <w:rsid w:val="006D1A77"/>
    <w:rsid w:val="00C1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D09787-D2D7-48F9-9E09-7112CED2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paragraph" w:styleId="1">
    <w:name w:val="heading 1"/>
    <w:basedOn w:val="a"/>
    <w:uiPriority w:val="1"/>
    <w:qFormat/>
    <w:pPr>
      <w:spacing w:before="30"/>
      <w:ind w:left="845" w:right="734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111" w:hanging="3"/>
      <w:outlineLvl w:val="1"/>
    </w:pPr>
    <w:rPr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87"/>
      <w:ind w:left="111" w:hanging="24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4191</Characters>
  <Application>Microsoft Office Word</Application>
  <DocSecurity>0</DocSecurity>
  <Lines>34</Lines>
  <Paragraphs>9</Paragraphs>
  <ScaleCrop>false</ScaleCrop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2018-02-25T09:27:00Z</dcterms:created>
  <dcterms:modified xsi:type="dcterms:W3CDTF">2018-02-27T06:48:00Z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2018-01-14T00:00:00Z</vt:filetime>
  </property>
  <property fmtid="{D5CDD505-2E9C-101B-9397-08002B2CF9AE}" pid="3" name="LastSaved">
    <vt:filetime>2018-01-14T00:00:00Z</vt:filetime>
  </property>
</Properties>
</file>