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3"/>
        <w:ind w:left="1109"/>
      </w:pPr>
      <w:r>
        <w:rPr>
          <w:w w:val="105"/>
        </w:rPr>
        <w:t>Контрольные работы по русскому языку 7 класс за 1 полугодие</w:t>
      </w:r>
    </w:p>
    <w:p>
      <w:pPr>
        <w:pStyle w:val="BodyText"/>
        <w:spacing w:before="4"/>
        <w:rPr>
          <w:sz w:val="15"/>
        </w:rPr>
      </w:pPr>
    </w:p>
    <w:p>
      <w:pPr>
        <w:spacing w:before="47"/>
        <w:ind w:left="2315" w:right="0" w:firstLine="0"/>
        <w:jc w:val="left"/>
        <w:rPr>
          <w:i/>
          <w:sz w:val="26"/>
        </w:rPr>
      </w:pPr>
      <w:r>
        <w:rPr>
          <w:i/>
          <w:sz w:val="26"/>
        </w:rPr>
        <w:t>Пояснения:  Ахматуллаева Рания Саидовна</w:t>
      </w:r>
    </w:p>
    <w:p>
      <w:pPr>
        <w:pStyle w:val="BodyText"/>
        <w:spacing w:before="8"/>
        <w:rPr>
          <w:i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47" w:after="0"/>
        <w:ind w:left="290" w:right="0" w:hanging="189"/>
        <w:jc w:val="left"/>
        <w:rPr>
          <w:sz w:val="26"/>
        </w:rPr>
      </w:pPr>
      <w:r>
        <w:rPr>
          <w:w w:val="105"/>
          <w:sz w:val="26"/>
        </w:rPr>
        <w:t>вариант.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882" w:val="left" w:leader="none"/>
        </w:tabs>
        <w:spacing w:line="240" w:lineRule="auto" w:before="46" w:after="0"/>
        <w:ind w:left="882" w:right="0" w:hanging="341"/>
        <w:jc w:val="left"/>
        <w:rPr>
          <w:sz w:val="27"/>
        </w:rPr>
      </w:pPr>
      <w:r>
        <w:rPr>
          <w:sz w:val="26"/>
        </w:rPr>
        <w:t>Лён и его</w:t>
      </w:r>
      <w:r>
        <w:rPr>
          <w:spacing w:val="-3"/>
          <w:sz w:val="26"/>
        </w:rPr>
        <w:t> </w:t>
      </w:r>
      <w:r>
        <w:rPr>
          <w:sz w:val="26"/>
        </w:rPr>
        <w:t>свойства.</w:t>
      </w:r>
    </w:p>
    <w:p>
      <w:pPr>
        <w:pStyle w:val="ListParagraph"/>
        <w:numPr>
          <w:ilvl w:val="1"/>
          <w:numId w:val="1"/>
        </w:numPr>
        <w:tabs>
          <w:tab w:pos="882" w:val="left" w:leader="none"/>
        </w:tabs>
        <w:spacing w:line="278" w:lineRule="auto" w:before="40" w:after="0"/>
        <w:ind w:left="882" w:right="113" w:hanging="342"/>
        <w:jc w:val="left"/>
        <w:rPr>
          <w:sz w:val="27"/>
        </w:rPr>
      </w:pPr>
      <w:r>
        <w:rPr>
          <w:sz w:val="26"/>
        </w:rPr>
        <w:t>Люди выращивают лён более тысячи лет. Солнца он много не требует. Лён может подождать, пока дождь пойдет, - не нужно ему подавать воду на утренний</w:t>
      </w:r>
      <w:r>
        <w:rPr>
          <w:spacing w:val="5"/>
          <w:sz w:val="26"/>
        </w:rPr>
        <w:t> </w:t>
      </w:r>
      <w:r>
        <w:rPr>
          <w:sz w:val="26"/>
        </w:rPr>
        <w:t>завтрак.</w:t>
      </w:r>
    </w:p>
    <w:p>
      <w:pPr>
        <w:pStyle w:val="BodyText"/>
        <w:spacing w:line="278" w:lineRule="auto"/>
        <w:ind w:left="881" w:firstLine="2"/>
      </w:pPr>
      <w:r>
        <w:rPr/>
        <w:t>Из льняного стебля, состоящего из крепких и длинных волокон, прядут нитки. Изо льна делают ткань, мешковину, веревки, канаты паруса, рыболовные сети. А из семян — полезное льняное масло.</w:t>
      </w:r>
    </w:p>
    <w:p>
      <w:pPr>
        <w:pStyle w:val="BodyText"/>
        <w:spacing w:line="280" w:lineRule="auto" w:before="4"/>
        <w:ind w:left="879" w:firstLine="1"/>
      </w:pPr>
      <w:r>
        <w:rPr/>
        <w:t>Лён выращивать нелегко. Русская пословица гласит: «Лён любит поклон». Лён считался на Руси целебным растением. Его стелили новобрач ным, чтобы никакая хворь не была им страшна. В льняное полотно принимали новорождённых. Льном перевязывали раненых. Семена льна, зашитые в одежду, защищают человека от сглаза.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40" w:lineRule="auto" w:before="0" w:after="0"/>
        <w:ind w:left="881" w:right="0" w:hanging="341"/>
        <w:jc w:val="left"/>
        <w:rPr>
          <w:sz w:val="26"/>
        </w:rPr>
      </w:pPr>
      <w:r>
        <w:rPr>
          <w:w w:val="95"/>
          <w:sz w:val="26"/>
        </w:rPr>
        <w:t>Хворь — болезнь,</w:t>
      </w:r>
      <w:r>
        <w:rPr>
          <w:spacing w:val="20"/>
          <w:w w:val="95"/>
          <w:sz w:val="26"/>
        </w:rPr>
        <w:t> </w:t>
      </w:r>
      <w:r>
        <w:rPr>
          <w:w w:val="95"/>
          <w:sz w:val="26"/>
        </w:rPr>
        <w:t>беда.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51" w:after="0"/>
        <w:ind w:left="883" w:right="0" w:hanging="351"/>
        <w:jc w:val="left"/>
        <w:rPr>
          <w:sz w:val="26"/>
        </w:rPr>
      </w:pPr>
      <w:r>
        <w:rPr>
          <w:sz w:val="26"/>
        </w:rPr>
        <w:t>Растением,</w:t>
      </w:r>
      <w:r>
        <w:rPr>
          <w:spacing w:val="5"/>
          <w:sz w:val="26"/>
        </w:rPr>
        <w:t> </w:t>
      </w:r>
      <w:r>
        <w:rPr>
          <w:sz w:val="26"/>
        </w:rPr>
        <w:t>стелили.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40" w:lineRule="auto" w:before="51" w:after="0"/>
        <w:ind w:left="883" w:right="0" w:hanging="344"/>
        <w:jc w:val="left"/>
        <w:rPr>
          <w:sz w:val="26"/>
        </w:rPr>
      </w:pPr>
      <w:r>
        <w:rPr>
          <w:sz w:val="26"/>
        </w:rPr>
        <w:t>Состоящего —</w:t>
      </w:r>
      <w:r>
        <w:rPr>
          <w:spacing w:val="-49"/>
          <w:sz w:val="26"/>
        </w:rPr>
        <w:t> </w:t>
      </w:r>
      <w:r>
        <w:rPr>
          <w:sz w:val="26"/>
        </w:rPr>
        <w:t>действительное, настоящее, невозвратное, м.р., ед.ч., Р.п.</w:t>
      </w:r>
    </w:p>
    <w:p>
      <w:pPr>
        <w:pStyle w:val="ListParagraph"/>
        <w:numPr>
          <w:ilvl w:val="0"/>
          <w:numId w:val="2"/>
        </w:numPr>
        <w:tabs>
          <w:tab w:pos="884" w:val="left" w:leader="none"/>
        </w:tabs>
        <w:spacing w:line="273" w:lineRule="auto" w:before="41" w:after="0"/>
        <w:ind w:left="881" w:right="137" w:hanging="341"/>
        <w:jc w:val="left"/>
        <w:rPr>
          <w:sz w:val="26"/>
        </w:rPr>
      </w:pPr>
      <w:r>
        <w:rPr>
          <w:sz w:val="26"/>
          <w:u w:val="single"/>
        </w:rPr>
        <w:t>Семена</w:t>
      </w:r>
      <w:r>
        <w:rPr>
          <w:sz w:val="26"/>
        </w:rPr>
        <w:t> льна, </w:t>
      </w:r>
      <w:r>
        <w:rPr>
          <w:sz w:val="26"/>
          <w:u w:val="single"/>
        </w:rPr>
        <w:t>зашитые в о </w:t>
      </w:r>
      <w:r>
        <w:rPr>
          <w:spacing w:val="2"/>
          <w:position w:val="1"/>
          <w:sz w:val="26"/>
          <w:u w:val="single"/>
        </w:rPr>
        <w:t>еж</w:t>
      </w:r>
      <w:r>
        <w:rPr>
          <w:spacing w:val="2"/>
          <w:position w:val="-1"/>
          <w:sz w:val="26"/>
          <w:u w:val="single"/>
        </w:rPr>
        <w:t>АУ</w:t>
      </w:r>
      <w:r>
        <w:rPr>
          <w:spacing w:val="2"/>
          <w:position w:val="1"/>
          <w:sz w:val="26"/>
          <w:u w:val="single"/>
        </w:rPr>
        <w:t>,</w:t>
      </w:r>
      <w:r>
        <w:rPr>
          <w:spacing w:val="2"/>
          <w:sz w:val="26"/>
        </w:rPr>
        <w:t> </w:t>
      </w:r>
      <w:r>
        <w:rPr>
          <w:sz w:val="26"/>
          <w:u w:val="single"/>
        </w:rPr>
        <w:t>защищают</w:t>
      </w:r>
      <w:r>
        <w:rPr>
          <w:sz w:val="26"/>
        </w:rPr>
        <w:t> человека от сглаза. Предложение распространенное, повествовательное, невосклицательное, простое, двусоставное, не</w:t>
      </w:r>
      <w:r>
        <w:rPr>
          <w:spacing w:val="11"/>
          <w:sz w:val="26"/>
        </w:rPr>
        <w:t> </w:t>
      </w:r>
      <w:r>
        <w:rPr>
          <w:sz w:val="26"/>
        </w:rPr>
        <w:t>осложнено.</w:t>
      </w:r>
    </w:p>
    <w:p>
      <w:pPr>
        <w:pStyle w:val="BodyText"/>
        <w:spacing w:before="7"/>
        <w:ind w:left="883"/>
      </w:pPr>
      <w:r>
        <w:rPr/>
        <w:t>Схема : </w:t>
      </w:r>
      <w:r>
        <w:rPr>
          <w:color w:val="1F1F1F"/>
        </w:rPr>
        <w:t>[-,=].</w:t>
      </w:r>
    </w:p>
    <w:p>
      <w:pPr>
        <w:spacing w:after="0"/>
        <w:sectPr>
          <w:type w:val="continuous"/>
          <w:pgSz w:w="12240" w:h="15840"/>
          <w:pgMar w:top="1040" w:bottom="280" w:left="1480" w:right="1320"/>
        </w:sectPr>
      </w:pP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240" w:lineRule="auto" w:before="18" w:after="0"/>
        <w:ind w:left="310" w:right="8063" w:hanging="191"/>
        <w:jc w:val="left"/>
        <w:rPr>
          <w:color w:val="1F1F1F"/>
          <w:sz w:val="26"/>
        </w:rPr>
      </w:pPr>
      <w:r>
        <w:rPr>
          <w:color w:val="1F1F1F"/>
          <w:w w:val="105"/>
          <w:sz w:val="26"/>
        </w:rPr>
        <w:t>вариант.</w:t>
      </w:r>
    </w:p>
    <w:p>
      <w:pPr>
        <w:pStyle w:val="Heading1"/>
        <w:numPr>
          <w:ilvl w:val="1"/>
          <w:numId w:val="1"/>
        </w:numPr>
        <w:tabs>
          <w:tab w:pos="798" w:val="left" w:leader="none"/>
        </w:tabs>
        <w:spacing w:line="240" w:lineRule="auto" w:before="230" w:after="0"/>
        <w:ind w:left="799" w:right="0" w:hanging="343"/>
        <w:jc w:val="left"/>
        <w:rPr>
          <w:color w:val="1F1F1F"/>
        </w:rPr>
      </w:pPr>
      <w:r>
        <w:rPr>
          <w:color w:val="1F1F1F"/>
        </w:rPr>
        <w:t>Полынь</w:t>
      </w:r>
      <w:r>
        <w:rPr>
          <w:color w:val="1F1F1F"/>
          <w:spacing w:val="-21"/>
        </w:rPr>
        <w:t> </w:t>
      </w:r>
      <w:r>
        <w:rPr>
          <w:color w:val="1F1F1F"/>
        </w:rPr>
        <w:t>и</w:t>
      </w:r>
      <w:r>
        <w:rPr>
          <w:color w:val="1F1F1F"/>
          <w:spacing w:val="-26"/>
        </w:rPr>
        <w:t> </w:t>
      </w:r>
      <w:r>
        <w:rPr>
          <w:color w:val="1F1F1F"/>
        </w:rPr>
        <w:t>её</w:t>
      </w:r>
      <w:r>
        <w:rPr>
          <w:color w:val="1F1F1F"/>
          <w:spacing w:val="-29"/>
        </w:rPr>
        <w:t> </w:t>
      </w:r>
      <w:r>
        <w:rPr>
          <w:color w:val="1F1F1F"/>
        </w:rPr>
        <w:t>польза.</w:t>
      </w:r>
    </w:p>
    <w:p>
      <w:pPr>
        <w:pStyle w:val="ListParagraph"/>
        <w:numPr>
          <w:ilvl w:val="1"/>
          <w:numId w:val="1"/>
        </w:numPr>
        <w:tabs>
          <w:tab w:pos="798" w:val="left" w:leader="none"/>
        </w:tabs>
        <w:spacing w:line="271" w:lineRule="auto" w:before="40" w:after="0"/>
        <w:ind w:left="799" w:right="104" w:hanging="340"/>
        <w:jc w:val="left"/>
        <w:rPr>
          <w:color w:val="1F1F1F"/>
          <w:sz w:val="27"/>
        </w:rPr>
      </w:pPr>
      <w:r>
        <w:rPr>
          <w:color w:val="1F1F1F"/>
          <w:sz w:val="27"/>
        </w:rPr>
        <w:t>Внешне</w:t>
      </w:r>
      <w:r>
        <w:rPr>
          <w:color w:val="1F1F1F"/>
          <w:spacing w:val="-31"/>
          <w:sz w:val="27"/>
        </w:rPr>
        <w:t> </w:t>
      </w:r>
      <w:r>
        <w:rPr>
          <w:color w:val="1F1F1F"/>
          <w:sz w:val="27"/>
        </w:rPr>
        <w:t>неприметная</w:t>
      </w:r>
      <w:r>
        <w:rPr>
          <w:color w:val="1F1F1F"/>
          <w:spacing w:val="-25"/>
          <w:sz w:val="27"/>
        </w:rPr>
        <w:t> </w:t>
      </w:r>
      <w:r>
        <w:rPr>
          <w:color w:val="1F1F1F"/>
          <w:sz w:val="27"/>
        </w:rPr>
        <w:t>полынь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имеет</w:t>
      </w:r>
      <w:r>
        <w:rPr>
          <w:color w:val="1F1F1F"/>
          <w:spacing w:val="-25"/>
          <w:sz w:val="27"/>
        </w:rPr>
        <w:t> </w:t>
      </w:r>
      <w:r>
        <w:rPr>
          <w:color w:val="1F1F1F"/>
          <w:sz w:val="27"/>
        </w:rPr>
        <w:t>богатую</w:t>
      </w:r>
      <w:r>
        <w:rPr>
          <w:color w:val="1F1F1F"/>
          <w:spacing w:val="-29"/>
          <w:sz w:val="27"/>
        </w:rPr>
        <w:t> </w:t>
      </w:r>
      <w:r>
        <w:rPr>
          <w:color w:val="1F1F1F"/>
          <w:sz w:val="27"/>
        </w:rPr>
        <w:t>историю,</w:t>
      </w:r>
      <w:r>
        <w:rPr>
          <w:color w:val="1F1F1F"/>
          <w:spacing w:val="-31"/>
          <w:sz w:val="27"/>
        </w:rPr>
        <w:t> </w:t>
      </w:r>
      <w:r>
        <w:rPr>
          <w:color w:val="1F1F1F"/>
          <w:sz w:val="27"/>
        </w:rPr>
        <w:t>уходящую</w:t>
      </w:r>
      <w:r>
        <w:rPr>
          <w:color w:val="1F1F1F"/>
          <w:spacing w:val="-32"/>
          <w:sz w:val="27"/>
        </w:rPr>
        <w:t> </w:t>
      </w:r>
      <w:r>
        <w:rPr>
          <w:color w:val="1F1F1F"/>
          <w:sz w:val="27"/>
        </w:rPr>
        <w:t>корнями</w:t>
      </w:r>
      <w:r>
        <w:rPr>
          <w:color w:val="1F1F1F"/>
          <w:spacing w:val="-30"/>
          <w:sz w:val="27"/>
        </w:rPr>
        <w:t> </w:t>
      </w:r>
      <w:r>
        <w:rPr>
          <w:color w:val="1F1F1F"/>
          <w:sz w:val="27"/>
        </w:rPr>
        <w:t>в прошлое. Произошло название «полынь» от славянского слова «полети», что означает гореть. Причиной такого названия является специфический горький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запах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растения,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вызывающий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чувство</w:t>
      </w:r>
      <w:r>
        <w:rPr>
          <w:color w:val="1F1F1F"/>
          <w:spacing w:val="-29"/>
          <w:sz w:val="27"/>
        </w:rPr>
        <w:t> </w:t>
      </w:r>
      <w:r>
        <w:rPr>
          <w:color w:val="1F1F1F"/>
          <w:sz w:val="27"/>
        </w:rPr>
        <w:t>жара</w:t>
      </w:r>
      <w:r>
        <w:rPr>
          <w:color w:val="1F1F1F"/>
          <w:spacing w:val="-28"/>
          <w:sz w:val="27"/>
        </w:rPr>
        <w:t> </w:t>
      </w:r>
      <w:r>
        <w:rPr>
          <w:color w:val="1F1F1F"/>
          <w:sz w:val="27"/>
        </w:rPr>
        <w:t>во</w:t>
      </w:r>
      <w:r>
        <w:rPr>
          <w:color w:val="1F1F1F"/>
          <w:spacing w:val="-32"/>
          <w:sz w:val="27"/>
        </w:rPr>
        <w:t> </w:t>
      </w:r>
      <w:r>
        <w:rPr>
          <w:color w:val="1F1F1F"/>
          <w:sz w:val="27"/>
        </w:rPr>
        <w:t>рту.</w:t>
      </w:r>
    </w:p>
    <w:p>
      <w:pPr>
        <w:spacing w:line="268" w:lineRule="auto" w:before="0"/>
        <w:ind w:left="797" w:right="427" w:hanging="1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1447800</wp:posOffset>
            </wp:positionH>
            <wp:positionV relativeFrom="paragraph">
              <wp:posOffset>553389</wp:posOffset>
            </wp:positionV>
            <wp:extent cx="569975" cy="822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7"/>
        </w:rPr>
        <w:t>О</w:t>
      </w:r>
      <w:r>
        <w:rPr>
          <w:color w:val="1F1F1F"/>
          <w:spacing w:val="-26"/>
          <w:sz w:val="27"/>
        </w:rPr>
        <w:t> </w:t>
      </w:r>
      <w:r>
        <w:rPr>
          <w:color w:val="1F1F1F"/>
          <w:spacing w:val="1"/>
          <w:sz w:val="27"/>
        </w:rPr>
        <w:t>полыни</w:t>
      </w:r>
      <w:r>
        <w:rPr>
          <w:color w:val="1F1F1F"/>
          <w:spacing w:val="-18"/>
          <w:sz w:val="27"/>
        </w:rPr>
        <w:t> </w:t>
      </w:r>
      <w:r>
        <w:rPr>
          <w:color w:val="1F1F1F"/>
          <w:sz w:val="27"/>
        </w:rPr>
        <w:t>знали</w:t>
      </w:r>
      <w:r>
        <w:rPr>
          <w:color w:val="1F1F1F"/>
          <w:spacing w:val="-14"/>
          <w:sz w:val="27"/>
        </w:rPr>
        <w:t> </w:t>
      </w:r>
      <w:r>
        <w:rPr>
          <w:color w:val="1F1F1F"/>
          <w:sz w:val="27"/>
        </w:rPr>
        <w:t>в</w:t>
      </w:r>
      <w:r>
        <w:rPr>
          <w:color w:val="1F1F1F"/>
          <w:spacing w:val="-27"/>
          <w:sz w:val="27"/>
        </w:rPr>
        <w:t> </w:t>
      </w:r>
      <w:r>
        <w:rPr>
          <w:color w:val="1F1F1F"/>
          <w:sz w:val="27"/>
        </w:rPr>
        <w:t>Китае,</w:t>
      </w:r>
      <w:r>
        <w:rPr>
          <w:color w:val="1F1F1F"/>
          <w:spacing w:val="-17"/>
          <w:sz w:val="27"/>
        </w:rPr>
        <w:t> </w:t>
      </w:r>
      <w:r>
        <w:rPr>
          <w:color w:val="1F1F1F"/>
          <w:sz w:val="27"/>
        </w:rPr>
        <w:t>Древней</w:t>
      </w:r>
      <w:r>
        <w:rPr>
          <w:color w:val="1F1F1F"/>
          <w:spacing w:val="-20"/>
          <w:sz w:val="27"/>
        </w:rPr>
        <w:t> </w:t>
      </w:r>
      <w:r>
        <w:rPr>
          <w:color w:val="1F1F1F"/>
          <w:sz w:val="27"/>
        </w:rPr>
        <w:t>Греции,</w:t>
      </w:r>
      <w:r>
        <w:rPr>
          <w:color w:val="1F1F1F"/>
          <w:spacing w:val="-15"/>
          <w:sz w:val="27"/>
        </w:rPr>
        <w:t> </w:t>
      </w:r>
      <w:r>
        <w:rPr>
          <w:color w:val="1F1F1F"/>
          <w:sz w:val="27"/>
        </w:rPr>
        <w:t>Древне</w:t>
      </w:r>
      <w:r>
        <w:rPr>
          <w:color w:val="1F1F1F"/>
          <w:spacing w:val="-19"/>
          <w:sz w:val="27"/>
        </w:rPr>
        <w:t> </w:t>
      </w:r>
      <w:r>
        <w:rPr>
          <w:color w:val="1F1F1F"/>
          <w:sz w:val="27"/>
        </w:rPr>
        <w:t>Риме.</w:t>
      </w:r>
      <w:r>
        <w:rPr>
          <w:color w:val="1F1F1F"/>
          <w:spacing w:val="-15"/>
          <w:sz w:val="27"/>
        </w:rPr>
        <w:t> </w:t>
      </w:r>
      <w:r>
        <w:rPr>
          <w:color w:val="1F1F1F"/>
          <w:sz w:val="27"/>
        </w:rPr>
        <w:t>Жрецы</w:t>
      </w:r>
      <w:r>
        <w:rPr>
          <w:color w:val="1F1F1F"/>
          <w:spacing w:val="-4"/>
          <w:sz w:val="27"/>
        </w:rPr>
        <w:t> </w:t>
      </w:r>
      <w:r>
        <w:rPr>
          <w:color w:val="1F1F1F"/>
          <w:sz w:val="27"/>
        </w:rPr>
        <w:t>богини материнства</w:t>
      </w:r>
      <w:r>
        <w:rPr>
          <w:color w:val="1F1F1F"/>
          <w:spacing w:val="-24"/>
          <w:sz w:val="27"/>
        </w:rPr>
        <w:t> </w:t>
      </w:r>
      <w:r>
        <w:rPr>
          <w:color w:val="1F1F1F"/>
          <w:sz w:val="27"/>
        </w:rPr>
        <w:t>и</w:t>
      </w:r>
      <w:r>
        <w:rPr>
          <w:color w:val="1F1F1F"/>
          <w:spacing w:val="-33"/>
          <w:sz w:val="27"/>
        </w:rPr>
        <w:t> </w:t>
      </w:r>
      <w:r>
        <w:rPr>
          <w:color w:val="1F1F1F"/>
          <w:sz w:val="27"/>
        </w:rPr>
        <w:t>плодородия</w:t>
      </w:r>
      <w:r>
        <w:rPr>
          <w:color w:val="1F1F1F"/>
          <w:spacing w:val="-18"/>
          <w:sz w:val="27"/>
        </w:rPr>
        <w:t> </w:t>
      </w:r>
      <w:r>
        <w:rPr>
          <w:color w:val="1F1F1F"/>
          <w:sz w:val="27"/>
        </w:rPr>
        <w:t>носили</w:t>
      </w:r>
      <w:r>
        <w:rPr>
          <w:color w:val="1F1F1F"/>
          <w:spacing w:val="-25"/>
          <w:sz w:val="27"/>
        </w:rPr>
        <w:t> </w:t>
      </w:r>
      <w:r>
        <w:rPr>
          <w:color w:val="1F1F1F"/>
          <w:sz w:val="27"/>
        </w:rPr>
        <w:t>на</w:t>
      </w:r>
      <w:r>
        <w:rPr>
          <w:color w:val="1F1F1F"/>
          <w:spacing w:val="-32"/>
          <w:sz w:val="27"/>
        </w:rPr>
        <w:t> </w:t>
      </w:r>
      <w:r>
        <w:rPr>
          <w:color w:val="1F1F1F"/>
          <w:sz w:val="27"/>
        </w:rPr>
        <w:t>голове</w:t>
      </w:r>
      <w:r>
        <w:rPr>
          <w:color w:val="1F1F1F"/>
          <w:spacing w:val="-29"/>
          <w:sz w:val="27"/>
        </w:rPr>
        <w:t> </w:t>
      </w:r>
      <w:r>
        <w:rPr>
          <w:color w:val="1F1F1F"/>
          <w:sz w:val="27"/>
        </w:rPr>
        <w:t>венки,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сплетённые</w:t>
      </w:r>
      <w:r>
        <w:rPr>
          <w:color w:val="1F1F1F"/>
          <w:spacing w:val="-19"/>
          <w:sz w:val="27"/>
        </w:rPr>
        <w:t> </w:t>
      </w:r>
      <w:r>
        <w:rPr>
          <w:color w:val="1F1F1F"/>
          <w:sz w:val="27"/>
        </w:rPr>
        <w:t>из</w:t>
      </w:r>
      <w:r>
        <w:rPr>
          <w:color w:val="1F1F1F"/>
          <w:spacing w:val="-32"/>
          <w:sz w:val="27"/>
        </w:rPr>
        <w:t> </w:t>
      </w:r>
      <w:r>
        <w:rPr>
          <w:color w:val="1F1F1F"/>
          <w:sz w:val="27"/>
        </w:rPr>
        <w:t>веток</w:t>
      </w:r>
    </w:p>
    <w:p>
      <w:pPr>
        <w:pStyle w:val="BodyText"/>
        <w:spacing w:line="278" w:lineRule="auto" w:before="88"/>
        <w:ind w:left="800" w:right="427" w:hanging="3"/>
      </w:pPr>
      <w:r>
        <w:rPr>
          <w:color w:val="1F1F1F"/>
        </w:rPr>
        <w:t>В российских и украинских селах жгли костры с полынью, клали её на пороги, окна, под голову во время ночевок на свежем воздухе,  носили</w:t>
      </w:r>
    </w:p>
    <w:p>
      <w:pPr>
        <w:pStyle w:val="BodyText"/>
        <w:spacing w:before="4"/>
        <w:rPr>
          <w:sz w:val="30"/>
        </w:rPr>
      </w:pPr>
    </w:p>
    <w:p>
      <w:pPr>
        <w:spacing w:line="268" w:lineRule="auto" w:before="0"/>
        <w:ind w:left="797" w:right="233" w:firstLine="3"/>
        <w:jc w:val="left"/>
        <w:rPr>
          <w:sz w:val="27"/>
        </w:rPr>
      </w:pPr>
      <w:r>
        <w:rPr>
          <w:color w:val="1F1F1F"/>
          <w:sz w:val="26"/>
        </w:rPr>
        <w:t>за пазухой, вплетали в косы. Все это выполнялось с целью защиты от </w:t>
      </w:r>
      <w:r>
        <w:rPr>
          <w:color w:val="1F1F1F"/>
          <w:sz w:val="27"/>
        </w:rPr>
        <w:t>русалок.</w:t>
      </w:r>
      <w:r>
        <w:rPr>
          <w:color w:val="1F1F1F"/>
          <w:spacing w:val="-20"/>
          <w:sz w:val="27"/>
        </w:rPr>
        <w:t> </w:t>
      </w:r>
      <w:r>
        <w:rPr>
          <w:color w:val="1F1F1F"/>
          <w:sz w:val="27"/>
        </w:rPr>
        <w:t>Венки</w:t>
      </w:r>
      <w:r>
        <w:rPr>
          <w:color w:val="1F1F1F"/>
          <w:spacing w:val="-21"/>
          <w:sz w:val="27"/>
        </w:rPr>
        <w:t> </w:t>
      </w:r>
      <w:r>
        <w:rPr>
          <w:color w:val="1F1F1F"/>
          <w:sz w:val="27"/>
        </w:rPr>
        <w:t>из</w:t>
      </w:r>
      <w:r>
        <w:rPr>
          <w:color w:val="1F1F1F"/>
          <w:spacing w:val="-31"/>
          <w:sz w:val="27"/>
        </w:rPr>
        <w:t> </w:t>
      </w:r>
      <w:r>
        <w:rPr>
          <w:color w:val="1F1F1F"/>
          <w:sz w:val="27"/>
        </w:rPr>
        <w:t>полыни</w:t>
      </w:r>
      <w:r>
        <w:rPr>
          <w:color w:val="1F1F1F"/>
          <w:spacing w:val="-25"/>
          <w:sz w:val="27"/>
        </w:rPr>
        <w:t> </w:t>
      </w:r>
      <w:r>
        <w:rPr>
          <w:color w:val="1F1F1F"/>
          <w:sz w:val="27"/>
        </w:rPr>
        <w:t>молодые</w:t>
      </w:r>
      <w:r>
        <w:rPr>
          <w:color w:val="1F1F1F"/>
          <w:spacing w:val="-15"/>
          <w:sz w:val="27"/>
        </w:rPr>
        <w:t> </w:t>
      </w:r>
      <w:r>
        <w:rPr>
          <w:color w:val="1F1F1F"/>
          <w:sz w:val="27"/>
        </w:rPr>
        <w:t>девушки</w:t>
      </w:r>
      <w:r>
        <w:rPr>
          <w:color w:val="1F1F1F"/>
          <w:spacing w:val="-14"/>
          <w:sz w:val="27"/>
        </w:rPr>
        <w:t> </w:t>
      </w:r>
      <w:r>
        <w:rPr>
          <w:color w:val="1F1F1F"/>
          <w:sz w:val="27"/>
        </w:rPr>
        <w:t>всегда</w:t>
      </w:r>
      <w:r>
        <w:rPr>
          <w:color w:val="1F1F1F"/>
          <w:spacing w:val="-21"/>
          <w:sz w:val="27"/>
        </w:rPr>
        <w:t> </w:t>
      </w:r>
      <w:r>
        <w:rPr>
          <w:color w:val="1F1F1F"/>
          <w:sz w:val="27"/>
        </w:rPr>
        <w:t>плели</w:t>
      </w:r>
      <w:r>
        <w:rPr>
          <w:color w:val="1F1F1F"/>
          <w:spacing w:val="-21"/>
          <w:sz w:val="27"/>
        </w:rPr>
        <w:t> </w:t>
      </w:r>
      <w:r>
        <w:rPr>
          <w:color w:val="1F1F1F"/>
          <w:sz w:val="27"/>
        </w:rPr>
        <w:t>в</w:t>
      </w:r>
      <w:r>
        <w:rPr>
          <w:color w:val="1F1F1F"/>
          <w:spacing w:val="-27"/>
          <w:sz w:val="27"/>
        </w:rPr>
        <w:t> </w:t>
      </w:r>
      <w:r>
        <w:rPr>
          <w:color w:val="1F1F1F"/>
          <w:sz w:val="27"/>
        </w:rPr>
        <w:t>ночь</w:t>
      </w:r>
      <w:r>
        <w:rPr>
          <w:color w:val="1F1F1F"/>
          <w:spacing w:val="-21"/>
          <w:sz w:val="27"/>
        </w:rPr>
        <w:t> </w:t>
      </w:r>
      <w:r>
        <w:rPr>
          <w:color w:val="1F1F1F"/>
          <w:sz w:val="27"/>
        </w:rPr>
        <w:t>на</w:t>
      </w:r>
      <w:r>
        <w:rPr>
          <w:color w:val="1F1F1F"/>
          <w:spacing w:val="-26"/>
          <w:sz w:val="27"/>
        </w:rPr>
        <w:t> </w:t>
      </w:r>
      <w:r>
        <w:rPr>
          <w:color w:val="1F1F1F"/>
          <w:sz w:val="27"/>
        </w:rPr>
        <w:t>Ивана Купалу. Венок, повешенный на дверь дома, защищал его от ccop и несчастья.</w:t>
      </w:r>
    </w:p>
    <w:p>
      <w:pPr>
        <w:pStyle w:val="Heading1"/>
        <w:spacing w:before="9"/>
        <w:ind w:left="459" w:firstLine="0"/>
      </w:pPr>
      <w:r>
        <w:rPr/>
        <w:t>з.  </w:t>
      </w:r>
      <w:r>
        <w:rPr>
          <w:color w:val="212121"/>
        </w:rPr>
        <w:t>Ј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63" w:after="0"/>
        <w:ind w:left="797" w:right="0" w:hanging="339"/>
        <w:jc w:val="left"/>
        <w:rPr>
          <w:sz w:val="27"/>
        </w:rPr>
      </w:pPr>
      <w:r>
        <w:rPr>
          <w:color w:val="1F1F1F"/>
          <w:w w:val="95"/>
          <w:sz w:val="27"/>
        </w:rPr>
        <w:t>Специфический — своеобразный,</w:t>
      </w:r>
      <w:r>
        <w:rPr>
          <w:color w:val="1F1F1F"/>
          <w:spacing w:val="-27"/>
          <w:w w:val="95"/>
          <w:sz w:val="27"/>
        </w:rPr>
        <w:t> </w:t>
      </w:r>
      <w:r>
        <w:rPr>
          <w:color w:val="1F1F1F"/>
          <w:w w:val="95"/>
          <w:sz w:val="27"/>
        </w:rPr>
        <w:t>странный.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39" w:after="0"/>
        <w:ind w:left="797" w:right="0" w:hanging="341"/>
        <w:jc w:val="left"/>
        <w:rPr>
          <w:sz w:val="27"/>
        </w:rPr>
      </w:pPr>
      <w:r>
        <w:rPr>
          <w:color w:val="1F1F1F"/>
          <w:w w:val="95"/>
          <w:sz w:val="27"/>
        </w:rPr>
        <w:t>Гореть,</w:t>
      </w:r>
      <w:r>
        <w:rPr>
          <w:color w:val="1F1F1F"/>
          <w:spacing w:val="35"/>
          <w:w w:val="95"/>
          <w:sz w:val="27"/>
        </w:rPr>
        <w:t> </w:t>
      </w:r>
      <w:r>
        <w:rPr>
          <w:color w:val="1F1F1F"/>
          <w:w w:val="95"/>
          <w:sz w:val="27"/>
        </w:rPr>
        <w:t>растения.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39" w:after="0"/>
        <w:ind w:left="797" w:right="0" w:hanging="337"/>
        <w:jc w:val="left"/>
        <w:rPr>
          <w:sz w:val="27"/>
        </w:rPr>
      </w:pPr>
      <w:r>
        <w:rPr>
          <w:color w:val="1F1F1F"/>
          <w:w w:val="95"/>
          <w:sz w:val="27"/>
        </w:rPr>
        <w:t>Сплетённые — страдательное, прошедшее,  невозвратное, ми.ч.,</w:t>
      </w:r>
      <w:r>
        <w:rPr>
          <w:color w:val="1F1F1F"/>
          <w:spacing w:val="2"/>
          <w:w w:val="95"/>
          <w:sz w:val="27"/>
        </w:rPr>
        <w:t> </w:t>
      </w:r>
      <w:r>
        <w:rPr>
          <w:color w:val="1F1F1F"/>
          <w:w w:val="95"/>
          <w:sz w:val="27"/>
        </w:rPr>
        <w:t>В.п.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68" w:lineRule="auto" w:before="39" w:after="0"/>
        <w:ind w:left="797" w:right="247" w:hanging="341"/>
        <w:jc w:val="left"/>
        <w:rPr>
          <w:sz w:val="27"/>
        </w:rPr>
      </w:pPr>
      <w:r>
        <w:rPr>
          <w:color w:val="1F1F1F"/>
          <w:sz w:val="27"/>
          <w:u w:val="single" w:color="1F1F1F"/>
        </w:rPr>
        <w:t>Венок</w:t>
      </w:r>
      <w:r>
        <w:rPr>
          <w:color w:val="1F1F1F"/>
          <w:sz w:val="27"/>
        </w:rPr>
        <w:t>, </w:t>
      </w:r>
      <w:r>
        <w:rPr>
          <w:color w:val="1F1F1F"/>
          <w:sz w:val="27"/>
          <w:u w:val="single" w:color="1F1F1F"/>
        </w:rPr>
        <w:t>повешенный на дверь лома,</w:t>
      </w:r>
      <w:r>
        <w:rPr>
          <w:color w:val="1F1F1F"/>
          <w:sz w:val="27"/>
        </w:rPr>
        <w:t> </w:t>
      </w:r>
      <w:r>
        <w:rPr>
          <w:color w:val="1F1F1F"/>
          <w:sz w:val="27"/>
          <w:u w:val="single" w:color="1F1F1F"/>
        </w:rPr>
        <w:t>заітtиітtал</w:t>
      </w:r>
      <w:r>
        <w:rPr>
          <w:color w:val="1F1F1F"/>
          <w:sz w:val="27"/>
        </w:rPr>
        <w:t> его от ccop и несчастья. </w:t>
      </w:r>
      <w:r>
        <w:rPr>
          <w:color w:val="1F1F1F"/>
          <w:w w:val="95"/>
          <w:sz w:val="27"/>
        </w:rPr>
        <w:t>Предложение распространенное, повествовательное, невосклицательное, простое,  двусоставное,  осложнено  однородными</w:t>
      </w:r>
      <w:r>
        <w:rPr>
          <w:color w:val="1F1F1F"/>
          <w:spacing w:val="-20"/>
          <w:w w:val="95"/>
          <w:sz w:val="27"/>
        </w:rPr>
        <w:t> </w:t>
      </w:r>
      <w:r>
        <w:rPr>
          <w:color w:val="1F1F1F"/>
          <w:w w:val="95"/>
          <w:sz w:val="27"/>
        </w:rPr>
        <w:t>дополнениями.</w:t>
      </w:r>
    </w:p>
    <w:p>
      <w:pPr>
        <w:spacing w:before="0"/>
        <w:ind w:left="797" w:right="0" w:firstLine="0"/>
        <w:jc w:val="left"/>
        <w:rPr>
          <w:sz w:val="27"/>
        </w:rPr>
      </w:pPr>
      <w:r>
        <w:rPr>
          <w:color w:val="1F1F1F"/>
          <w:w w:val="95"/>
          <w:sz w:val="27"/>
        </w:rPr>
        <w:t>Схема: [-,=].</w:t>
      </w:r>
    </w:p>
    <w:sectPr>
      <w:pgSz w:w="12240" w:h="15840"/>
      <w:pgMar w:top="1040" w:bottom="280" w:left="14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797" w:hanging="340"/>
        <w:jc w:val="left"/>
      </w:pPr>
      <w:rPr>
        <w:rFonts w:hint="default" w:ascii="Calibri" w:hAnsi="Calibri" w:eastAsia="Calibri" w:cs="Calibri"/>
        <w:color w:val="1F1F1F"/>
        <w:w w:val="99"/>
        <w:sz w:val="27"/>
        <w:szCs w:val="27"/>
      </w:rPr>
    </w:lvl>
    <w:lvl w:ilvl="1">
      <w:start w:val="0"/>
      <w:numFmt w:val="bullet"/>
      <w:lvlText w:val="•"/>
      <w:lvlJc w:val="left"/>
      <w:pPr>
        <w:ind w:left="166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34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881" w:hanging="341"/>
        <w:jc w:val="left"/>
      </w:pPr>
      <w:rPr>
        <w:rFonts w:hint="default" w:ascii="Consolas" w:hAnsi="Consolas" w:eastAsia="Consolas" w:cs="Consolas"/>
        <w:w w:val="75"/>
        <w:sz w:val="26"/>
        <w:szCs w:val="26"/>
      </w:rPr>
    </w:lvl>
    <w:lvl w:ilvl="1">
      <w:start w:val="0"/>
      <w:numFmt w:val="bullet"/>
      <w:lvlText w:val="•"/>
      <w:lvlJc w:val="left"/>
      <w:pPr>
        <w:ind w:left="1736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8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90" w:hanging="190"/>
        <w:jc w:val="left"/>
      </w:pPr>
      <w:rPr>
        <w:rFonts w:hint="default"/>
        <w:w w:val="102"/>
      </w:rPr>
    </w:lvl>
    <w:lvl w:ilvl="1">
      <w:start w:val="1"/>
      <w:numFmt w:val="decimal"/>
      <w:lvlText w:val="%2."/>
      <w:lvlJc w:val="left"/>
      <w:pPr>
        <w:ind w:left="799" w:hanging="342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880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0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20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0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0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30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0" w:hanging="34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39"/>
      <w:ind w:left="797" w:hanging="341"/>
      <w:outlineLvl w:val="1"/>
    </w:pPr>
    <w:rPr>
      <w:rFonts w:ascii="Calibri" w:hAnsi="Calibri" w:eastAsia="Calibri" w:cs="Calibri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39"/>
      <w:ind w:left="797" w:hanging="34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2018-02-25T10:04:48Z</dcterms:created>
  <dcterms:modified xsi:type="dcterms:W3CDTF">2018-02-25T10:04:48Z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2018-01-01T00:00:00Z</vt:filetime>
  </property>
  <property fmtid="{D5CDD505-2E9C-101B-9397-08002B2CF9AE}" pid="3" name="LastSaved">
    <vt:filetime>2018-01-01T00:00:00Z</vt:filetime>
  </property>
</Properties>
</file>