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</w:pPr>
      <w:bookmarkStart w:name="Ekologicheskoe_pravo" w:id="1"/>
      <w:bookmarkEnd w:id="1"/>
      <w:r>
        <w:rPr/>
      </w:r>
      <w:r>
        <w:rPr/>
        <w:t>Зкологическое право</w:t>
      </w:r>
    </w:p>
    <w:p>
      <w:pPr>
        <w:pStyle w:val="BodyText"/>
        <w:spacing w:before="10"/>
        <w:rPr>
          <w:rFonts w:ascii="Times New Roman"/>
          <w:sz w:val="53"/>
        </w:rPr>
      </w:pPr>
    </w:p>
    <w:p>
      <w:pPr>
        <w:pStyle w:val="Heading8"/>
        <w:spacing w:line="237" w:lineRule="auto" w:before="1"/>
        <w:ind w:firstLine="3"/>
      </w:pPr>
      <w:r>
        <w:rPr/>
        <w:t>Экологическое право представляет собой отрасль юриспруденции, содержащую в себе правовые предписания, регулирующие следующие виды деятельности:</w:t>
      </w:r>
    </w:p>
    <w:p>
      <w:pPr>
        <w:pStyle w:val="ListParagraph"/>
        <w:numPr>
          <w:ilvl w:val="0"/>
          <w:numId w:val="1"/>
        </w:numPr>
        <w:tabs>
          <w:tab w:pos="273" w:val="left" w:leader="none"/>
        </w:tabs>
        <w:spacing w:line="240" w:lineRule="auto" w:before="233" w:after="0"/>
        <w:ind w:left="115" w:right="0" w:firstLine="15"/>
        <w:jc w:val="left"/>
        <w:rPr>
          <w:sz w:val="23"/>
        </w:rPr>
      </w:pPr>
      <w:r>
        <w:rPr>
          <w:w w:val="105"/>
          <w:sz w:val="23"/>
        </w:rPr>
        <w:t>создание  единого   природоохранного  экологического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законодательства;</w:t>
      </w:r>
    </w:p>
    <w:p>
      <w:pPr>
        <w:pStyle w:val="BodyText"/>
        <w:spacing w:before="8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0" w:right="0" w:hanging="140"/>
        <w:jc w:val="left"/>
        <w:rPr>
          <w:sz w:val="23"/>
        </w:rPr>
      </w:pPr>
      <w:r>
        <w:rPr>
          <w:w w:val="105"/>
          <w:sz w:val="23"/>
        </w:rPr>
        <w:t>использование  человеком  окружающей  среды  и природных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ресурсов;</w:t>
      </w:r>
    </w:p>
    <w:p>
      <w:pPr>
        <w:pStyle w:val="BodyText"/>
        <w:spacing w:before="4"/>
        <w:rPr>
          <w:rFonts w:ascii="Calibri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08" w:lineRule="auto" w:before="0" w:after="0"/>
        <w:ind w:left="115" w:right="212" w:firstLine="15"/>
        <w:jc w:val="left"/>
        <w:rPr>
          <w:sz w:val="25"/>
        </w:rPr>
      </w:pPr>
      <w:r>
        <w:rPr>
          <w:sz w:val="25"/>
        </w:rPr>
        <w:t>охрана окружающей среды от разрушительного антропогенного и технологического вмешательства;</w:t>
      </w:r>
    </w:p>
    <w:p>
      <w:pPr>
        <w:pStyle w:val="BodyText"/>
        <w:spacing w:before="1"/>
        <w:rPr>
          <w:rFonts w:ascii="Calibri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30" w:lineRule="auto" w:before="0" w:after="0"/>
        <w:ind w:left="120" w:right="1996" w:firstLine="10"/>
        <w:jc w:val="left"/>
        <w:rPr>
          <w:sz w:val="23"/>
        </w:rPr>
      </w:pPr>
      <w:r>
        <w:rPr>
          <w:w w:val="105"/>
          <w:sz w:val="23"/>
        </w:rPr>
        <w:t>установление видов ответственности за нарушение экологического законодательства,  правил  и  норм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природопользования;</w:t>
      </w:r>
    </w:p>
    <w:p>
      <w:pPr>
        <w:pStyle w:val="BodyText"/>
        <w:spacing w:before="2"/>
        <w:rPr>
          <w:rFonts w:ascii="Calibri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30" w:lineRule="auto" w:before="0" w:after="0"/>
        <w:ind w:left="118" w:right="98" w:firstLine="12"/>
        <w:jc w:val="left"/>
        <w:rPr>
          <w:sz w:val="23"/>
        </w:rPr>
      </w:pPr>
      <w:r>
        <w:rPr>
          <w:w w:val="105"/>
          <w:sz w:val="23"/>
        </w:rPr>
        <w:t>другие виды деятельности, имеющие отношение к человеческому взаимодействию с окружающей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средой.</w:t>
      </w:r>
    </w:p>
    <w:p>
      <w:pPr>
        <w:pStyle w:val="BodyText"/>
        <w:spacing w:before="5"/>
        <w:rPr>
          <w:rFonts w:ascii="Calibri"/>
          <w:sz w:val="18"/>
        </w:rPr>
      </w:pPr>
    </w:p>
    <w:p>
      <w:pPr>
        <w:spacing w:before="0"/>
        <w:ind w:left="459" w:right="422" w:firstLine="0"/>
        <w:jc w:val="center"/>
        <w:rPr>
          <w:sz w:val="37"/>
        </w:rPr>
      </w:pPr>
      <w:r>
        <w:rPr>
          <w:w w:val="105"/>
          <w:sz w:val="37"/>
        </w:rPr>
        <w:t>Особенности экологического права</w:t>
      </w:r>
    </w:p>
    <w:p>
      <w:pPr>
        <w:pStyle w:val="BodyText"/>
        <w:spacing w:line="228" w:lineRule="auto" w:before="139"/>
        <w:ind w:left="116" w:right="102" w:hanging="3"/>
        <w:rPr>
          <w:rFonts w:ascii="Calibri" w:hAnsi="Calibri"/>
        </w:rPr>
      </w:pPr>
      <w:r>
        <w:rPr>
          <w:rFonts w:ascii="Calibri" w:hAnsi="Calibri"/>
          <w:w w:val="105"/>
        </w:rPr>
        <w:t>Экологическое право имеет сейчас уникальную возможность стать высокоразвитым правовой отрасль, исполнению норм которой будет уделяться большой общественный вес.</w:t>
      </w:r>
    </w:p>
    <w:p>
      <w:pPr>
        <w:pStyle w:val="BodyText"/>
        <w:spacing w:before="11"/>
        <w:rPr>
          <w:rFonts w:ascii="Calibri"/>
          <w:sz w:val="18"/>
        </w:rPr>
      </w:pPr>
    </w:p>
    <w:p>
      <w:pPr>
        <w:pStyle w:val="BodyText"/>
        <w:spacing w:line="242" w:lineRule="auto"/>
        <w:ind w:left="118" w:right="102" w:hanging="2"/>
      </w:pPr>
      <w:r>
        <w:rPr/>
        <w:t>В связи с возрастанием количества правонарушений в сфере экологии, касающихся не только разрушения самих природных комплексов, но и нарушением права каждого гражданина на благоприятную экологическую среду и утаивания информации про реальное положение дел по охране значимых природных объектов, каждый гражданин должен иметь четкое представление о следующих вопросах:</w:t>
      </w:r>
    </w:p>
    <w:p>
      <w:pPr>
        <w:pStyle w:val="Heading7"/>
        <w:numPr>
          <w:ilvl w:val="0"/>
          <w:numId w:val="1"/>
        </w:numPr>
        <w:tabs>
          <w:tab w:pos="269" w:val="left" w:leader="none"/>
        </w:tabs>
        <w:spacing w:line="297" w:lineRule="exact" w:before="219" w:after="0"/>
        <w:ind w:left="268" w:right="0" w:hanging="138"/>
        <w:jc w:val="left"/>
      </w:pPr>
      <w:r>
        <w:rPr/>
        <w:t>какие</w:t>
      </w:r>
      <w:r>
        <w:rPr>
          <w:spacing w:val="-16"/>
        </w:rPr>
        <w:t> </w:t>
      </w:r>
      <w:r>
        <w:rPr/>
        <w:t>законы</w:t>
      </w:r>
      <w:r>
        <w:rPr>
          <w:spacing w:val="-1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8"/>
        </w:rPr>
        <w:t> </w:t>
      </w:r>
      <w:r>
        <w:rPr/>
        <w:t>регулируют</w:t>
      </w:r>
      <w:r>
        <w:rPr>
          <w:spacing w:val="-3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природопользования</w:t>
      </w:r>
      <w:r>
        <w:rPr>
          <w:spacing w:val="-20"/>
        </w:rPr>
        <w:t> </w:t>
      </w:r>
      <w:r>
        <w:rPr/>
        <w:t>в</w:t>
      </w:r>
    </w:p>
    <w:p>
      <w:pPr>
        <w:pStyle w:val="BodyText"/>
        <w:spacing w:line="272" w:lineRule="exact"/>
        <w:ind w:left="114"/>
        <w:rPr>
          <w:rFonts w:ascii="Calibri" w:hAnsi="Calibri"/>
        </w:rPr>
      </w:pPr>
      <w:r>
        <w:rPr>
          <w:rFonts w:ascii="Calibri" w:hAnsi="Calibri"/>
        </w:rPr>
        <w:t>РоссИИ;</w:t>
      </w:r>
    </w:p>
    <w:p>
      <w:pPr>
        <w:pStyle w:val="BodyText"/>
        <w:spacing w:before="10"/>
        <w:rPr>
          <w:rFonts w:ascii="Calibri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77" w:lineRule="exact" w:before="1" w:after="0"/>
        <w:ind w:left="275" w:right="0" w:hanging="145"/>
        <w:jc w:val="left"/>
        <w:rPr>
          <w:sz w:val="23"/>
        </w:rPr>
      </w:pPr>
      <w:r>
        <w:rPr>
          <w:w w:val="105"/>
          <w:sz w:val="23"/>
        </w:rPr>
        <w:t>что можно,  а  что нельзя  делать  на  лоне природы,  что означает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понятие</w:t>
      </w:r>
    </w:p>
    <w:p>
      <w:pPr>
        <w:pStyle w:val="BodyText"/>
        <w:spacing w:line="230" w:lineRule="auto" w:before="7"/>
        <w:ind w:left="120" w:right="102"/>
        <w:rPr>
          <w:rFonts w:ascii="Calibri" w:hAnsi="Calibri"/>
        </w:rPr>
      </w:pPr>
      <w:r>
        <w:rPr>
          <w:rFonts w:ascii="Calibri" w:hAnsi="Calibri"/>
          <w:w w:val="110"/>
        </w:rPr>
        <w:t>«экологическое преступление», а именно какие действия образуют состав </w:t>
      </w:r>
      <w:r>
        <w:rPr>
          <w:rFonts w:ascii="Calibri" w:hAnsi="Calibri"/>
          <w:w w:val="105"/>
        </w:rPr>
        <w:t>экологических   преступлений;</w:t>
      </w:r>
    </w:p>
    <w:p>
      <w:pPr>
        <w:pStyle w:val="BodyText"/>
        <w:spacing w:before="10"/>
        <w:rPr>
          <w:rFonts w:ascii="Calibri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0" w:after="0"/>
        <w:ind w:left="275" w:right="0" w:hanging="145"/>
        <w:jc w:val="left"/>
        <w:rPr>
          <w:sz w:val="23"/>
        </w:rPr>
      </w:pPr>
      <w:r>
        <w:rPr>
          <w:w w:val="105"/>
          <w:sz w:val="23"/>
        </w:rPr>
        <w:t>что входит  в совокупность  экологических  прав  человека  и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гражданина;</w:t>
      </w:r>
    </w:p>
    <w:p>
      <w:pPr>
        <w:pStyle w:val="BodyText"/>
        <w:spacing w:before="9"/>
        <w:rPr>
          <w:rFonts w:ascii="Calibri"/>
          <w:sz w:val="20"/>
        </w:rPr>
      </w:pPr>
    </w:p>
    <w:p>
      <w:pPr>
        <w:pStyle w:val="Heading7"/>
        <w:numPr>
          <w:ilvl w:val="0"/>
          <w:numId w:val="1"/>
        </w:numPr>
        <w:tabs>
          <w:tab w:pos="269" w:val="left" w:leader="none"/>
        </w:tabs>
        <w:spacing w:line="208" w:lineRule="auto" w:before="0" w:after="0"/>
        <w:ind w:left="119" w:right="1426" w:firstLine="11"/>
        <w:jc w:val="left"/>
      </w:pPr>
      <w:r>
        <w:rPr/>
        <w:t>какие</w:t>
      </w:r>
      <w:r>
        <w:rPr>
          <w:spacing w:val="-17"/>
        </w:rPr>
        <w:t> </w:t>
      </w:r>
      <w:r>
        <w:rPr/>
        <w:t>способы</w:t>
      </w:r>
      <w:r>
        <w:rPr>
          <w:spacing w:val="-6"/>
        </w:rPr>
        <w:t> </w:t>
      </w:r>
      <w:r>
        <w:rPr/>
        <w:t>предусмотрены</w:t>
      </w:r>
      <w:r>
        <w:rPr>
          <w:spacing w:val="3"/>
        </w:rPr>
        <w:t> </w:t>
      </w:r>
      <w:r>
        <w:rPr/>
        <w:t>законом</w:t>
      </w:r>
      <w:r>
        <w:rPr>
          <w:spacing w:val="-2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восстановления</w:t>
      </w:r>
      <w:r>
        <w:rPr>
          <w:spacing w:val="-25"/>
        </w:rPr>
        <w:t> </w:t>
      </w:r>
      <w:r>
        <w:rPr/>
        <w:t>нарушенных экологических  прав человека и</w:t>
      </w:r>
      <w:r>
        <w:rPr>
          <w:spacing w:val="-35"/>
        </w:rPr>
        <w:t> </w:t>
      </w:r>
      <w:r>
        <w:rPr/>
        <w:t>гражданина</w:t>
      </w:r>
    </w:p>
    <w:p>
      <w:pPr>
        <w:pStyle w:val="BodyText"/>
        <w:spacing w:before="4"/>
        <w:rPr>
          <w:rFonts w:ascii="Calibri"/>
          <w:sz w:val="20"/>
        </w:rPr>
      </w:pPr>
    </w:p>
    <w:p>
      <w:pPr>
        <w:spacing w:line="211" w:lineRule="auto" w:before="0"/>
        <w:ind w:left="459" w:right="449" w:firstLine="0"/>
        <w:jc w:val="center"/>
        <w:rPr>
          <w:rFonts w:ascii="Calibri" w:hAnsi="Calibri"/>
          <w:sz w:val="40"/>
        </w:rPr>
      </w:pPr>
      <w:r>
        <w:rPr>
          <w:rFonts w:ascii="Calibri" w:hAnsi="Calibri"/>
          <w:w w:val="105"/>
          <w:sz w:val="40"/>
        </w:rPr>
        <w:t>Право граждан на благоприятную окружающую среду</w:t>
      </w:r>
    </w:p>
    <w:p>
      <w:pPr>
        <w:pStyle w:val="Heading7"/>
        <w:spacing w:line="208" w:lineRule="auto" w:before="111"/>
      </w:pPr>
      <w:r>
        <w:rPr/>
        <w:t>Право граждан на благоприятную окружающую среду означает предусмотренную законом возможность каждого гражданина наслаждаться чистыми и незагрязненными природными ресурсами: водоемами, лесами, почвой, полями, и другими природными комплексами и одновременно с этим предусмотренную законом обязанность государства обеспечить эффективные условия для сохранения окружающей среды, чтобы права граждан на благоприятную окружающую среду не ущемлялись.</w:t>
      </w:r>
    </w:p>
    <w:p>
      <w:pPr>
        <w:spacing w:after="0" w:line="208" w:lineRule="auto"/>
        <w:sectPr>
          <w:type w:val="continuous"/>
          <w:pgSz w:w="11900" w:h="16840"/>
          <w:pgMar w:top="1040" w:bottom="280" w:left="1580" w:right="780"/>
        </w:sectPr>
      </w:pPr>
    </w:p>
    <w:p>
      <w:pPr>
        <w:pStyle w:val="BodyText"/>
        <w:spacing w:line="244" w:lineRule="auto" w:before="78"/>
        <w:ind w:left="119" w:right="223" w:hanging="3"/>
      </w:pPr>
      <w:r>
        <w:rPr/>
        <w:t>В</w:t>
      </w:r>
      <w:r>
        <w:rPr>
          <w:spacing w:val="-26"/>
        </w:rPr>
        <w:t> </w:t>
      </w:r>
      <w:r>
        <w:rPr/>
        <w:t>настоЯщее</w:t>
      </w:r>
      <w:r>
        <w:rPr>
          <w:spacing w:val="-11"/>
        </w:rPr>
        <w:t> </w:t>
      </w:r>
      <w:r>
        <w:rPr/>
        <w:t>время</w:t>
      </w:r>
      <w:r>
        <w:rPr>
          <w:spacing w:val="-17"/>
        </w:rPr>
        <w:t> </w:t>
      </w:r>
      <w:r>
        <w:rPr/>
        <w:t>право</w:t>
      </w:r>
      <w:r>
        <w:rPr>
          <w:spacing w:val="-17"/>
        </w:rPr>
        <w:t> </w:t>
      </w:r>
      <w:r>
        <w:rPr/>
        <w:t>граждан</w:t>
      </w:r>
      <w:r>
        <w:rPr>
          <w:spacing w:val="-10"/>
        </w:rPr>
        <w:t> </w:t>
      </w:r>
      <w:r>
        <w:rPr/>
        <w:t>на</w:t>
      </w:r>
      <w:r>
        <w:rPr>
          <w:spacing w:val="-22"/>
        </w:rPr>
        <w:t> </w:t>
      </w:r>
      <w:r>
        <w:rPr/>
        <w:t>благоприятную</w:t>
      </w:r>
      <w:r>
        <w:rPr>
          <w:spacing w:val="-1"/>
        </w:rPr>
        <w:t> </w:t>
      </w:r>
      <w:r>
        <w:rPr/>
        <w:t>окружающую</w:t>
      </w:r>
      <w:r>
        <w:rPr>
          <w:spacing w:val="-4"/>
        </w:rPr>
        <w:t> </w:t>
      </w:r>
      <w:r>
        <w:rPr/>
        <w:t>среду</w:t>
      </w:r>
      <w:r>
        <w:rPr>
          <w:spacing w:val="-18"/>
        </w:rPr>
        <w:t> </w:t>
      </w:r>
      <w:r>
        <w:rPr/>
        <w:t>всячески ущемляется. В Уголовном Кодексе Российской Федерации предусмотрены целые составы экологических преступлений - то есть подробно описаны</w:t>
      </w:r>
      <w:r>
        <w:rPr>
          <w:spacing w:val="-19"/>
        </w:rPr>
        <w:t> </w:t>
      </w:r>
      <w:r>
        <w:rPr/>
        <w:t>те</w:t>
      </w:r>
    </w:p>
    <w:p>
      <w:pPr>
        <w:pStyle w:val="BodyText"/>
        <w:spacing w:line="244" w:lineRule="auto"/>
        <w:ind w:left="108" w:right="223" w:firstLine="15"/>
      </w:pPr>
      <w:r>
        <w:rPr/>
        <w:t>действия/</w:t>
      </w:r>
      <w:r>
        <w:rPr>
          <w:spacing w:val="-40"/>
        </w:rPr>
        <w:t> </w:t>
      </w:r>
      <w:r>
        <w:rPr/>
        <w:t>бездейстВИЯ,</w:t>
      </w:r>
      <w:r>
        <w:rPr>
          <w:spacing w:val="-14"/>
        </w:rPr>
        <w:t> </w:t>
      </w:r>
      <w:r>
        <w:rPr/>
        <w:t>совершенные</w:t>
      </w:r>
      <w:r>
        <w:rPr>
          <w:spacing w:val="-15"/>
        </w:rPr>
        <w:t> </w:t>
      </w:r>
      <w:r>
        <w:rPr/>
        <w:t>в</w:t>
      </w:r>
      <w:r>
        <w:rPr>
          <w:spacing w:val="-27"/>
        </w:rPr>
        <w:t> </w:t>
      </w:r>
      <w:r>
        <w:rPr/>
        <w:t>отношении</w:t>
      </w:r>
      <w:r>
        <w:rPr>
          <w:spacing w:val="-14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ресурсов</w:t>
      </w:r>
      <w:r>
        <w:rPr>
          <w:spacing w:val="-20"/>
        </w:rPr>
        <w:t> </w:t>
      </w:r>
      <w:r>
        <w:rPr/>
        <w:t>и</w:t>
      </w:r>
      <w:r>
        <w:rPr>
          <w:spacing w:val="-25"/>
        </w:rPr>
        <w:t> </w:t>
      </w:r>
      <w:r>
        <w:rPr/>
        <w:t>животного мира,</w:t>
      </w:r>
      <w:r>
        <w:rPr>
          <w:spacing w:val="-7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запрещены</w:t>
      </w:r>
      <w:r>
        <w:rPr>
          <w:spacing w:val="1"/>
        </w:rPr>
        <w:t> </w:t>
      </w:r>
      <w:r>
        <w:rPr/>
        <w:t>на</w:t>
      </w:r>
      <w:r>
        <w:rPr>
          <w:spacing w:val="-16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РФ</w:t>
      </w:r>
      <w:r>
        <w:rPr>
          <w:spacing w:val="-19"/>
        </w:rPr>
        <w:t> </w:t>
      </w:r>
      <w:r>
        <w:rPr/>
        <w:t>и</w:t>
      </w:r>
      <w:r>
        <w:rPr>
          <w:spacing w:val="-16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противозаконными.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6"/>
      </w:pPr>
      <w:r>
        <w:rPr/>
        <w:t>Вот некоторые из составов преступлений: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1" w:after="0"/>
        <w:ind w:left="117" w:right="0" w:firstLine="14"/>
        <w:jc w:val="left"/>
        <w:rPr>
          <w:rFonts w:ascii="Arial" w:hAnsi="Arial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1082112</wp:posOffset>
            </wp:positionH>
            <wp:positionV relativeFrom="paragraph">
              <wp:posOffset>195686</wp:posOffset>
            </wp:positionV>
            <wp:extent cx="493762" cy="13715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6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</w:rPr>
        <w:t>нарушение правил обращения  экологически  опасных  веществ  и отходов  (статья</w:t>
      </w:r>
      <w:r>
        <w:rPr>
          <w:rFonts w:ascii="Arial" w:hAnsi="Arial"/>
          <w:spacing w:val="5"/>
          <w:sz w:val="22"/>
        </w:rPr>
        <w:t> </w:t>
      </w:r>
      <w:r>
        <w:rPr>
          <w:rFonts w:ascii="Arial" w:hAnsi="Arial"/>
          <w:sz w:val="22"/>
        </w:rPr>
        <w:t>247</w:t>
      </w: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206" w:after="0"/>
        <w:ind w:left="272" w:right="0" w:hanging="141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незаконная</w:t>
      </w:r>
      <w:r>
        <w:rPr>
          <w:rFonts w:ascii="Arial" w:hAnsi="Arial"/>
          <w:spacing w:val="-3"/>
          <w:sz w:val="23"/>
        </w:rPr>
        <w:t> </w:t>
      </w:r>
      <w:r>
        <w:rPr>
          <w:rFonts w:ascii="Arial" w:hAnsi="Arial"/>
          <w:sz w:val="23"/>
        </w:rPr>
        <w:t>добыча</w:t>
      </w:r>
      <w:r>
        <w:rPr>
          <w:rFonts w:ascii="Arial" w:hAnsi="Arial"/>
          <w:spacing w:val="-9"/>
          <w:sz w:val="23"/>
        </w:rPr>
        <w:t> </w:t>
      </w:r>
      <w:r>
        <w:rPr>
          <w:rFonts w:ascii="Arial" w:hAnsi="Arial"/>
          <w:sz w:val="23"/>
        </w:rPr>
        <w:t>водных</w:t>
      </w:r>
      <w:r>
        <w:rPr>
          <w:rFonts w:ascii="Arial" w:hAnsi="Arial"/>
          <w:spacing w:val="-5"/>
          <w:sz w:val="23"/>
        </w:rPr>
        <w:t> </w:t>
      </w:r>
      <w:r>
        <w:rPr>
          <w:rFonts w:ascii="Arial" w:hAnsi="Arial"/>
          <w:sz w:val="23"/>
        </w:rPr>
        <w:t>животных</w:t>
      </w:r>
      <w:r>
        <w:rPr>
          <w:rFonts w:ascii="Arial" w:hAnsi="Arial"/>
          <w:spacing w:val="-7"/>
          <w:sz w:val="23"/>
        </w:rPr>
        <w:t> </w:t>
      </w:r>
      <w:r>
        <w:rPr>
          <w:rFonts w:ascii="Arial" w:hAnsi="Arial"/>
          <w:sz w:val="23"/>
        </w:rPr>
        <w:t>и</w:t>
      </w:r>
      <w:r>
        <w:rPr>
          <w:rFonts w:ascii="Arial" w:hAnsi="Arial"/>
          <w:spacing w:val="-20"/>
          <w:sz w:val="23"/>
        </w:rPr>
        <w:t> </w:t>
      </w:r>
      <w:r>
        <w:rPr>
          <w:rFonts w:ascii="Arial" w:hAnsi="Arial"/>
          <w:sz w:val="23"/>
        </w:rPr>
        <w:t>растений</w:t>
      </w:r>
      <w:r>
        <w:rPr>
          <w:rFonts w:ascii="Arial" w:hAnsi="Arial"/>
          <w:spacing w:val="-5"/>
          <w:sz w:val="23"/>
        </w:rPr>
        <w:t> </w:t>
      </w:r>
      <w:r>
        <w:rPr>
          <w:rFonts w:ascii="Arial" w:hAnsi="Arial"/>
          <w:sz w:val="23"/>
        </w:rPr>
        <w:t>(статья</w:t>
      </w:r>
      <w:r>
        <w:rPr>
          <w:rFonts w:ascii="Arial" w:hAnsi="Arial"/>
          <w:spacing w:val="-8"/>
          <w:sz w:val="23"/>
        </w:rPr>
        <w:t> </w:t>
      </w:r>
      <w:r>
        <w:rPr>
          <w:rFonts w:ascii="Arial" w:hAnsi="Arial"/>
          <w:sz w:val="23"/>
        </w:rPr>
        <w:t>256</w:t>
      </w:r>
      <w:r>
        <w:rPr>
          <w:rFonts w:ascii="Arial" w:hAnsi="Arial"/>
          <w:spacing w:val="-15"/>
          <w:sz w:val="23"/>
        </w:rPr>
        <w:t> </w:t>
      </w:r>
      <w:r>
        <w:rPr>
          <w:rFonts w:ascii="Arial" w:hAnsi="Arial"/>
          <w:sz w:val="23"/>
        </w:rPr>
        <w:t>УК</w:t>
      </w:r>
      <w:r>
        <w:rPr>
          <w:rFonts w:ascii="Arial" w:hAnsi="Arial"/>
          <w:spacing w:val="-15"/>
          <w:sz w:val="23"/>
        </w:rPr>
        <w:t> </w:t>
      </w:r>
      <w:r>
        <w:rPr>
          <w:rFonts w:ascii="Arial" w:hAnsi="Arial"/>
          <w:sz w:val="23"/>
        </w:rPr>
        <w:t>РФ);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1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незаконная  охота (ст.  258 УК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z w:val="22"/>
        </w:rPr>
        <w:t>РФ);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1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незаконная  порубка  леса (ст.  260 УК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РФ);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45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1088209</wp:posOffset>
            </wp:positionH>
            <wp:positionV relativeFrom="paragraph">
              <wp:posOffset>204055</wp:posOffset>
            </wp:positionV>
            <wp:extent cx="271264" cy="13715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6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3"/>
        </w:rPr>
        <w:t>Уничтожение популяций организмов, занесенных в Красную Книгу РФ (ст. 259</w:t>
      </w:r>
      <w:r>
        <w:rPr>
          <w:rFonts w:ascii="Arial" w:hAnsi="Arial"/>
          <w:spacing w:val="-20"/>
          <w:sz w:val="23"/>
        </w:rPr>
        <w:t> </w:t>
      </w:r>
      <w:r>
        <w:rPr>
          <w:rFonts w:ascii="Arial" w:hAnsi="Arial"/>
          <w:sz w:val="23"/>
        </w:rPr>
        <w:t>УК</w:t>
      </w:r>
    </w:p>
    <w:p>
      <w:pPr>
        <w:pStyle w:val="Heading4"/>
        <w:spacing w:before="214"/>
        <w:ind w:left="1484" w:right="1369"/>
      </w:pPr>
      <w:r>
        <w:rPr>
          <w:w w:val="105"/>
        </w:rPr>
        <w:t>Способы защиты экологически прав</w:t>
      </w:r>
    </w:p>
    <w:p>
      <w:pPr>
        <w:pStyle w:val="BodyText"/>
        <w:spacing w:line="244" w:lineRule="auto" w:before="123"/>
        <w:ind w:left="118" w:firstLine="5"/>
      </w:pPr>
      <w:r>
        <w:rPr/>
        <w:t>Чаще всего, граждане сами не в силах остановить тот или иной произвол со стороны государственных органов, совершающийся в ущерб окружающей среде.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42" w:lineRule="auto"/>
        <w:ind w:left="118" w:right="369" w:hanging="3"/>
      </w:pPr>
      <w:r>
        <w:rPr/>
        <w:t>Государственные органы и должностные лица могут бездействовать, когда нужно проявить властные полномочия и запретить, например, незаконную вырубку леса вблизи озера (чтобы оно не обмелело) или наоборот, могут санкционировать</w:t>
      </w:r>
      <w:r>
        <w:rPr>
          <w:spacing w:val="-51"/>
        </w:rPr>
        <w:t> </w:t>
      </w:r>
      <w:r>
        <w:rPr/>
        <w:t>охоту обеспеченных людей в опасных для природы количествах и заповедных местах.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2" w:lineRule="auto"/>
        <w:ind w:left="119" w:right="35" w:hanging="5"/>
      </w:pPr>
      <w:r>
        <w:rPr/>
        <w:t>Но сознательным людям, для которых сохранение природного наследия- это вопрос активной жизненной позиции, следует помнить ,ч то на основании двух Федеральных законов «Об охране окружающей среды» и «Об обжаловании в суд решений и действий, нарушающих права и свободы граждан» граждане имеют право обратиться с исковым заявлением в судебные инстанции и отстоять свое право на чистую и сохраненную окружающую среду.</w:t>
      </w:r>
    </w:p>
    <w:p>
      <w:pPr>
        <w:pStyle w:val="BodyText"/>
        <w:spacing w:before="3"/>
        <w:rPr>
          <w:sz w:val="21"/>
        </w:rPr>
      </w:pPr>
    </w:p>
    <w:p>
      <w:pPr>
        <w:pStyle w:val="Heading7"/>
        <w:spacing w:line="220" w:lineRule="auto" w:before="1"/>
        <w:ind w:left="117" w:right="414" w:hanging="1"/>
        <w:rPr>
          <w:rFonts w:ascii="Arial" w:hAnsi="Arial"/>
        </w:rPr>
      </w:pPr>
      <w:r>
        <w:rPr>
          <w:rFonts w:ascii="Arial" w:hAnsi="Arial"/>
          <w:w w:val="95"/>
        </w:rPr>
        <w:t>Статистика</w:t>
      </w:r>
      <w:r>
        <w:rPr>
          <w:rFonts w:ascii="Arial" w:hAnsi="Arial"/>
          <w:spacing w:val="-21"/>
          <w:w w:val="95"/>
        </w:rPr>
        <w:t> </w:t>
      </w:r>
      <w:r>
        <w:rPr>
          <w:rFonts w:ascii="Arial" w:hAnsi="Arial"/>
          <w:w w:val="95"/>
        </w:rPr>
        <w:t>судебных</w:t>
      </w:r>
      <w:r>
        <w:rPr>
          <w:rFonts w:ascii="Arial" w:hAnsi="Arial"/>
          <w:spacing w:val="-18"/>
          <w:w w:val="95"/>
        </w:rPr>
        <w:t> </w:t>
      </w:r>
      <w:r>
        <w:rPr>
          <w:rFonts w:ascii="Arial" w:hAnsi="Arial"/>
          <w:w w:val="95"/>
        </w:rPr>
        <w:t>дел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по</w:t>
      </w:r>
      <w:r>
        <w:rPr>
          <w:rFonts w:ascii="Arial" w:hAnsi="Arial"/>
          <w:spacing w:val="-27"/>
          <w:w w:val="95"/>
        </w:rPr>
        <w:t> </w:t>
      </w:r>
      <w:r>
        <w:rPr>
          <w:rFonts w:ascii="Arial" w:hAnsi="Arial"/>
          <w:w w:val="95"/>
        </w:rPr>
        <w:t>данному</w:t>
      </w:r>
      <w:r>
        <w:rPr>
          <w:rFonts w:ascii="Arial" w:hAnsi="Arial"/>
          <w:spacing w:val="-22"/>
          <w:w w:val="95"/>
        </w:rPr>
        <w:t> </w:t>
      </w:r>
      <w:r>
        <w:rPr>
          <w:rFonts w:ascii="Arial" w:hAnsi="Arial"/>
          <w:w w:val="95"/>
        </w:rPr>
        <w:t>вопросу</w:t>
      </w:r>
      <w:r>
        <w:rPr>
          <w:rFonts w:ascii="Arial" w:hAnsi="Arial"/>
          <w:spacing w:val="-26"/>
          <w:w w:val="95"/>
        </w:rPr>
        <w:t> </w:t>
      </w:r>
      <w:r>
        <w:rPr>
          <w:rFonts w:ascii="Arial" w:hAnsi="Arial"/>
          <w:w w:val="95"/>
        </w:rPr>
        <w:t>говорит</w:t>
      </w:r>
      <w:r>
        <w:rPr>
          <w:rFonts w:ascii="Arial" w:hAnsi="Arial"/>
          <w:spacing w:val="-24"/>
          <w:w w:val="95"/>
        </w:rPr>
        <w:t> </w:t>
      </w:r>
      <w:r>
        <w:rPr>
          <w:rFonts w:ascii="Arial" w:hAnsi="Arial"/>
          <w:w w:val="95"/>
        </w:rPr>
        <w:t>о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том,</w:t>
      </w:r>
      <w:r>
        <w:rPr>
          <w:rFonts w:ascii="Arial" w:hAnsi="Arial"/>
          <w:spacing w:val="-20"/>
          <w:w w:val="95"/>
        </w:rPr>
        <w:t> </w:t>
      </w:r>
      <w:r>
        <w:rPr>
          <w:rFonts w:ascii="Arial" w:hAnsi="Arial"/>
          <w:w w:val="95"/>
        </w:rPr>
        <w:t>что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не</w:t>
      </w:r>
      <w:r>
        <w:rPr>
          <w:rFonts w:ascii="Arial" w:hAnsi="Arial"/>
          <w:spacing w:val="-34"/>
          <w:w w:val="95"/>
        </w:rPr>
        <w:t> </w:t>
      </w:r>
      <w:r>
        <w:rPr>
          <w:rFonts w:ascii="Arial" w:hAnsi="Arial"/>
          <w:w w:val="95"/>
        </w:rPr>
        <w:t>все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потеряно</w:t>
      </w:r>
      <w:r>
        <w:rPr>
          <w:rFonts w:ascii="Arial" w:hAnsi="Arial"/>
          <w:spacing w:val="-13"/>
          <w:w w:val="95"/>
        </w:rPr>
        <w:t> </w:t>
      </w:r>
      <w:r>
        <w:rPr>
          <w:rFonts w:ascii="Arial" w:hAnsi="Arial"/>
          <w:w w:val="95"/>
        </w:rPr>
        <w:t>- </w:t>
      </w:r>
      <w:r>
        <w:rPr>
          <w:rFonts w:ascii="Arial" w:hAnsi="Arial"/>
          <w:w w:val="90"/>
        </w:rPr>
        <w:t>граждане выигрывают  и отстаивают  свое право на здоровую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w w:val="90"/>
        </w:rPr>
        <w:t>экологию!</w:t>
      </w:r>
    </w:p>
    <w:p>
      <w:pPr>
        <w:spacing w:after="0" w:line="220" w:lineRule="auto"/>
        <w:rPr>
          <w:rFonts w:ascii="Arial" w:hAnsi="Arial"/>
        </w:rPr>
        <w:sectPr>
          <w:pgSz w:w="11900" w:h="16840"/>
          <w:pgMar w:top="1040" w:bottom="280" w:left="1580" w:right="860"/>
        </w:sectPr>
      </w:pPr>
    </w:p>
    <w:p>
      <w:pPr>
        <w:spacing w:before="52"/>
        <w:ind w:left="459" w:right="439" w:firstLine="0"/>
        <w:jc w:val="center"/>
        <w:rPr>
          <w:rFonts w:ascii="Times New Roman" w:hAnsi="Times New Roman"/>
          <w:sz w:val="49"/>
        </w:rPr>
      </w:pPr>
      <w:bookmarkStart w:name="Grazhdanskoe_pravo" w:id="2"/>
      <w:bookmarkEnd w:id="2"/>
      <w:r>
        <w:rPr/>
      </w:r>
      <w:r>
        <w:rPr>
          <w:rFonts w:ascii="Times New Roman" w:hAnsi="Times New Roman"/>
          <w:sz w:val="49"/>
        </w:rPr>
        <w:t>Гражданское право</w:t>
      </w:r>
    </w:p>
    <w:p>
      <w:pPr>
        <w:pStyle w:val="BodyText"/>
        <w:spacing w:before="10"/>
        <w:rPr>
          <w:rFonts w:ascii="Times New Roman"/>
          <w:sz w:val="53"/>
        </w:rPr>
      </w:pPr>
    </w:p>
    <w:p>
      <w:pPr>
        <w:pStyle w:val="Heading8"/>
        <w:ind w:firstLine="1"/>
      </w:pPr>
      <w:r>
        <w:rPr/>
        <w:t>В современное право понятие гражданского права пришло со времен Римской Империи. Именно в этом государстве были сформулированы основные положения гражданского права, которые действуют и по сегодняшний день.</w:t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before="1"/>
        <w:ind w:left="459" w:right="419" w:firstLine="0"/>
        <w:jc w:val="center"/>
        <w:rPr>
          <w:sz w:val="37"/>
        </w:rPr>
      </w:pPr>
      <w:r>
        <w:rPr>
          <w:w w:val="105"/>
          <w:sz w:val="37"/>
        </w:rPr>
        <w:t>Понятие гражданского права</w:t>
      </w:r>
    </w:p>
    <w:p>
      <w:pPr>
        <w:pStyle w:val="BodyText"/>
        <w:spacing w:line="244" w:lineRule="auto" w:before="123"/>
        <w:ind w:left="118" w:right="102" w:hanging="3"/>
      </w:pPr>
      <w:r>
        <w:rPr/>
        <w:t>Гражданское право представляет собой отрасль права, регулирующую преимущественно имущественные отношения, а также отношения личного неимущественного характера, которые вытекают из них.</w:t>
      </w:r>
    </w:p>
    <w:p>
      <w:pPr>
        <w:pStyle w:val="BodyText"/>
        <w:spacing w:before="233"/>
        <w:ind w:left="115" w:right="320"/>
      </w:pPr>
      <w:r>
        <w:rPr/>
        <w:t>Гражданское право - это наиболее ранее сформулированная часть юриспруденции. Гражданское право основывается на таких важных позициях: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1" w:after="0"/>
        <w:ind w:left="272" w:right="0" w:hanging="141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равноправие всех участников гражданских процессов и</w:t>
      </w:r>
      <w:r>
        <w:rPr>
          <w:rFonts w:ascii="Arial" w:hAnsi="Arial"/>
          <w:spacing w:val="-19"/>
          <w:sz w:val="23"/>
        </w:rPr>
        <w:t> </w:t>
      </w:r>
      <w:r>
        <w:rPr>
          <w:rFonts w:ascii="Arial" w:hAnsi="Arial"/>
          <w:sz w:val="23"/>
        </w:rPr>
        <w:t>отношений;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1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независимость и автономия их</w:t>
      </w:r>
      <w:r>
        <w:rPr>
          <w:rFonts w:ascii="Arial" w:hAnsi="Arial"/>
          <w:spacing w:val="-50"/>
          <w:sz w:val="23"/>
        </w:rPr>
        <w:t> </w:t>
      </w:r>
      <w:r>
        <w:rPr>
          <w:rFonts w:ascii="Arial" w:hAnsi="Arial"/>
          <w:sz w:val="23"/>
        </w:rPr>
        <w:t>волеизъявления;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1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полная имущественная состоятельность</w:t>
      </w:r>
      <w:r>
        <w:rPr>
          <w:rFonts w:ascii="Arial" w:hAnsi="Arial"/>
          <w:spacing w:val="-50"/>
          <w:sz w:val="23"/>
        </w:rPr>
        <w:t> </w:t>
      </w:r>
      <w:r>
        <w:rPr>
          <w:rFonts w:ascii="Arial" w:hAnsi="Arial"/>
          <w:sz w:val="23"/>
        </w:rPr>
        <w:t>участников гражданского процесса.</w:t>
      </w:r>
    </w:p>
    <w:p>
      <w:pPr>
        <w:pStyle w:val="BodyText"/>
        <w:spacing w:before="7"/>
        <w:rPr>
          <w:sz w:val="20"/>
        </w:rPr>
      </w:pPr>
    </w:p>
    <w:p>
      <w:pPr>
        <w:pStyle w:val="Heading4"/>
        <w:ind w:right="428"/>
      </w:pPr>
      <w:r>
        <w:rPr>
          <w:w w:val="105"/>
        </w:rPr>
        <w:t>Субъекты гражданского права</w:t>
      </w:r>
    </w:p>
    <w:p>
      <w:pPr>
        <w:pStyle w:val="BodyText"/>
        <w:spacing w:line="242" w:lineRule="auto" w:before="127"/>
        <w:ind w:left="118" w:right="34" w:hanging="2"/>
      </w:pPr>
      <w:r>
        <w:rPr/>
        <w:t>Субъектами гражданского права называются обладатели (носители) гражданских обязанностей  и прав. Субъектами гражданского  права могут выступать исключительно лица, которые обладают определенным статусом - дееспособностью и правоспособностью.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17"/>
      </w:pPr>
      <w:r>
        <w:rPr/>
        <w:t>Субъекты гражданского права: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2" w:lineRule="auto" w:before="0" w:after="0"/>
        <w:ind w:left="108" w:right="193" w:firstLine="10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Государство. В российском гражданском праве под государством</w:t>
      </w:r>
      <w:r>
        <w:rPr>
          <w:rFonts w:ascii="Arial" w:hAnsi="Arial"/>
          <w:spacing w:val="-43"/>
          <w:sz w:val="23"/>
        </w:rPr>
        <w:t> </w:t>
      </w:r>
      <w:r>
        <w:rPr>
          <w:rFonts w:ascii="Arial" w:hAnsi="Arial"/>
          <w:sz w:val="23"/>
        </w:rPr>
        <w:t>подразумевается Российская Федерация, ее субъекты, городские и сельские поселения, а также </w:t>
      </w:r>
      <w:r>
        <w:rPr>
          <w:rFonts w:ascii="Arial" w:hAnsi="Arial"/>
          <w:w w:val="95"/>
          <w:sz w:val="23"/>
        </w:rPr>
        <w:t>муниципальные </w:t>
      </w:r>
      <w:r>
        <w:rPr>
          <w:rFonts w:ascii="Arial" w:hAnsi="Arial"/>
          <w:spacing w:val="40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образования.</w:t>
      </w:r>
    </w:p>
    <w:p>
      <w:pPr>
        <w:pStyle w:val="BodyText"/>
        <w:spacing w:before="4"/>
        <w:rPr>
          <w:sz w:val="21"/>
        </w:rPr>
      </w:pPr>
    </w:p>
    <w:p>
      <w:pPr>
        <w:pStyle w:val="Heading7"/>
        <w:numPr>
          <w:ilvl w:val="0"/>
          <w:numId w:val="3"/>
        </w:numPr>
        <w:tabs>
          <w:tab w:pos="388" w:val="left" w:leader="none"/>
        </w:tabs>
        <w:spacing w:line="220" w:lineRule="auto" w:before="0" w:after="0"/>
        <w:ind w:left="122" w:right="1422" w:hanging="1"/>
        <w:jc w:val="left"/>
        <w:rPr>
          <w:rFonts w:ascii="Arial" w:hAnsi="Arial"/>
        </w:rPr>
      </w:pPr>
      <w:r>
        <w:rPr>
          <w:rFonts w:ascii="Arial" w:hAnsi="Arial"/>
          <w:w w:val="90"/>
        </w:rPr>
        <w:t>Юридические лица. Предприятия и организации, деятельность которых засвидетельствована в государственном</w:t>
      </w:r>
      <w:r>
        <w:rPr>
          <w:rFonts w:ascii="Arial" w:hAnsi="Arial"/>
          <w:spacing w:val="30"/>
          <w:w w:val="90"/>
        </w:rPr>
        <w:t> </w:t>
      </w:r>
      <w:r>
        <w:rPr>
          <w:rFonts w:ascii="Arial" w:hAnsi="Arial"/>
          <w:w w:val="90"/>
        </w:rPr>
        <w:t>реестре.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240" w:after="0"/>
        <w:ind w:left="389" w:right="0" w:hanging="265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Граждане. Физические лица, обладающие дееспособностью и</w:t>
      </w:r>
      <w:r>
        <w:rPr>
          <w:rFonts w:ascii="Arial" w:hAnsi="Arial"/>
          <w:spacing w:val="-48"/>
          <w:sz w:val="23"/>
        </w:rPr>
        <w:t> </w:t>
      </w:r>
      <w:r>
        <w:rPr>
          <w:rFonts w:ascii="Arial" w:hAnsi="Arial"/>
          <w:sz w:val="23"/>
        </w:rPr>
        <w:t>правоспособностью.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459" w:right="425" w:firstLine="0"/>
        <w:jc w:val="center"/>
        <w:rPr>
          <w:sz w:val="36"/>
        </w:rPr>
      </w:pPr>
      <w:r>
        <w:rPr>
          <w:w w:val="105"/>
          <w:sz w:val="36"/>
        </w:rPr>
        <w:t>Имущественные права</w:t>
      </w:r>
    </w:p>
    <w:p>
      <w:pPr>
        <w:pStyle w:val="Heading7"/>
        <w:spacing w:line="211" w:lineRule="auto" w:before="134"/>
      </w:pPr>
      <w:r>
        <w:rPr/>
        <w:t>Имущественные права - это субъективные права лиц, вступающих в гражданские правоотношения. Имущественные права связаны с пользованием, владением, а также распоряжением имуществом, а также с материальными требованиями, которые возникают в результате передачи или пользования имуществом.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spacing w:line="216" w:lineRule="auto" w:before="0"/>
        <w:ind w:left="115" w:right="102" w:hanging="3"/>
        <w:jc w:val="left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Имущественные права могут выступать в роли самостоятельного объекта правоотношений, либо как составляющая комплекса объекта.</w:t>
      </w:r>
    </w:p>
    <w:p>
      <w:pPr>
        <w:pStyle w:val="BodyText"/>
        <w:spacing w:before="8"/>
        <w:rPr>
          <w:rFonts w:ascii="Calibri"/>
          <w:sz w:val="17"/>
        </w:rPr>
      </w:pPr>
    </w:p>
    <w:p>
      <w:pPr>
        <w:pStyle w:val="BodyText"/>
        <w:spacing w:line="247" w:lineRule="auto" w:before="1"/>
        <w:ind w:left="118" w:right="102" w:hanging="3"/>
      </w:pPr>
      <w:r>
        <w:rPr/>
        <w:t>Имущественные права - это единственный вид прав, которые могут существовать в рамках отношений купли-продажи, за исключением тех случаев, если они не связаны с личностью их носителей.</w:t>
      </w:r>
    </w:p>
    <w:p>
      <w:pPr>
        <w:spacing w:after="0" w:line="247" w:lineRule="auto"/>
        <w:sectPr>
          <w:pgSz w:w="11900" w:h="16840"/>
          <w:pgMar w:top="1060" w:bottom="280" w:left="1580" w:right="780"/>
        </w:sectPr>
      </w:pPr>
    </w:p>
    <w:p>
      <w:pPr>
        <w:spacing w:line="494" w:lineRule="exact" w:before="0"/>
        <w:ind w:left="831" w:right="829" w:firstLine="0"/>
        <w:jc w:val="center"/>
        <w:rPr>
          <w:rFonts w:ascii="Calibri" w:hAnsi="Calibri"/>
          <w:sz w:val="41"/>
        </w:rPr>
      </w:pPr>
      <w:r>
        <w:rPr>
          <w:rFonts w:ascii="Calibri" w:hAnsi="Calibri"/>
          <w:w w:val="105"/>
          <w:sz w:val="41"/>
        </w:rPr>
        <w:t>Право на</w:t>
      </w:r>
      <w:r>
        <w:rPr>
          <w:rFonts w:ascii="Calibri" w:hAnsi="Calibri"/>
          <w:spacing w:val="-56"/>
          <w:w w:val="105"/>
          <w:sz w:val="41"/>
        </w:rPr>
        <w:t> </w:t>
      </w:r>
      <w:r>
        <w:rPr>
          <w:rFonts w:ascii="Calibri" w:hAnsi="Calibri"/>
          <w:w w:val="105"/>
          <w:sz w:val="41"/>
        </w:rPr>
        <w:t>интеллектуальную</w:t>
      </w:r>
      <w:r>
        <w:rPr>
          <w:rFonts w:ascii="Calibri" w:hAnsi="Calibri"/>
          <w:spacing w:val="-54"/>
          <w:w w:val="105"/>
          <w:sz w:val="41"/>
        </w:rPr>
        <w:t> </w:t>
      </w:r>
      <w:r>
        <w:rPr>
          <w:rFonts w:ascii="Calibri" w:hAnsi="Calibri"/>
          <w:w w:val="105"/>
          <w:sz w:val="41"/>
        </w:rPr>
        <w:t>собственность</w:t>
      </w:r>
    </w:p>
    <w:p>
      <w:pPr>
        <w:pStyle w:val="BodyText"/>
        <w:spacing w:before="96"/>
        <w:ind w:left="123" w:right="404" w:hanging="7"/>
      </w:pPr>
      <w:r>
        <w:rPr/>
        <w:t>В широком понимании право интеллектуальной собственности являются закрепленные нормативно - правовыми актами права человека на результат своей деятельности в художественных, техничных, научных и других сферах.</w:t>
      </w:r>
    </w:p>
    <w:p>
      <w:pPr>
        <w:pStyle w:val="BodyText"/>
        <w:spacing w:before="3"/>
      </w:pPr>
    </w:p>
    <w:p>
      <w:pPr>
        <w:pStyle w:val="Heading6"/>
        <w:spacing w:line="201" w:lineRule="auto"/>
        <w:ind w:right="404" w:firstLine="0"/>
      </w:pPr>
      <w:r>
        <w:rPr/>
        <w:t>Законодательство, которое определяет права индивида на интеллектуальную </w:t>
      </w:r>
      <w:r>
        <w:rPr>
          <w:w w:val="95"/>
        </w:rPr>
        <w:t>собственность, базируется главным образом на праве каждого человека свободно владеть и распоряжаться  плодами своей деятельности.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Heading7"/>
        <w:spacing w:line="208" w:lineRule="auto"/>
        <w:ind w:left="119" w:right="404" w:hanging="8"/>
      </w:pPr>
      <w:r>
        <w:rPr/>
        <w:t>Интеллектуальная собственность является нематериальным благом однако она закрепляется за своим создателем.</w:t>
      </w:r>
    </w:p>
    <w:p>
      <w:pPr>
        <w:spacing w:before="180"/>
        <w:ind w:left="831" w:right="811" w:firstLine="0"/>
        <w:jc w:val="center"/>
        <w:rPr>
          <w:rFonts w:ascii="Calibri" w:hAnsi="Calibri"/>
          <w:sz w:val="41"/>
        </w:rPr>
      </w:pPr>
      <w:r>
        <w:rPr>
          <w:rFonts w:ascii="Calibri" w:hAnsi="Calibri"/>
          <w:sz w:val="41"/>
        </w:rPr>
        <w:t>Наследование</w:t>
      </w:r>
    </w:p>
    <w:p>
      <w:pPr>
        <w:spacing w:line="211" w:lineRule="auto" w:before="106"/>
        <w:ind w:left="114" w:right="0" w:hanging="2"/>
        <w:jc w:val="left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Наследование представляет собой процесс приобретения имущества, прежний владелец которого (наследодатель) умер. Имущество, которое является предметом наследования, называют наследственной массой или наследственным имуществом.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pStyle w:val="BodyText"/>
        <w:spacing w:line="230" w:lineRule="auto"/>
        <w:ind w:left="116" w:hanging="3"/>
        <w:rPr>
          <w:rFonts w:ascii="Calibri" w:hAnsi="Calibri"/>
        </w:rPr>
      </w:pPr>
      <w:r>
        <w:rPr>
          <w:rFonts w:ascii="Calibri" w:hAnsi="Calibri"/>
          <w:w w:val="105"/>
        </w:rPr>
        <w:t>Наследство умершего человека переходить наследнику в процессе универсального правопреемства. Наследниками могут быть либо ближайшие родственники умершего, либо третьи  лица,  которые указаны  в завещании.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Heading7"/>
        <w:spacing w:line="208" w:lineRule="auto"/>
        <w:ind w:right="413"/>
        <w:jc w:val="both"/>
      </w:pPr>
      <w:r>
        <w:rPr/>
        <w:t>Предметом наследования иногда могут выступать нематериальные блага - титулы, звания, либо престон (в королевских монархиях). Порядок наследования освещают положения Семейного и Гражданского кодекса.</w:t>
      </w:r>
    </w:p>
    <w:p>
      <w:pPr>
        <w:spacing w:after="0" w:line="208" w:lineRule="auto"/>
        <w:jc w:val="both"/>
        <w:sectPr>
          <w:pgSz w:w="11900" w:h="16840"/>
          <w:pgMar w:top="1080" w:bottom="280" w:left="1580" w:right="800"/>
        </w:sectPr>
      </w:pPr>
    </w:p>
    <w:p>
      <w:pPr>
        <w:spacing w:before="63"/>
        <w:ind w:left="459" w:right="443" w:firstLine="0"/>
        <w:jc w:val="center"/>
        <w:rPr>
          <w:rFonts w:ascii="Times New Roman" w:hAnsi="Times New Roman"/>
          <w:sz w:val="50"/>
        </w:rPr>
      </w:pPr>
      <w:bookmarkStart w:name="Neimuschestvennye_prava" w:id="3"/>
      <w:bookmarkEnd w:id="3"/>
      <w:r>
        <w:rPr/>
      </w:r>
      <w:r>
        <w:rPr>
          <w:rFonts w:ascii="Times New Roman" w:hAnsi="Times New Roman"/>
          <w:sz w:val="50"/>
        </w:rPr>
        <w:t>Неимущественные права</w:t>
      </w:r>
    </w:p>
    <w:p>
      <w:pPr>
        <w:pStyle w:val="BodyText"/>
        <w:spacing w:before="2"/>
        <w:rPr>
          <w:rFonts w:ascii="Times New Roman"/>
          <w:sz w:val="54"/>
        </w:rPr>
      </w:pPr>
    </w:p>
    <w:p>
      <w:pPr>
        <w:pStyle w:val="Heading8"/>
        <w:spacing w:line="242" w:lineRule="auto"/>
        <w:ind w:left="120" w:hanging="1"/>
      </w:pPr>
      <w:r>
        <w:rPr/>
        <w:t>Неимущественные права представляют собой систему субъективных прав, которые относятся к категории нематериальных благ.</w:t>
      </w: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spacing w:before="0"/>
        <w:ind w:left="459" w:right="430" w:firstLine="0"/>
        <w:jc w:val="center"/>
        <w:rPr>
          <w:sz w:val="36"/>
        </w:rPr>
      </w:pPr>
      <w:r>
        <w:rPr>
          <w:w w:val="105"/>
          <w:sz w:val="36"/>
        </w:rPr>
        <w:t>Особенности  неимущественных прав</w:t>
      </w:r>
    </w:p>
    <w:p>
      <w:pPr>
        <w:spacing w:line="208" w:lineRule="auto" w:before="147"/>
        <w:ind w:left="115" w:right="169" w:hanging="3"/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Главной особенностью неимущественных прав является, то, что человек приобретает их в момент своего рождения. Неимущественные права являются основополагающим </w:t>
      </w:r>
      <w:r>
        <w:rPr>
          <w:rFonts w:ascii="Calibri" w:hAnsi="Calibri"/>
          <w:w w:val="95"/>
          <w:sz w:val="25"/>
        </w:rPr>
        <w:t>элементом   правоспособности.</w:t>
      </w:r>
    </w:p>
    <w:p>
      <w:pPr>
        <w:pStyle w:val="BodyText"/>
        <w:spacing w:before="7"/>
        <w:rPr>
          <w:rFonts w:ascii="Calibri"/>
          <w:sz w:val="18"/>
        </w:rPr>
      </w:pPr>
    </w:p>
    <w:p>
      <w:pPr>
        <w:spacing w:line="223" w:lineRule="auto" w:before="0"/>
        <w:ind w:left="117" w:right="908" w:firstLine="5"/>
        <w:jc w:val="left"/>
        <w:rPr>
          <w:sz w:val="25"/>
        </w:rPr>
      </w:pPr>
      <w:r>
        <w:rPr>
          <w:w w:val="95"/>
          <w:sz w:val="25"/>
        </w:rPr>
        <w:t>Условно</w:t>
      </w:r>
      <w:r>
        <w:rPr>
          <w:spacing w:val="-35"/>
          <w:w w:val="95"/>
          <w:sz w:val="25"/>
        </w:rPr>
        <w:t> </w:t>
      </w:r>
      <w:r>
        <w:rPr>
          <w:w w:val="95"/>
          <w:sz w:val="25"/>
        </w:rPr>
        <w:t>неимущественные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права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можно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разделить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37"/>
          <w:w w:val="95"/>
          <w:sz w:val="25"/>
        </w:rPr>
        <w:t> </w:t>
      </w:r>
      <w:r>
        <w:rPr>
          <w:w w:val="95"/>
          <w:sz w:val="25"/>
        </w:rPr>
        <w:t>две</w:t>
      </w:r>
      <w:r>
        <w:rPr>
          <w:spacing w:val="-39"/>
          <w:w w:val="95"/>
          <w:sz w:val="25"/>
        </w:rPr>
        <w:t> </w:t>
      </w:r>
      <w:r>
        <w:rPr>
          <w:w w:val="95"/>
          <w:sz w:val="25"/>
        </w:rPr>
        <w:t>группы:</w:t>
      </w:r>
      <w:r>
        <w:rPr>
          <w:spacing w:val="-28"/>
          <w:w w:val="95"/>
          <w:sz w:val="25"/>
        </w:rPr>
        <w:t> </w:t>
      </w:r>
      <w:r>
        <w:rPr>
          <w:w w:val="95"/>
          <w:sz w:val="25"/>
        </w:rPr>
        <w:t>те,</w:t>
      </w:r>
      <w:r>
        <w:rPr>
          <w:spacing w:val="-33"/>
          <w:w w:val="95"/>
          <w:sz w:val="25"/>
        </w:rPr>
        <w:t> </w:t>
      </w:r>
      <w:r>
        <w:rPr>
          <w:w w:val="95"/>
          <w:sz w:val="25"/>
        </w:rPr>
        <w:t>которые </w:t>
      </w:r>
      <w:r>
        <w:rPr>
          <w:sz w:val="25"/>
        </w:rPr>
        <w:t>связанны</w:t>
      </w:r>
      <w:r>
        <w:rPr>
          <w:spacing w:val="-37"/>
          <w:sz w:val="25"/>
        </w:rPr>
        <w:t> </w:t>
      </w:r>
      <w:r>
        <w:rPr>
          <w:sz w:val="25"/>
        </w:rPr>
        <w:t>с</w:t>
      </w:r>
      <w:r>
        <w:rPr>
          <w:spacing w:val="-42"/>
          <w:sz w:val="25"/>
        </w:rPr>
        <w:t> </w:t>
      </w:r>
      <w:r>
        <w:rPr>
          <w:sz w:val="25"/>
        </w:rPr>
        <w:t>имущественными</w:t>
      </w:r>
      <w:r>
        <w:rPr>
          <w:spacing w:val="-43"/>
          <w:sz w:val="25"/>
        </w:rPr>
        <w:t> </w:t>
      </w:r>
      <w:r>
        <w:rPr>
          <w:sz w:val="25"/>
        </w:rPr>
        <w:t>правами</w:t>
      </w:r>
      <w:r>
        <w:rPr>
          <w:spacing w:val="-37"/>
          <w:sz w:val="25"/>
        </w:rPr>
        <w:t> </w:t>
      </w:r>
      <w:r>
        <w:rPr>
          <w:sz w:val="25"/>
        </w:rPr>
        <w:t>их</w:t>
      </w:r>
      <w:r>
        <w:rPr>
          <w:spacing w:val="-42"/>
          <w:sz w:val="25"/>
        </w:rPr>
        <w:t> </w:t>
      </w:r>
      <w:r>
        <w:rPr>
          <w:sz w:val="25"/>
        </w:rPr>
        <w:t>носителей</w:t>
      </w:r>
      <w:r>
        <w:rPr>
          <w:spacing w:val="-32"/>
          <w:sz w:val="25"/>
        </w:rPr>
        <w:t> </w:t>
      </w:r>
      <w:r>
        <w:rPr>
          <w:sz w:val="25"/>
        </w:rPr>
        <w:t>(авторское</w:t>
      </w:r>
      <w:r>
        <w:rPr>
          <w:spacing w:val="-39"/>
          <w:sz w:val="25"/>
        </w:rPr>
        <w:t> </w:t>
      </w:r>
      <w:r>
        <w:rPr>
          <w:sz w:val="25"/>
        </w:rPr>
        <w:t>право),</w:t>
      </w:r>
      <w:r>
        <w:rPr>
          <w:spacing w:val="-39"/>
          <w:sz w:val="25"/>
        </w:rPr>
        <w:t> </w:t>
      </w:r>
      <w:r>
        <w:rPr>
          <w:sz w:val="25"/>
        </w:rPr>
        <w:t>и </w:t>
      </w:r>
      <w:r>
        <w:rPr>
          <w:w w:val="95"/>
          <w:sz w:val="25"/>
        </w:rPr>
        <w:t>нематериальные</w:t>
      </w:r>
      <w:r>
        <w:rPr>
          <w:spacing w:val="-46"/>
          <w:w w:val="95"/>
          <w:sz w:val="25"/>
        </w:rPr>
        <w:t> </w:t>
      </w:r>
      <w:r>
        <w:rPr>
          <w:w w:val="95"/>
          <w:sz w:val="25"/>
        </w:rPr>
        <w:t>права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(право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39"/>
          <w:w w:val="95"/>
          <w:sz w:val="25"/>
        </w:rPr>
        <w:t> </w:t>
      </w:r>
      <w:r>
        <w:rPr>
          <w:w w:val="95"/>
          <w:sz w:val="25"/>
        </w:rPr>
        <w:t>честь,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достоинство</w:t>
      </w:r>
      <w:r>
        <w:rPr>
          <w:spacing w:val="-33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41"/>
          <w:w w:val="95"/>
          <w:sz w:val="25"/>
        </w:rPr>
        <w:t> </w:t>
      </w:r>
      <w:r>
        <w:rPr>
          <w:w w:val="95"/>
          <w:sz w:val="25"/>
        </w:rPr>
        <w:t>имя).</w:t>
      </w:r>
    </w:p>
    <w:p>
      <w:pPr>
        <w:pStyle w:val="BodyText"/>
        <w:spacing w:before="235"/>
        <w:ind w:left="124"/>
      </w:pPr>
      <w:r>
        <w:rPr/>
        <w:t>/lичные неимущественные права подразделяются на три основных направления:</w:t>
      </w:r>
    </w:p>
    <w:p>
      <w:pPr>
        <w:pStyle w:val="BodyText"/>
        <w:spacing w:before="1"/>
        <w:rPr>
          <w:sz w:val="21"/>
        </w:rPr>
      </w:pPr>
    </w:p>
    <w:p>
      <w:pPr>
        <w:pStyle w:val="Heading7"/>
        <w:numPr>
          <w:ilvl w:val="0"/>
          <w:numId w:val="2"/>
        </w:numPr>
        <w:tabs>
          <w:tab w:pos="271" w:val="left" w:leader="none"/>
        </w:tabs>
        <w:spacing w:line="225" w:lineRule="auto" w:before="0" w:after="0"/>
        <w:ind w:left="117" w:right="777" w:firstLine="13"/>
        <w:jc w:val="left"/>
        <w:rPr>
          <w:rFonts w:ascii="Arial" w:hAnsi="Arial"/>
        </w:rPr>
      </w:pPr>
      <w:r>
        <w:rPr>
          <w:rFonts w:ascii="Arial" w:hAnsi="Arial"/>
          <w:w w:val="90"/>
        </w:rPr>
        <w:t>права на обеспечения физической неприкосновенности (право на выбор места </w:t>
      </w:r>
      <w:r>
        <w:rPr>
          <w:rFonts w:ascii="Arial" w:hAnsi="Arial"/>
          <w:w w:val="95"/>
        </w:rPr>
        <w:t>проживания,</w:t>
      </w:r>
      <w:r>
        <w:rPr>
          <w:rFonts w:ascii="Arial" w:hAnsi="Arial"/>
          <w:spacing w:val="-16"/>
          <w:w w:val="95"/>
        </w:rPr>
        <w:t> </w:t>
      </w:r>
      <w:r>
        <w:rPr>
          <w:rFonts w:ascii="Arial" w:hAnsi="Arial"/>
          <w:w w:val="95"/>
        </w:rPr>
        <w:t>право</w:t>
      </w:r>
      <w:r>
        <w:rPr>
          <w:rFonts w:ascii="Arial" w:hAnsi="Arial"/>
          <w:spacing w:val="-28"/>
          <w:w w:val="95"/>
        </w:rPr>
        <w:t> </w:t>
      </w:r>
      <w:r>
        <w:rPr>
          <w:rFonts w:ascii="Arial" w:hAnsi="Arial"/>
          <w:w w:val="95"/>
        </w:rPr>
        <w:t>на</w:t>
      </w:r>
      <w:r>
        <w:rPr>
          <w:rFonts w:ascii="Arial" w:hAnsi="Arial"/>
          <w:spacing w:val="-29"/>
          <w:w w:val="95"/>
        </w:rPr>
        <w:t> </w:t>
      </w:r>
      <w:r>
        <w:rPr>
          <w:rFonts w:ascii="Arial" w:hAnsi="Arial"/>
          <w:w w:val="95"/>
        </w:rPr>
        <w:t>жизнь);</w:t>
      </w: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249" w:after="0"/>
        <w:ind w:left="272" w:right="0" w:hanging="141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право  на индивидуализм  личности  (право  на честь,  на достоинство  и</w:t>
      </w:r>
      <w:r>
        <w:rPr>
          <w:rFonts w:ascii="Arial" w:hAnsi="Arial"/>
          <w:spacing w:val="-29"/>
          <w:sz w:val="22"/>
        </w:rPr>
        <w:t> </w:t>
      </w:r>
      <w:r>
        <w:rPr>
          <w:rFonts w:ascii="Arial" w:hAnsi="Arial"/>
          <w:sz w:val="22"/>
        </w:rPr>
        <w:t>имя);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118" w:right="1609" w:firstLine="13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право на неприкосновенность интересов и внутреннего мира (право</w:t>
      </w:r>
      <w:r>
        <w:rPr>
          <w:rFonts w:ascii="Arial" w:hAnsi="Arial"/>
          <w:spacing w:val="-18"/>
          <w:sz w:val="23"/>
        </w:rPr>
        <w:t> </w:t>
      </w:r>
      <w:r>
        <w:rPr>
          <w:rFonts w:ascii="Arial" w:hAnsi="Arial"/>
          <w:sz w:val="23"/>
        </w:rPr>
        <w:t>на невмешательство в</w:t>
      </w:r>
      <w:r>
        <w:rPr>
          <w:rFonts w:ascii="Arial" w:hAnsi="Arial"/>
          <w:spacing w:val="-47"/>
          <w:sz w:val="23"/>
        </w:rPr>
        <w:t> </w:t>
      </w:r>
      <w:r>
        <w:rPr>
          <w:rFonts w:ascii="Arial" w:hAnsi="Arial"/>
          <w:sz w:val="23"/>
        </w:rPr>
        <w:t>личную жизнь)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459" w:right="422" w:firstLine="0"/>
        <w:jc w:val="center"/>
        <w:rPr>
          <w:sz w:val="36"/>
        </w:rPr>
      </w:pPr>
      <w:r>
        <w:rPr>
          <w:w w:val="105"/>
          <w:sz w:val="36"/>
        </w:rPr>
        <w:t>Право на честь, достоинство  и имя</w:t>
      </w:r>
    </w:p>
    <w:p>
      <w:pPr>
        <w:pStyle w:val="BodyText"/>
        <w:spacing w:line="242" w:lineRule="auto" w:before="130"/>
        <w:ind w:left="118" w:right="106" w:hanging="3"/>
      </w:pPr>
      <w:r>
        <w:rPr/>
        <w:t>Право на имя, честь и достоинства относятся к категории неимущественных прав, которые призваны обеспечивать индивидуализацию личности. Каждый человек имеет право получить при рождении имя, фамилию и отчество, которые в дальнейшем будут его персонифицировать.</w:t>
      </w:r>
    </w:p>
    <w:p>
      <w:pPr>
        <w:pStyle w:val="BodyText"/>
        <w:spacing w:before="6"/>
        <w:rPr>
          <w:sz w:val="22"/>
        </w:rPr>
      </w:pPr>
    </w:p>
    <w:p>
      <w:pPr>
        <w:pStyle w:val="Heading7"/>
        <w:spacing w:line="208" w:lineRule="auto"/>
        <w:ind w:right="31"/>
      </w:pPr>
      <w:r>
        <w:rPr/>
        <w:t>Право на имя закреплено в Конституции и в Семейном кодексе. Как правило, имя ребенку выбирают родители. Однако каждый гражданин имеет неоспоримое право по достижении 18 лет сменить свое имя, фамилию и</w:t>
      </w:r>
      <w:r>
        <w:rPr>
          <w:spacing w:val="52"/>
        </w:rPr>
        <w:t> </w:t>
      </w:r>
      <w:r>
        <w:rPr/>
        <w:t>отчество.</w:t>
      </w:r>
    </w:p>
    <w:p>
      <w:pPr>
        <w:pStyle w:val="BodyText"/>
        <w:spacing w:before="12"/>
        <w:rPr>
          <w:rFonts w:ascii="Calibri"/>
          <w:sz w:val="18"/>
        </w:rPr>
      </w:pPr>
    </w:p>
    <w:p>
      <w:pPr>
        <w:spacing w:line="204" w:lineRule="auto" w:before="0"/>
        <w:ind w:left="117" w:right="102" w:hanging="6"/>
        <w:jc w:val="left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Не менее важным неимущественным правом является право личности на честь и </w:t>
      </w:r>
      <w:r>
        <w:rPr>
          <w:rFonts w:ascii="Calibri" w:hAnsi="Calibri"/>
          <w:w w:val="95"/>
          <w:sz w:val="26"/>
        </w:rPr>
        <w:t>достоинство. Достоинство и честь являются социальной оценкой личности, которая определяется  поступками  человека,  а также его действиями.</w:t>
      </w:r>
    </w:p>
    <w:p>
      <w:pPr>
        <w:spacing w:line="211" w:lineRule="auto" w:before="232"/>
        <w:ind w:left="117" w:right="320" w:hanging="6"/>
        <w:jc w:val="left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Право на честь и достоинство предусматривает то, что ни один человек не может стать жертвой неправдивых фактов, слухов и сплетен. За посягательство на честь и достоинство человека законом предусмотрена административная ответственность.</w:t>
      </w:r>
    </w:p>
    <w:p>
      <w:pPr>
        <w:pStyle w:val="BodyText"/>
        <w:spacing w:before="8"/>
        <w:rPr>
          <w:rFonts w:ascii="Calibri"/>
          <w:sz w:val="18"/>
        </w:rPr>
      </w:pPr>
    </w:p>
    <w:p>
      <w:pPr>
        <w:spacing w:before="0"/>
        <w:ind w:left="139" w:right="0" w:firstLine="0"/>
        <w:jc w:val="left"/>
        <w:rPr>
          <w:sz w:val="36"/>
        </w:rPr>
      </w:pPr>
      <w:r>
        <w:rPr>
          <w:w w:val="105"/>
          <w:sz w:val="36"/>
        </w:rPr>
        <w:t>Способы  имущественных  и неимущественных прав</w:t>
      </w:r>
    </w:p>
    <w:p>
      <w:pPr>
        <w:spacing w:line="220" w:lineRule="auto" w:before="134"/>
        <w:ind w:left="117" w:right="283" w:hanging="4"/>
        <w:jc w:val="left"/>
        <w:rPr>
          <w:sz w:val="25"/>
        </w:rPr>
      </w:pPr>
      <w:r>
        <w:rPr>
          <w:w w:val="95"/>
          <w:sz w:val="25"/>
        </w:rPr>
        <w:t>Каждый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человек,</w:t>
      </w:r>
      <w:r>
        <w:rPr>
          <w:spacing w:val="-35"/>
          <w:w w:val="95"/>
          <w:sz w:val="25"/>
        </w:rPr>
        <w:t> </w:t>
      </w:r>
      <w:r>
        <w:rPr>
          <w:w w:val="95"/>
          <w:sz w:val="25"/>
        </w:rPr>
        <w:t>имущественные</w:t>
      </w:r>
      <w:r>
        <w:rPr>
          <w:spacing w:val="-32"/>
          <w:w w:val="95"/>
          <w:sz w:val="25"/>
        </w:rPr>
        <w:t> </w:t>
      </w:r>
      <w:r>
        <w:rPr>
          <w:w w:val="95"/>
          <w:sz w:val="25"/>
        </w:rPr>
        <w:t>или</w:t>
      </w:r>
      <w:r>
        <w:rPr>
          <w:spacing w:val="-41"/>
          <w:w w:val="95"/>
          <w:sz w:val="25"/>
        </w:rPr>
        <w:t> </w:t>
      </w:r>
      <w:r>
        <w:rPr>
          <w:w w:val="95"/>
          <w:sz w:val="25"/>
        </w:rPr>
        <w:t>неимущественные</w:t>
      </w:r>
      <w:r>
        <w:rPr>
          <w:spacing w:val="-42"/>
          <w:w w:val="95"/>
          <w:sz w:val="25"/>
        </w:rPr>
        <w:t> </w:t>
      </w:r>
      <w:r>
        <w:rPr>
          <w:w w:val="95"/>
          <w:sz w:val="25"/>
        </w:rPr>
        <w:t>права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которого</w:t>
      </w:r>
      <w:r>
        <w:rPr>
          <w:spacing w:val="-38"/>
          <w:w w:val="95"/>
          <w:sz w:val="25"/>
        </w:rPr>
        <w:t> </w:t>
      </w:r>
      <w:r>
        <w:rPr>
          <w:w w:val="95"/>
          <w:sz w:val="25"/>
        </w:rPr>
        <w:t>нарушены, имеет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право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подать</w:t>
      </w:r>
      <w:r>
        <w:rPr>
          <w:spacing w:val="-37"/>
          <w:w w:val="95"/>
          <w:sz w:val="25"/>
        </w:rPr>
        <w:t> </w:t>
      </w:r>
      <w:r>
        <w:rPr>
          <w:w w:val="95"/>
          <w:sz w:val="25"/>
        </w:rPr>
        <w:t>судебный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иск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39"/>
          <w:w w:val="95"/>
          <w:sz w:val="25"/>
        </w:rPr>
        <w:t> </w:t>
      </w:r>
      <w:r>
        <w:rPr>
          <w:w w:val="95"/>
          <w:sz w:val="25"/>
        </w:rPr>
        <w:t>человека</w:t>
      </w:r>
      <w:r>
        <w:rPr>
          <w:spacing w:val="-33"/>
          <w:w w:val="95"/>
          <w:sz w:val="25"/>
        </w:rPr>
        <w:t> </w:t>
      </w:r>
      <w:r>
        <w:rPr>
          <w:w w:val="95"/>
          <w:sz w:val="25"/>
        </w:rPr>
        <w:t>или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организацию,</w:t>
      </w:r>
      <w:r>
        <w:rPr>
          <w:spacing w:val="-25"/>
          <w:w w:val="95"/>
          <w:sz w:val="25"/>
        </w:rPr>
        <w:t> </w:t>
      </w:r>
      <w:r>
        <w:rPr>
          <w:w w:val="95"/>
          <w:sz w:val="25"/>
        </w:rPr>
        <w:t>которая</w:t>
      </w:r>
      <w:r>
        <w:rPr>
          <w:spacing w:val="-35"/>
          <w:w w:val="95"/>
          <w:sz w:val="25"/>
        </w:rPr>
        <w:t> </w:t>
      </w:r>
      <w:r>
        <w:rPr>
          <w:w w:val="95"/>
          <w:sz w:val="25"/>
        </w:rPr>
        <w:t>совершила </w:t>
      </w:r>
      <w:r>
        <w:rPr>
          <w:sz w:val="25"/>
        </w:rPr>
        <w:t>посягательство.</w:t>
      </w:r>
    </w:p>
    <w:p>
      <w:pPr>
        <w:spacing w:line="220" w:lineRule="auto" w:before="249"/>
        <w:ind w:left="117" w:right="1774" w:firstLine="2"/>
        <w:jc w:val="left"/>
        <w:rPr>
          <w:sz w:val="25"/>
        </w:rPr>
      </w:pPr>
      <w:r>
        <w:rPr>
          <w:w w:val="95"/>
          <w:sz w:val="25"/>
        </w:rPr>
        <w:t>За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недееспособных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лиц</w:t>
      </w:r>
      <w:r>
        <w:rPr>
          <w:spacing w:val="-35"/>
          <w:w w:val="95"/>
          <w:sz w:val="25"/>
        </w:rPr>
        <w:t> </w:t>
      </w:r>
      <w:r>
        <w:rPr>
          <w:w w:val="95"/>
          <w:sz w:val="25"/>
        </w:rPr>
        <w:t>судовой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иск,</w:t>
      </w:r>
      <w:r>
        <w:rPr>
          <w:spacing w:val="-28"/>
          <w:w w:val="95"/>
          <w:sz w:val="25"/>
        </w:rPr>
        <w:t> </w:t>
      </w:r>
      <w:r>
        <w:rPr>
          <w:w w:val="95"/>
          <w:sz w:val="25"/>
        </w:rPr>
        <w:t>как</w:t>
      </w:r>
      <w:r>
        <w:rPr>
          <w:spacing w:val="-26"/>
          <w:w w:val="95"/>
          <w:sz w:val="25"/>
        </w:rPr>
        <w:t> </w:t>
      </w:r>
      <w:r>
        <w:rPr>
          <w:w w:val="95"/>
          <w:sz w:val="25"/>
        </w:rPr>
        <w:t>правило,</w:t>
      </w:r>
      <w:r>
        <w:rPr>
          <w:spacing w:val="-20"/>
          <w:w w:val="95"/>
          <w:sz w:val="25"/>
        </w:rPr>
        <w:t> </w:t>
      </w:r>
      <w:r>
        <w:rPr>
          <w:w w:val="95"/>
          <w:sz w:val="25"/>
        </w:rPr>
        <w:t>подают</w:t>
      </w:r>
      <w:r>
        <w:rPr>
          <w:spacing w:val="-24"/>
          <w:w w:val="95"/>
          <w:sz w:val="25"/>
        </w:rPr>
        <w:t> </w:t>
      </w:r>
      <w:r>
        <w:rPr>
          <w:w w:val="95"/>
          <w:sz w:val="25"/>
        </w:rPr>
        <w:t>их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законные </w:t>
      </w:r>
      <w:r>
        <w:rPr>
          <w:sz w:val="25"/>
        </w:rPr>
        <w:t>представители.</w:t>
      </w:r>
    </w:p>
    <w:p>
      <w:pPr>
        <w:spacing w:after="0" w:line="220" w:lineRule="auto"/>
        <w:jc w:val="left"/>
        <w:rPr>
          <w:sz w:val="25"/>
        </w:rPr>
        <w:sectPr>
          <w:pgSz w:w="11900" w:h="16840"/>
          <w:pgMar w:top="1040" w:bottom="280" w:left="1580" w:right="780"/>
        </w:sectPr>
      </w:pPr>
    </w:p>
    <w:p>
      <w:pPr>
        <w:spacing w:line="225" w:lineRule="auto" w:before="97"/>
        <w:ind w:left="119" w:right="118" w:hanging="5"/>
        <w:jc w:val="left"/>
        <w:rPr>
          <w:sz w:val="25"/>
        </w:rPr>
      </w:pPr>
      <w:r>
        <w:rPr>
          <w:w w:val="90"/>
          <w:sz w:val="25"/>
        </w:rPr>
        <w:t>Законом предусматривается практика защиты неимущественных прав умерших лиц </w:t>
      </w:r>
      <w:r>
        <w:rPr>
          <w:w w:val="65"/>
          <w:sz w:val="25"/>
        </w:rPr>
        <w:t>— </w:t>
      </w:r>
      <w:r>
        <w:rPr>
          <w:w w:val="90"/>
          <w:sz w:val="25"/>
        </w:rPr>
        <w:t>в </w:t>
      </w:r>
      <w:r>
        <w:rPr>
          <w:w w:val="95"/>
          <w:sz w:val="25"/>
        </w:rPr>
        <w:t>таких случаях пострадавшими выступают близкие люди умершего человека, или </w:t>
      </w:r>
      <w:r>
        <w:rPr>
          <w:w w:val="90"/>
          <w:sz w:val="25"/>
        </w:rPr>
        <w:t>другие заинтересованные в этом лица (прокуратура,  общественные  организации).</w:t>
      </w:r>
    </w:p>
    <w:p>
      <w:pPr>
        <w:spacing w:after="0" w:line="225" w:lineRule="auto"/>
        <w:jc w:val="left"/>
        <w:rPr>
          <w:sz w:val="25"/>
        </w:rPr>
        <w:sectPr>
          <w:pgSz w:w="11900" w:h="16840"/>
          <w:pgMar w:top="1020" w:bottom="280" w:left="1580" w:right="760"/>
        </w:sectPr>
      </w:pPr>
    </w:p>
    <w:p>
      <w:pPr>
        <w:spacing w:before="52"/>
        <w:ind w:left="680" w:right="455" w:firstLine="0"/>
        <w:jc w:val="center"/>
        <w:rPr>
          <w:rFonts w:ascii="Times New Roman" w:hAnsi="Times New Roman"/>
          <w:sz w:val="49"/>
        </w:rPr>
      </w:pPr>
      <w:bookmarkStart w:name="Protsessualnoe_pravo" w:id="4"/>
      <w:bookmarkEnd w:id="4"/>
      <w:r>
        <w:rPr/>
      </w:r>
      <w:r>
        <w:rPr>
          <w:rFonts w:ascii="Times New Roman" w:hAnsi="Times New Roman"/>
          <w:sz w:val="49"/>
        </w:rPr>
        <w:t>Процессуальное</w:t>
      </w:r>
      <w:r>
        <w:rPr>
          <w:rFonts w:ascii="Times New Roman" w:hAnsi="Times New Roman"/>
          <w:spacing w:val="55"/>
          <w:sz w:val="49"/>
        </w:rPr>
        <w:t> </w:t>
      </w:r>
      <w:r>
        <w:rPr>
          <w:rFonts w:ascii="Times New Roman" w:hAnsi="Times New Roman"/>
          <w:sz w:val="49"/>
        </w:rPr>
        <w:t>право</w:t>
      </w:r>
    </w:p>
    <w:p>
      <w:pPr>
        <w:pStyle w:val="BodyText"/>
        <w:spacing w:before="4"/>
        <w:rPr>
          <w:rFonts w:ascii="Times New Roman"/>
          <w:sz w:val="54"/>
        </w:rPr>
      </w:pPr>
    </w:p>
    <w:p>
      <w:pPr>
        <w:pStyle w:val="Heading8"/>
        <w:ind w:right="95"/>
      </w:pPr>
      <w:r>
        <w:rPr/>
        <w:t>При изучении курса обществознания не раз придётся столкнуться с таким понятием, как право. Есть отдельная наука правоведение, которая направлена на познание всех процессов деятельности прав человека, государства.</w:t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before="0"/>
        <w:ind w:left="680" w:right="449" w:firstLine="0"/>
        <w:jc w:val="center"/>
        <w:rPr>
          <w:sz w:val="37"/>
        </w:rPr>
      </w:pPr>
      <w:r>
        <w:rPr>
          <w:sz w:val="37"/>
        </w:rPr>
        <w:t>Процессуальное</w:t>
      </w:r>
      <w:r>
        <w:rPr>
          <w:spacing w:val="101"/>
          <w:sz w:val="37"/>
        </w:rPr>
        <w:t> </w:t>
      </w:r>
      <w:r>
        <w:rPr>
          <w:sz w:val="37"/>
        </w:rPr>
        <w:t>право</w:t>
      </w:r>
    </w:p>
    <w:p>
      <w:pPr>
        <w:pStyle w:val="BodyText"/>
        <w:spacing w:line="242" w:lineRule="auto" w:before="122"/>
        <w:ind w:left="115" w:right="502" w:hanging="1"/>
      </w:pPr>
      <w:r>
        <w:rPr/>
        <w:t>Когда происходит рассмотрение и вынесения решения по гражданским или уголовным делам, то в дело вступает процессуальное право. Это та часть норм, которая помогает контролировать отношения, которые появляются в процессе </w:t>
      </w:r>
      <w:r>
        <w:rPr>
          <w:w w:val="95"/>
        </w:rPr>
        <w:t>расследования </w:t>
      </w:r>
      <w:r>
        <w:rPr>
          <w:spacing w:val="52"/>
          <w:w w:val="95"/>
        </w:rPr>
        <w:t> </w:t>
      </w:r>
      <w:r>
        <w:rPr>
          <w:w w:val="95"/>
        </w:rPr>
        <w:t>преступлений.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4" w:lineRule="auto"/>
        <w:ind w:left="119" w:right="532" w:hanging="4"/>
      </w:pPr>
      <w:r>
        <w:rPr/>
        <w:t>Этот</w:t>
      </w:r>
      <w:r>
        <w:rPr>
          <w:spacing w:val="-19"/>
        </w:rPr>
        <w:t> </w:t>
      </w:r>
      <w:r>
        <w:rPr/>
        <w:t>вид</w:t>
      </w:r>
      <w:r>
        <w:rPr>
          <w:spacing w:val="-22"/>
        </w:rPr>
        <w:t> </w:t>
      </w:r>
      <w:r>
        <w:rPr/>
        <w:t>права</w:t>
      </w:r>
      <w:r>
        <w:rPr>
          <w:spacing w:val="-17"/>
        </w:rPr>
        <w:t> </w:t>
      </w:r>
      <w:r>
        <w:rPr/>
        <w:t>тесно</w:t>
      </w:r>
      <w:r>
        <w:rPr>
          <w:spacing w:val="-14"/>
        </w:rPr>
        <w:t> </w:t>
      </w:r>
      <w:r>
        <w:rPr/>
        <w:t>переплетается</w:t>
      </w:r>
      <w:r>
        <w:rPr>
          <w:spacing w:val="-3"/>
        </w:rPr>
        <w:t> </w:t>
      </w:r>
      <w:r>
        <w:rPr/>
        <w:t>с</w:t>
      </w:r>
      <w:r>
        <w:rPr>
          <w:spacing w:val="-25"/>
        </w:rPr>
        <w:t> </w:t>
      </w:r>
      <w:r>
        <w:rPr/>
        <w:t>материальным</w:t>
      </w:r>
      <w:r>
        <w:rPr>
          <w:spacing w:val="-8"/>
        </w:rPr>
        <w:t> </w:t>
      </w:r>
      <w:r>
        <w:rPr/>
        <w:t>правом.</w:t>
      </w:r>
      <w:r>
        <w:rPr>
          <w:spacing w:val="-7"/>
        </w:rPr>
        <w:t> </w:t>
      </w:r>
      <w:r>
        <w:rPr/>
        <w:t>Оно</w:t>
      </w:r>
      <w:r>
        <w:rPr>
          <w:spacing w:val="-19"/>
        </w:rPr>
        <w:t> </w:t>
      </w:r>
      <w:r>
        <w:rPr/>
        <w:t>закрепляет</w:t>
      </w:r>
      <w:r>
        <w:rPr>
          <w:spacing w:val="-5"/>
        </w:rPr>
        <w:t> </w:t>
      </w:r>
      <w:r>
        <w:rPr/>
        <w:t>за собой</w:t>
      </w:r>
      <w:r>
        <w:rPr>
          <w:spacing w:val="-11"/>
        </w:rPr>
        <w:t> </w:t>
      </w:r>
      <w:r>
        <w:rPr/>
        <w:t>формы,</w:t>
      </w:r>
      <w:r>
        <w:rPr>
          <w:spacing w:val="-2"/>
        </w:rPr>
        <w:t> </w:t>
      </w:r>
      <w:r>
        <w:rPr/>
        <w:t>которые</w:t>
      </w:r>
      <w:r>
        <w:rPr>
          <w:spacing w:val="-10"/>
        </w:rPr>
        <w:t> </w:t>
      </w:r>
      <w:r>
        <w:rPr/>
        <w:t>нужно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защиты.</w:t>
      </w:r>
      <w:r>
        <w:rPr>
          <w:spacing w:val="-2"/>
        </w:rPr>
        <w:t> </w:t>
      </w:r>
      <w:r>
        <w:rPr/>
        <w:t>Главные</w:t>
      </w:r>
      <w:r>
        <w:rPr>
          <w:spacing w:val="-10"/>
        </w:rPr>
        <w:t> </w:t>
      </w:r>
      <w:r>
        <w:rPr/>
        <w:t>формы</w:t>
      </w:r>
      <w:r>
        <w:rPr>
          <w:spacing w:val="-14"/>
        </w:rPr>
        <w:t> </w:t>
      </w:r>
      <w:r>
        <w:rPr/>
        <w:t>судебного</w:t>
      </w:r>
      <w:r>
        <w:rPr>
          <w:spacing w:val="-6"/>
        </w:rPr>
        <w:t> </w:t>
      </w:r>
      <w:r>
        <w:rPr/>
        <w:t>процесса: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40" w:lineRule="auto" w:before="0" w:after="0"/>
        <w:ind w:left="303" w:right="0" w:hanging="167"/>
        <w:jc w:val="left"/>
        <w:rPr>
          <w:rFonts w:ascii="Arial" w:hAnsi="Arial"/>
          <w:sz w:val="22"/>
        </w:rPr>
      </w:pPr>
      <w:r>
        <w:rPr>
          <w:rFonts w:ascii="Arial" w:hAnsi="Arial"/>
          <w:w w:val="105"/>
          <w:sz w:val="22"/>
        </w:rPr>
        <w:t>Гражданский</w:t>
      </w:r>
      <w:r>
        <w:rPr>
          <w:rFonts w:ascii="Arial" w:hAnsi="Arial"/>
          <w:spacing w:val="2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суд.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07" w:val="left" w:leader="none"/>
        </w:tabs>
        <w:spacing w:line="240" w:lineRule="auto" w:before="0" w:after="0"/>
        <w:ind w:left="306" w:right="0" w:hanging="171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Арбитражный</w:t>
      </w:r>
      <w:r>
        <w:rPr>
          <w:rFonts w:ascii="Arial" w:hAnsi="Arial"/>
          <w:spacing w:val="-9"/>
          <w:sz w:val="23"/>
        </w:rPr>
        <w:t> </w:t>
      </w:r>
      <w:r>
        <w:rPr>
          <w:rFonts w:ascii="Arial" w:hAnsi="Arial"/>
          <w:sz w:val="23"/>
        </w:rPr>
        <w:t>суд.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0" w:lineRule="auto" w:before="0" w:after="0"/>
        <w:ind w:left="310" w:right="0" w:hanging="174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Уголовный 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z w:val="22"/>
        </w:rPr>
        <w:t>процесс.</w:t>
      </w:r>
    </w:p>
    <w:p>
      <w:pPr>
        <w:pStyle w:val="BodyText"/>
        <w:spacing w:before="6"/>
      </w:pPr>
    </w:p>
    <w:p>
      <w:pPr>
        <w:pStyle w:val="Heading3"/>
        <w:spacing w:line="206" w:lineRule="auto"/>
        <w:ind w:left="941" w:right="741" w:firstLine="37"/>
      </w:pPr>
      <w:r>
        <w:rPr>
          <w:w w:val="105"/>
        </w:rPr>
        <w:t>В чём заключаются споры в суде и как осуществляется</w:t>
      </w:r>
      <w:r>
        <w:rPr>
          <w:spacing w:val="-44"/>
          <w:w w:val="105"/>
        </w:rPr>
        <w:t> </w:t>
      </w:r>
      <w:r>
        <w:rPr>
          <w:w w:val="105"/>
        </w:rPr>
        <w:t>порядок</w:t>
      </w:r>
      <w:r>
        <w:rPr>
          <w:spacing w:val="-21"/>
          <w:w w:val="105"/>
        </w:rPr>
        <w:t> </w:t>
      </w:r>
      <w:r>
        <w:rPr>
          <w:w w:val="105"/>
        </w:rPr>
        <w:t>их</w:t>
      </w:r>
      <w:r>
        <w:rPr>
          <w:spacing w:val="-30"/>
          <w:w w:val="105"/>
        </w:rPr>
        <w:t> </w:t>
      </w:r>
      <w:r>
        <w:rPr>
          <w:w w:val="105"/>
        </w:rPr>
        <w:t>рассмотрения</w:t>
      </w:r>
    </w:p>
    <w:p>
      <w:pPr>
        <w:pStyle w:val="BodyText"/>
        <w:spacing w:before="91"/>
        <w:ind w:left="118" w:right="95" w:hanging="4"/>
      </w:pPr>
      <w:r>
        <w:rPr/>
        <w:t>Юридические споры - это методы изменить правовой порядок. Как правило, их разбирают в суде, где в борьбу вступают органы власти и другие субъекты.</w:t>
      </w:r>
    </w:p>
    <w:p>
      <w:pPr>
        <w:pStyle w:val="BodyText"/>
        <w:spacing w:before="4"/>
        <w:ind w:left="115"/>
      </w:pPr>
      <w:r>
        <w:rPr/>
        <w:t>Несколько типов споров: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0" w:after="0"/>
        <w:ind w:left="389" w:right="0" w:hanging="271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Конституционные</w:t>
      </w:r>
      <w:r>
        <w:rPr>
          <w:rFonts w:ascii="Arial" w:hAnsi="Arial"/>
          <w:spacing w:val="-31"/>
          <w:sz w:val="23"/>
        </w:rPr>
        <w:t> </w:t>
      </w:r>
      <w:r>
        <w:rPr>
          <w:rFonts w:ascii="Arial" w:hAnsi="Arial"/>
          <w:sz w:val="23"/>
        </w:rPr>
        <w:t>разногласия.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1" w:after="0"/>
        <w:ind w:left="389" w:right="0" w:hanging="267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Гражданско  -  правовые</w:t>
      </w:r>
      <w:r>
        <w:rPr>
          <w:rFonts w:ascii="Arial" w:hAnsi="Arial"/>
          <w:spacing w:val="0"/>
          <w:sz w:val="22"/>
        </w:rPr>
        <w:t> </w:t>
      </w:r>
      <w:r>
        <w:rPr>
          <w:rFonts w:ascii="Arial" w:hAnsi="Arial"/>
          <w:sz w:val="22"/>
        </w:rPr>
        <w:t>споры.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0" w:after="0"/>
        <w:ind w:left="393" w:right="0" w:hanging="269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Административные</w:t>
      </w:r>
      <w:r>
        <w:rPr>
          <w:rFonts w:ascii="Arial" w:hAnsi="Arial"/>
          <w:spacing w:val="-46"/>
          <w:sz w:val="23"/>
        </w:rPr>
        <w:t> </w:t>
      </w:r>
      <w:r>
        <w:rPr>
          <w:rFonts w:ascii="Arial" w:hAnsi="Arial"/>
          <w:sz w:val="23"/>
        </w:rPr>
        <w:t>споры.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93" w:val="left" w:leader="none"/>
        </w:tabs>
        <w:spacing w:line="240" w:lineRule="auto" w:before="0" w:after="0"/>
        <w:ind w:left="392" w:right="0" w:hanging="276"/>
        <w:jc w:val="left"/>
        <w:rPr>
          <w:rFonts w:ascii="Arial" w:hAnsi="Arial"/>
          <w:sz w:val="23"/>
        </w:rPr>
      </w:pPr>
      <w:r>
        <w:rPr>
          <w:rFonts w:ascii="Arial" w:hAnsi="Arial"/>
          <w:w w:val="95"/>
          <w:sz w:val="23"/>
        </w:rPr>
        <w:t>Трудовые </w:t>
      </w:r>
      <w:r>
        <w:rPr>
          <w:rFonts w:ascii="Arial" w:hAnsi="Arial"/>
          <w:spacing w:val="22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разногласия.</w:t>
      </w:r>
    </w:p>
    <w:p>
      <w:pPr>
        <w:pStyle w:val="BodyText"/>
        <w:spacing w:before="1"/>
      </w:pPr>
    </w:p>
    <w:p>
      <w:pPr>
        <w:pStyle w:val="Heading7"/>
        <w:spacing w:line="208" w:lineRule="auto" w:before="1"/>
        <w:ind w:right="137"/>
      </w:pPr>
      <w:r>
        <w:rPr/>
        <w:t>Как же разрешаются такие «непонимания» между сторонами? В судебном процессе принимают участие истец и ответчик. Истец должен подать заявление и после его рассмотрения заводят дело.</w:t>
      </w:r>
    </w:p>
    <w:p>
      <w:pPr>
        <w:pStyle w:val="BodyText"/>
        <w:spacing w:before="2"/>
        <w:rPr>
          <w:rFonts w:ascii="Calibri"/>
          <w:sz w:val="18"/>
        </w:rPr>
      </w:pPr>
    </w:p>
    <w:p>
      <w:pPr>
        <w:spacing w:line="223" w:lineRule="auto" w:before="1"/>
        <w:ind w:left="117" w:right="163" w:firstLine="6"/>
        <w:jc w:val="left"/>
        <w:rPr>
          <w:sz w:val="25"/>
        </w:rPr>
      </w:pPr>
      <w:r>
        <w:rPr>
          <w:w w:val="95"/>
          <w:sz w:val="25"/>
        </w:rPr>
        <w:t>Далее,</w:t>
      </w:r>
      <w:r>
        <w:rPr>
          <w:spacing w:val="-28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37"/>
          <w:w w:val="95"/>
          <w:sz w:val="25"/>
        </w:rPr>
        <w:t> </w:t>
      </w:r>
      <w:r>
        <w:rPr>
          <w:w w:val="95"/>
          <w:sz w:val="25"/>
        </w:rPr>
        <w:t>судебном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порядке</w:t>
      </w:r>
      <w:r>
        <w:rPr>
          <w:spacing w:val="-29"/>
          <w:w w:val="95"/>
          <w:sz w:val="25"/>
        </w:rPr>
        <w:t> </w:t>
      </w:r>
      <w:r>
        <w:rPr>
          <w:w w:val="95"/>
          <w:sz w:val="25"/>
        </w:rPr>
        <w:t>начинается</w:t>
      </w:r>
      <w:r>
        <w:rPr>
          <w:spacing w:val="-28"/>
          <w:w w:val="95"/>
          <w:sz w:val="25"/>
        </w:rPr>
        <w:t> </w:t>
      </w:r>
      <w:r>
        <w:rPr>
          <w:w w:val="95"/>
          <w:sz w:val="25"/>
        </w:rPr>
        <w:t>рассмотрение</w:t>
      </w:r>
      <w:r>
        <w:rPr>
          <w:spacing w:val="-25"/>
          <w:w w:val="95"/>
          <w:sz w:val="25"/>
        </w:rPr>
        <w:t> </w:t>
      </w:r>
      <w:r>
        <w:rPr>
          <w:w w:val="95"/>
          <w:sz w:val="25"/>
        </w:rPr>
        <w:t>просьбы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истца.</w:t>
      </w:r>
      <w:r>
        <w:rPr>
          <w:spacing w:val="-29"/>
          <w:w w:val="95"/>
          <w:sz w:val="25"/>
        </w:rPr>
        <w:t> </w:t>
      </w:r>
      <w:r>
        <w:rPr>
          <w:w w:val="95"/>
          <w:sz w:val="25"/>
        </w:rPr>
        <w:t>Проводится проверка,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начинаются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прения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сторон.</w:t>
      </w:r>
      <w:r>
        <w:rPr>
          <w:spacing w:val="-34"/>
          <w:w w:val="95"/>
          <w:sz w:val="25"/>
        </w:rPr>
        <w:t> </w:t>
      </w:r>
      <w:r>
        <w:rPr>
          <w:w w:val="95"/>
          <w:sz w:val="25"/>
        </w:rPr>
        <w:t>Если</w:t>
      </w:r>
      <w:r>
        <w:rPr>
          <w:spacing w:val="-41"/>
          <w:w w:val="95"/>
          <w:sz w:val="25"/>
        </w:rPr>
        <w:t> </w:t>
      </w:r>
      <w:r>
        <w:rPr>
          <w:w w:val="95"/>
          <w:sz w:val="25"/>
        </w:rPr>
        <w:t>один</w:t>
      </w:r>
      <w:r>
        <w:rPr>
          <w:spacing w:val="-39"/>
          <w:w w:val="95"/>
          <w:sz w:val="25"/>
        </w:rPr>
        <w:t> </w:t>
      </w:r>
      <w:r>
        <w:rPr>
          <w:w w:val="95"/>
          <w:sz w:val="25"/>
        </w:rPr>
        <w:t>из</w:t>
      </w:r>
      <w:r>
        <w:rPr>
          <w:spacing w:val="-43"/>
          <w:w w:val="95"/>
          <w:sz w:val="25"/>
        </w:rPr>
        <w:t> </w:t>
      </w:r>
      <w:r>
        <w:rPr>
          <w:w w:val="95"/>
          <w:sz w:val="25"/>
        </w:rPr>
        <w:t>участников</w:t>
      </w:r>
      <w:r>
        <w:rPr>
          <w:spacing w:val="-37"/>
          <w:w w:val="95"/>
          <w:sz w:val="25"/>
        </w:rPr>
        <w:t> </w:t>
      </w:r>
      <w:r>
        <w:rPr>
          <w:w w:val="95"/>
          <w:sz w:val="25"/>
        </w:rPr>
        <w:t>процесса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недоволен исходом</w:t>
      </w:r>
      <w:r>
        <w:rPr>
          <w:spacing w:val="-33"/>
          <w:w w:val="95"/>
          <w:sz w:val="25"/>
        </w:rPr>
        <w:t> </w:t>
      </w:r>
      <w:r>
        <w:rPr>
          <w:w w:val="95"/>
          <w:sz w:val="25"/>
        </w:rPr>
        <w:t>решения,</w:t>
      </w:r>
      <w:r>
        <w:rPr>
          <w:spacing w:val="-28"/>
          <w:w w:val="95"/>
          <w:sz w:val="25"/>
        </w:rPr>
        <w:t> </w:t>
      </w:r>
      <w:r>
        <w:rPr>
          <w:w w:val="95"/>
          <w:sz w:val="25"/>
        </w:rPr>
        <w:t>то</w:t>
      </w:r>
      <w:r>
        <w:rPr>
          <w:spacing w:val="-39"/>
          <w:w w:val="95"/>
          <w:sz w:val="25"/>
        </w:rPr>
        <w:t> </w:t>
      </w:r>
      <w:r>
        <w:rPr>
          <w:w w:val="95"/>
          <w:sz w:val="25"/>
        </w:rPr>
        <w:t>он</w:t>
      </w:r>
      <w:r>
        <w:rPr>
          <w:spacing w:val="-42"/>
          <w:w w:val="95"/>
          <w:sz w:val="25"/>
        </w:rPr>
        <w:t> </w:t>
      </w:r>
      <w:r>
        <w:rPr>
          <w:w w:val="95"/>
          <w:sz w:val="25"/>
        </w:rPr>
        <w:t>может</w:t>
      </w:r>
      <w:r>
        <w:rPr>
          <w:spacing w:val="-32"/>
          <w:w w:val="95"/>
          <w:sz w:val="25"/>
        </w:rPr>
        <w:t> </w:t>
      </w:r>
      <w:r>
        <w:rPr>
          <w:w w:val="95"/>
          <w:sz w:val="25"/>
        </w:rPr>
        <w:t>обжаловать</w:t>
      </w:r>
      <w:r>
        <w:rPr>
          <w:spacing w:val="-28"/>
          <w:w w:val="95"/>
          <w:sz w:val="25"/>
        </w:rPr>
        <w:t> </w:t>
      </w:r>
      <w:r>
        <w:rPr>
          <w:w w:val="95"/>
          <w:sz w:val="25"/>
        </w:rPr>
        <w:t>приговор.</w:t>
      </w:r>
    </w:p>
    <w:p>
      <w:pPr>
        <w:pStyle w:val="BodyText"/>
        <w:spacing w:before="240"/>
        <w:ind w:left="118"/>
      </w:pPr>
      <w:r>
        <w:rPr/>
        <w:t>Тогда начнётся новое разбирательство. И в завершении исполняется решение суда.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680" w:right="477" w:firstLine="0"/>
        <w:jc w:val="center"/>
        <w:rPr>
          <w:sz w:val="36"/>
        </w:rPr>
      </w:pPr>
      <w:r>
        <w:rPr>
          <w:w w:val="105"/>
          <w:sz w:val="36"/>
        </w:rPr>
        <w:t>Особенности  административной</w:t>
      </w:r>
      <w:r>
        <w:rPr>
          <w:spacing w:val="55"/>
          <w:w w:val="105"/>
          <w:sz w:val="36"/>
        </w:rPr>
        <w:t> </w:t>
      </w:r>
      <w:r>
        <w:rPr>
          <w:w w:val="105"/>
          <w:sz w:val="36"/>
        </w:rPr>
        <w:t>юрисдикции</w:t>
      </w:r>
    </w:p>
    <w:p>
      <w:pPr>
        <w:pStyle w:val="BodyText"/>
        <w:spacing w:line="242" w:lineRule="auto" w:before="125"/>
        <w:ind w:left="121" w:right="935" w:hanging="2"/>
      </w:pPr>
      <w:r>
        <w:rPr/>
        <w:t>Административное право возникает тогда, когда необходимо урегулировать отношения в обществе. Как правило, контроль таких отношений требует при осуществлении исполнительной власти органы государства.</w:t>
      </w:r>
    </w:p>
    <w:p>
      <w:pPr>
        <w:spacing w:after="0" w:line="242" w:lineRule="auto"/>
        <w:sectPr>
          <w:pgSz w:w="11900" w:h="16840"/>
          <w:pgMar w:top="1060" w:bottom="280" w:left="1580" w:right="980"/>
        </w:sectPr>
      </w:pPr>
    </w:p>
    <w:p>
      <w:pPr>
        <w:pStyle w:val="BodyText"/>
        <w:spacing w:before="78"/>
        <w:ind w:left="119"/>
      </w:pPr>
      <w:r>
        <w:rPr/>
        <w:t>А вот юрисдикция </w:t>
      </w:r>
      <w:r>
        <w:rPr>
          <w:w w:val="65"/>
        </w:rPr>
        <w:t>— </w:t>
      </w:r>
      <w:r>
        <w:rPr/>
        <w:t>это та сфера, на которую «давят» такие полномочия госоргана.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4"/>
        <w:rPr>
          <w:rFonts w:ascii="Calibri" w:hAnsi="Calibri"/>
        </w:rPr>
      </w:pPr>
      <w:r>
        <w:rPr>
          <w:rFonts w:ascii="Calibri" w:hAnsi="Calibri"/>
          <w:w w:val="105"/>
        </w:rPr>
        <w:t>Под  характеристикой  особенностей   административной юрисдикции подразумевают:</w:t>
      </w:r>
    </w:p>
    <w:p>
      <w:pPr>
        <w:pStyle w:val="BodyText"/>
        <w:spacing w:before="4"/>
        <w:rPr>
          <w:rFonts w:ascii="Calibri"/>
          <w:sz w:val="20"/>
        </w:rPr>
      </w:pPr>
    </w:p>
    <w:p>
      <w:pPr>
        <w:pStyle w:val="Heading7"/>
        <w:numPr>
          <w:ilvl w:val="0"/>
          <w:numId w:val="6"/>
        </w:numPr>
        <w:tabs>
          <w:tab w:pos="389" w:val="left" w:leader="none"/>
        </w:tabs>
        <w:spacing w:line="208" w:lineRule="auto" w:before="0" w:after="0"/>
        <w:ind w:left="117" w:right="505" w:firstLine="5"/>
        <w:jc w:val="both"/>
      </w:pPr>
      <w:r>
        <w:rPr/>
        <w:t>Административное нарушение. Процесс, когда человеком совершено действие, оскорбляющее права другого человека и его свободу. Такие деяния наказываются административной</w:t>
      </w:r>
      <w:r>
        <w:rPr>
          <w:spacing w:val="-10"/>
        </w:rPr>
        <w:t> </w:t>
      </w:r>
      <w:r>
        <w:rPr/>
        <w:t>ответственностью.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9" w:val="left" w:leader="none"/>
        </w:tabs>
        <w:spacing w:line="211" w:lineRule="auto" w:before="0" w:after="0"/>
        <w:ind w:left="115" w:right="437" w:hanging="1"/>
        <w:jc w:val="left"/>
        <w:rPr>
          <w:sz w:val="25"/>
        </w:rPr>
      </w:pPr>
      <w:r>
        <w:rPr>
          <w:sz w:val="25"/>
        </w:rPr>
        <w:t>Административная ответственность. Вид юридической ответственности, которая распространяется на людей, совершивших нарушение прав</w:t>
      </w:r>
      <w:r>
        <w:rPr>
          <w:spacing w:val="15"/>
          <w:sz w:val="25"/>
        </w:rPr>
        <w:t> </w:t>
      </w:r>
      <w:r>
        <w:rPr>
          <w:sz w:val="25"/>
        </w:rPr>
        <w:t>граждан.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spacing w:line="208" w:lineRule="auto" w:before="0"/>
        <w:ind w:left="115" w:right="404" w:hanging="3"/>
        <w:jc w:val="left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Все наказания назначаются судом. Обычно это либо административный арест или штраф, так же может  быть предупреждение.</w:t>
      </w:r>
    </w:p>
    <w:p>
      <w:pPr>
        <w:pStyle w:val="BodyText"/>
        <w:spacing w:before="11"/>
        <w:rPr>
          <w:rFonts w:ascii="Calibri"/>
          <w:sz w:val="20"/>
        </w:rPr>
      </w:pPr>
    </w:p>
    <w:p>
      <w:pPr>
        <w:spacing w:line="204" w:lineRule="auto" w:before="0"/>
        <w:ind w:left="3957" w:right="404" w:hanging="3292"/>
        <w:jc w:val="left"/>
        <w:rPr>
          <w:rFonts w:ascii="Calibri" w:hAnsi="Calibri"/>
          <w:sz w:val="41"/>
        </w:rPr>
      </w:pPr>
      <w:r>
        <w:rPr>
          <w:rFonts w:ascii="Calibri" w:hAnsi="Calibri"/>
          <w:sz w:val="41"/>
        </w:rPr>
        <w:t>Основные правила и принципы гражданского процесса</w:t>
      </w:r>
    </w:p>
    <w:p>
      <w:pPr>
        <w:pStyle w:val="BodyText"/>
        <w:spacing w:line="244" w:lineRule="auto" w:before="96"/>
        <w:ind w:left="118" w:right="8" w:hanging="3"/>
      </w:pPr>
      <w:r>
        <w:rPr/>
        <w:t>Правовые идеи, которые носят общий характер, составляют его фундамент, называют гражданским правом или процессом.</w:t>
      </w:r>
    </w:p>
    <w:p>
      <w:pPr>
        <w:pStyle w:val="BodyText"/>
        <w:spacing w:before="7"/>
        <w:rPr>
          <w:sz w:val="20"/>
        </w:rPr>
      </w:pPr>
    </w:p>
    <w:p>
      <w:pPr>
        <w:pStyle w:val="Heading7"/>
        <w:spacing w:line="216" w:lineRule="auto" w:before="1"/>
        <w:ind w:right="404" w:hanging="4"/>
        <w:rPr>
          <w:sz w:val="24"/>
        </w:rPr>
      </w:pPr>
      <w:r>
        <w:rPr/>
        <w:t>В этих идеях заложены взгляды на то, как в настоящее время ведётся судопроизводство, а также рассмотрение и решения судьями всех правых </w:t>
      </w:r>
      <w:r>
        <w:rPr>
          <w:sz w:val="24"/>
        </w:rPr>
        <w:t>недоразумений.</w:t>
      </w:r>
    </w:p>
    <w:p>
      <w:pPr>
        <w:pStyle w:val="BodyText"/>
        <w:spacing w:before="2"/>
        <w:rPr>
          <w:rFonts w:ascii="Calibri"/>
          <w:sz w:val="19"/>
        </w:rPr>
      </w:pPr>
    </w:p>
    <w:p>
      <w:pPr>
        <w:pStyle w:val="BodyText"/>
        <w:spacing w:line="228" w:lineRule="auto" w:before="1"/>
        <w:ind w:left="116" w:right="404" w:hanging="3"/>
        <w:rPr>
          <w:rFonts w:ascii="Calibri" w:hAnsi="Calibri"/>
        </w:rPr>
      </w:pPr>
      <w:r>
        <w:rPr>
          <w:rFonts w:ascii="Calibri" w:hAnsi="Calibri"/>
          <w:w w:val="105"/>
        </w:rPr>
        <w:t>Все правила и принципы гражданского права взаимосвязаны между собой, образуя порядок и правосудие организаций по гражданским делам. Система принципов (гражданский  процесс):</w:t>
      </w:r>
    </w:p>
    <w:p>
      <w:pPr>
        <w:pStyle w:val="BodyText"/>
        <w:spacing w:before="1"/>
        <w:rPr>
          <w:rFonts w:ascii="Calibri"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0" w:after="0"/>
        <w:ind w:left="270" w:right="0" w:hanging="139"/>
        <w:jc w:val="left"/>
        <w:rPr>
          <w:sz w:val="22"/>
        </w:rPr>
      </w:pPr>
      <w:r>
        <w:rPr>
          <w:w w:val="110"/>
          <w:sz w:val="22"/>
        </w:rPr>
        <w:t>принцип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законности;</w:t>
      </w:r>
    </w:p>
    <w:p>
      <w:pPr>
        <w:pStyle w:val="BodyText"/>
        <w:spacing w:before="3"/>
        <w:rPr>
          <w:rFonts w:ascii="Calibri"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0" w:after="0"/>
        <w:ind w:left="270" w:right="0" w:hanging="140"/>
        <w:jc w:val="left"/>
        <w:rPr>
          <w:sz w:val="23"/>
        </w:rPr>
      </w:pPr>
      <w:r>
        <w:rPr>
          <w:w w:val="105"/>
          <w:sz w:val="23"/>
        </w:rPr>
        <w:t>назначение  судей  на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должности;</w:t>
      </w:r>
    </w:p>
    <w:p>
      <w:pPr>
        <w:pStyle w:val="BodyText"/>
        <w:spacing w:before="2"/>
        <w:rPr>
          <w:rFonts w:ascii="Calibri"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1" w:after="0"/>
        <w:ind w:left="270" w:right="0" w:hanging="140"/>
        <w:jc w:val="left"/>
        <w:rPr>
          <w:sz w:val="23"/>
        </w:rPr>
      </w:pPr>
      <w:r>
        <w:rPr>
          <w:w w:val="110"/>
          <w:sz w:val="23"/>
        </w:rPr>
        <w:t>независимость</w:t>
      </w:r>
      <w:r>
        <w:rPr>
          <w:spacing w:val="-24"/>
          <w:w w:val="110"/>
          <w:sz w:val="23"/>
        </w:rPr>
        <w:t> </w:t>
      </w:r>
      <w:r>
        <w:rPr>
          <w:w w:val="110"/>
          <w:sz w:val="23"/>
        </w:rPr>
        <w:t>судей;</w:t>
      </w:r>
    </w:p>
    <w:p>
      <w:pPr>
        <w:pStyle w:val="BodyText"/>
        <w:spacing w:before="8"/>
        <w:rPr>
          <w:rFonts w:ascii="Calibri"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0" w:after="0"/>
        <w:ind w:left="270" w:right="0" w:hanging="140"/>
        <w:jc w:val="left"/>
        <w:rPr>
          <w:sz w:val="23"/>
        </w:rPr>
      </w:pPr>
      <w:r>
        <w:rPr>
          <w:w w:val="105"/>
          <w:sz w:val="23"/>
        </w:rPr>
        <w:t>все  равны перед  государством:  и организации,  и rpa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ждане;</w:t>
      </w:r>
    </w:p>
    <w:p>
      <w:pPr>
        <w:pStyle w:val="BodyText"/>
        <w:spacing w:before="3"/>
        <w:rPr>
          <w:rFonts w:ascii="Calibri"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0" w:after="0"/>
        <w:ind w:left="270" w:right="0" w:hanging="140"/>
        <w:jc w:val="left"/>
        <w:rPr>
          <w:sz w:val="23"/>
        </w:rPr>
      </w:pPr>
      <w:r>
        <w:rPr>
          <w:w w:val="105"/>
          <w:sz w:val="23"/>
        </w:rPr>
        <w:t>принцип  государственного</w:t>
      </w:r>
      <w:r>
        <w:rPr>
          <w:spacing w:val="53"/>
          <w:w w:val="105"/>
          <w:sz w:val="23"/>
        </w:rPr>
        <w:t> </w:t>
      </w:r>
      <w:r>
        <w:rPr>
          <w:w w:val="105"/>
          <w:sz w:val="23"/>
        </w:rPr>
        <w:t>языка;</w:t>
      </w:r>
    </w:p>
    <w:p>
      <w:pPr>
        <w:pStyle w:val="BodyText"/>
        <w:rPr>
          <w:rFonts w:ascii="Calibri"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0" w:after="0"/>
        <w:ind w:left="270" w:right="0" w:hanging="139"/>
        <w:jc w:val="left"/>
        <w:rPr>
          <w:sz w:val="22"/>
        </w:rPr>
      </w:pPr>
      <w:r>
        <w:rPr>
          <w:w w:val="115"/>
          <w:sz w:val="22"/>
        </w:rPr>
        <w:t>гласность;</w:t>
      </w:r>
    </w:p>
    <w:p>
      <w:pPr>
        <w:pStyle w:val="BodyText"/>
        <w:spacing w:before="9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1091257</wp:posOffset>
            </wp:positionH>
            <wp:positionV relativeFrom="paragraph">
              <wp:posOffset>208940</wp:posOffset>
            </wp:positionV>
            <wp:extent cx="1270980" cy="10363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98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libri"/>
          <w:sz w:val="16"/>
        </w:rPr>
      </w:pPr>
    </w:p>
    <w:p>
      <w:pPr>
        <w:pStyle w:val="Heading7"/>
        <w:numPr>
          <w:ilvl w:val="0"/>
          <w:numId w:val="7"/>
        </w:numPr>
        <w:tabs>
          <w:tab w:pos="272" w:val="left" w:leader="none"/>
        </w:tabs>
        <w:spacing w:line="240" w:lineRule="auto" w:before="0" w:after="0"/>
        <w:ind w:left="271" w:right="0" w:hanging="141"/>
        <w:jc w:val="left"/>
      </w:pPr>
      <w:r>
        <w:rPr/>
        <w:t>состязательность;</w:t>
      </w:r>
    </w:p>
    <w:p>
      <w:pPr>
        <w:pStyle w:val="Heading8"/>
        <w:numPr>
          <w:ilvl w:val="0"/>
          <w:numId w:val="7"/>
        </w:numPr>
        <w:tabs>
          <w:tab w:pos="270" w:val="left" w:leader="none"/>
        </w:tabs>
        <w:spacing w:line="240" w:lineRule="auto" w:before="208" w:after="0"/>
        <w:ind w:left="269" w:right="0" w:hanging="139"/>
        <w:jc w:val="left"/>
        <w:rPr>
          <w:rFonts w:ascii="Calibri" w:hAnsi="Calibri"/>
        </w:rPr>
      </w:pPr>
      <w:r>
        <w:rPr>
          <w:rFonts w:ascii="Calibri" w:hAnsi="Calibri"/>
          <w:w w:val="105"/>
        </w:rPr>
        <w:t>равноправие сторон в</w:t>
      </w:r>
      <w:r>
        <w:rPr>
          <w:rFonts w:ascii="Calibri" w:hAnsi="Calibri"/>
          <w:spacing w:val="-23"/>
          <w:w w:val="105"/>
        </w:rPr>
        <w:t> </w:t>
      </w:r>
      <w:r>
        <w:rPr>
          <w:rFonts w:ascii="Calibri" w:hAnsi="Calibri"/>
          <w:w w:val="105"/>
        </w:rPr>
        <w:t>суде;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90" w:val="left" w:leader="none"/>
        </w:tabs>
        <w:spacing w:line="240" w:lineRule="auto" w:before="0" w:after="0"/>
        <w:ind w:left="389" w:right="0" w:hanging="257"/>
        <w:jc w:val="left"/>
        <w:rPr>
          <w:sz w:val="18"/>
        </w:rPr>
      </w:pPr>
      <w:r>
        <w:rPr>
          <w:w w:val="115"/>
          <w:sz w:val="18"/>
        </w:rPr>
        <w:t>CTHOCTЬ И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ПИСЬМ£?ННОСТЬј</w:t>
      </w: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Heading7"/>
        <w:numPr>
          <w:ilvl w:val="0"/>
          <w:numId w:val="7"/>
        </w:numPr>
        <w:tabs>
          <w:tab w:pos="269" w:val="left" w:leader="none"/>
        </w:tabs>
        <w:spacing w:line="240" w:lineRule="auto" w:before="0" w:after="0"/>
        <w:ind w:left="268" w:right="0" w:hanging="138"/>
        <w:jc w:val="left"/>
      </w:pPr>
      <w:r>
        <w:rPr/>
        <w:t>непосредственность;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</w:tabs>
        <w:spacing w:line="240" w:lineRule="auto" w:before="203" w:after="0"/>
        <w:ind w:left="268" w:right="0" w:hanging="138"/>
        <w:jc w:val="left"/>
        <w:rPr>
          <w:sz w:val="25"/>
        </w:rPr>
      </w:pPr>
      <w:r>
        <w:rPr>
          <w:sz w:val="25"/>
        </w:rPr>
        <w:t>непрерывность.</w:t>
      </w:r>
    </w:p>
    <w:p>
      <w:pPr>
        <w:spacing w:after="0" w:line="240" w:lineRule="auto"/>
        <w:jc w:val="left"/>
        <w:rPr>
          <w:sz w:val="25"/>
        </w:rPr>
        <w:sectPr>
          <w:pgSz w:w="11900" w:h="16840"/>
          <w:pgMar w:top="1040" w:bottom="280" w:left="1580" w:right="800"/>
        </w:sectPr>
      </w:pPr>
    </w:p>
    <w:p>
      <w:pPr>
        <w:spacing w:before="60"/>
        <w:ind w:left="3239" w:right="3229" w:firstLine="0"/>
        <w:jc w:val="center"/>
        <w:rPr>
          <w:rFonts w:ascii="Times New Roman" w:hAnsi="Times New Roman"/>
          <w:sz w:val="43"/>
        </w:rPr>
      </w:pPr>
      <w:bookmarkStart w:name="Semeynoe_pravo" w:id="5"/>
      <w:bookmarkEnd w:id="5"/>
      <w:r>
        <w:rPr/>
      </w:r>
      <w:r>
        <w:rPr>
          <w:rFonts w:ascii="Times New Roman" w:hAnsi="Times New Roman"/>
          <w:sz w:val="43"/>
        </w:rPr>
        <w:t>Семейное</w:t>
      </w:r>
      <w:r>
        <w:rPr>
          <w:rFonts w:ascii="Times New Roman" w:hAnsi="Times New Roman"/>
          <w:spacing w:val="81"/>
          <w:sz w:val="43"/>
        </w:rPr>
        <w:t> </w:t>
      </w:r>
      <w:r>
        <w:rPr>
          <w:rFonts w:ascii="Times New Roman" w:hAnsi="Times New Roman"/>
          <w:sz w:val="43"/>
        </w:rPr>
        <w:t>право</w:t>
      </w:r>
    </w:p>
    <w:p>
      <w:pPr>
        <w:pStyle w:val="BodyText"/>
        <w:spacing w:before="2"/>
        <w:rPr>
          <w:rFonts w:ascii="Times New Roman"/>
          <w:sz w:val="54"/>
        </w:rPr>
      </w:pPr>
    </w:p>
    <w:p>
      <w:pPr>
        <w:pStyle w:val="Heading8"/>
        <w:ind w:right="118" w:firstLine="1"/>
      </w:pPr>
      <w:r>
        <w:rPr/>
        <w:t>Совокупностью правовых норм, которые регулируют личные и производные имущественные отношения, возникшие вследствие брака, усыновления, кровного родства принято обозначать семейным правом.</w:t>
      </w:r>
    </w:p>
    <w:p>
      <w:pPr>
        <w:spacing w:before="200"/>
        <w:ind w:left="3239" w:right="3222" w:firstLine="0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Семейное</w:t>
      </w:r>
      <w:r>
        <w:rPr>
          <w:rFonts w:ascii="Calibri" w:hAnsi="Calibri"/>
          <w:spacing w:val="70"/>
          <w:sz w:val="36"/>
        </w:rPr>
        <w:t> </w:t>
      </w:r>
      <w:r>
        <w:rPr>
          <w:rFonts w:ascii="Calibri" w:hAnsi="Calibri"/>
          <w:sz w:val="36"/>
        </w:rPr>
        <w:t>право</w:t>
      </w:r>
    </w:p>
    <w:p>
      <w:pPr>
        <w:pStyle w:val="BodyText"/>
        <w:spacing w:line="206" w:lineRule="auto" w:before="122"/>
        <w:ind w:left="114" w:right="439" w:firstLine="3"/>
        <w:jc w:val="both"/>
        <w:rPr>
          <w:rFonts w:ascii="Calibri" w:hAnsi="Calibri"/>
        </w:rPr>
      </w:pPr>
      <w:r>
        <w:rPr>
          <w:rFonts w:ascii="Calibri" w:hAnsi="Calibri"/>
        </w:rPr>
        <w:t>Основным источником для семейного права считается Семейный Кодекс РФ. Этот</w:t>
      </w:r>
      <w:r>
        <w:rPr>
          <w:rFonts w:ascii="Calibri" w:hAnsi="Calibri"/>
          <w:spacing w:val="-32"/>
        </w:rPr>
        <w:t> </w:t>
      </w:r>
      <w:r>
        <w:rPr>
          <w:rFonts w:ascii="Calibri" w:hAnsi="Calibri"/>
        </w:rPr>
        <w:t>источник права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гарантирует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охрану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семейных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прав,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указывает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правовые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механизмы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для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выполнения семейных обязанностей и запрещает чье-либо вмешательство в</w:t>
      </w:r>
      <w:r>
        <w:rPr>
          <w:rFonts w:ascii="Calibri" w:hAnsi="Calibri"/>
          <w:spacing w:val="-41"/>
        </w:rPr>
        <w:t> </w:t>
      </w:r>
      <w:r>
        <w:rPr>
          <w:rFonts w:ascii="Calibri" w:hAnsi="Calibri"/>
        </w:rPr>
        <w:t>семейные дела.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BodyText"/>
        <w:spacing w:line="208" w:lineRule="auto"/>
        <w:ind w:left="116" w:right="118" w:firstLine="1"/>
        <w:rPr>
          <w:rFonts w:ascii="Calibri" w:hAnsi="Calibri"/>
        </w:rPr>
      </w:pPr>
      <w:r>
        <w:rPr>
          <w:rFonts w:ascii="Calibri" w:hAnsi="Calibri"/>
        </w:rPr>
        <w:t>Семья представляет собой отдельный социальный институт, и отношения внутри него тоже регламентируются правом. Но что именно мы можем называть семьей?</w:t>
      </w:r>
    </w:p>
    <w:p>
      <w:pPr>
        <w:pStyle w:val="BodyText"/>
        <w:spacing w:before="5"/>
        <w:rPr>
          <w:rFonts w:ascii="Calibri"/>
          <w:sz w:val="18"/>
        </w:rPr>
      </w:pPr>
    </w:p>
    <w:p>
      <w:pPr>
        <w:spacing w:line="242" w:lineRule="auto" w:before="0"/>
        <w:ind w:left="117" w:right="118" w:hanging="1"/>
        <w:jc w:val="left"/>
        <w:rPr>
          <w:sz w:val="21"/>
        </w:rPr>
      </w:pPr>
      <w:r>
        <w:rPr>
          <w:sz w:val="21"/>
        </w:rPr>
        <w:t>Например, совместное проживание женщины и мужчины в том случае, если их брачные отношения не оформлены законодательным образом, принято называть фактическим браков. Есть понятие и церковного брака, который образовался не в результате регистрации брака, а в результате венчания. И ни церковный брак, и ни фактический не порождает правовых отношений между  женщиной и мужчиной.</w:t>
      </w:r>
    </w:p>
    <w:p>
      <w:pPr>
        <w:pStyle w:val="BodyText"/>
        <w:spacing w:before="9"/>
        <w:rPr>
          <w:sz w:val="21"/>
        </w:rPr>
      </w:pPr>
    </w:p>
    <w:p>
      <w:pPr>
        <w:pStyle w:val="Heading8"/>
        <w:spacing w:line="201" w:lineRule="auto"/>
        <w:ind w:left="114" w:right="118"/>
        <w:rPr>
          <w:rFonts w:ascii="Calibri" w:hAnsi="Calibri"/>
        </w:rPr>
      </w:pPr>
      <w:r>
        <w:rPr>
          <w:rFonts w:ascii="Calibri" w:hAnsi="Calibri"/>
        </w:rPr>
        <w:t>А</w:t>
      </w:r>
      <w:r>
        <w:rPr>
          <w:rFonts w:ascii="Calibri" w:hAnsi="Calibri"/>
          <w:spacing w:val="-35"/>
        </w:rPr>
        <w:t> </w:t>
      </w:r>
      <w:r>
        <w:rPr>
          <w:rFonts w:ascii="Calibri" w:hAnsi="Calibri"/>
        </w:rPr>
        <w:t>правовые</w:t>
      </w:r>
      <w:r>
        <w:rPr>
          <w:rFonts w:ascii="Calibri" w:hAnsi="Calibri"/>
          <w:spacing w:val="-31"/>
        </w:rPr>
        <w:t> </w:t>
      </w:r>
      <w:r>
        <w:rPr>
          <w:rFonts w:ascii="Calibri" w:hAnsi="Calibri"/>
        </w:rPr>
        <w:t>отношения</w:t>
      </w:r>
      <w:r>
        <w:rPr>
          <w:rFonts w:ascii="Calibri" w:hAnsi="Calibri"/>
          <w:spacing w:val="-30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34"/>
        </w:rPr>
        <w:t> </w:t>
      </w:r>
      <w:r>
        <w:rPr>
          <w:rFonts w:ascii="Calibri" w:hAnsi="Calibri"/>
        </w:rPr>
        <w:t>семье</w:t>
      </w:r>
      <w:r>
        <w:rPr>
          <w:rFonts w:ascii="Calibri" w:hAnsi="Calibri"/>
          <w:spacing w:val="-32"/>
        </w:rPr>
        <w:t> </w:t>
      </w:r>
      <w:r>
        <w:rPr>
          <w:rFonts w:ascii="Calibri" w:hAnsi="Calibri"/>
        </w:rPr>
        <w:t>порождает</w:t>
      </w:r>
      <w:r>
        <w:rPr>
          <w:rFonts w:ascii="Calibri" w:hAnsi="Calibri"/>
          <w:spacing w:val="-26"/>
        </w:rPr>
        <w:t> </w:t>
      </w:r>
      <w:r>
        <w:rPr>
          <w:rFonts w:ascii="Calibri" w:hAnsi="Calibri"/>
        </w:rPr>
        <w:t>именно</w:t>
      </w:r>
      <w:r>
        <w:rPr>
          <w:rFonts w:ascii="Calibri" w:hAnsi="Calibri"/>
          <w:spacing w:val="-30"/>
        </w:rPr>
        <w:t> </w:t>
      </w:r>
      <w:r>
        <w:rPr>
          <w:rFonts w:ascii="Calibri" w:hAnsi="Calibri"/>
        </w:rPr>
        <w:t>зарегистрированный</w:t>
      </w:r>
      <w:r>
        <w:rPr>
          <w:rFonts w:ascii="Calibri" w:hAnsi="Calibri"/>
          <w:spacing w:val="-34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35"/>
        </w:rPr>
        <w:t> </w:t>
      </w:r>
      <w:r>
        <w:rPr>
          <w:rFonts w:ascii="Calibri" w:hAnsi="Calibri"/>
        </w:rPr>
        <w:t>ЗАГСе</w:t>
      </w:r>
      <w:r>
        <w:rPr>
          <w:rFonts w:ascii="Calibri" w:hAnsi="Calibri"/>
          <w:spacing w:val="-28"/>
        </w:rPr>
        <w:t> </w:t>
      </w:r>
      <w:r>
        <w:rPr>
          <w:rFonts w:ascii="Calibri" w:hAnsi="Calibri"/>
        </w:rPr>
        <w:t>брак.</w:t>
      </w:r>
      <w:r>
        <w:rPr>
          <w:rFonts w:ascii="Calibri" w:hAnsi="Calibri"/>
          <w:spacing w:val="-30"/>
        </w:rPr>
        <w:t> </w:t>
      </w:r>
      <w:r>
        <w:rPr>
          <w:rFonts w:ascii="Calibri" w:hAnsi="Calibri"/>
        </w:rPr>
        <w:t>ЗАГС </w:t>
      </w:r>
      <w:r>
        <w:rPr>
          <w:rFonts w:ascii="Calibri" w:hAnsi="Calibri"/>
          <w:w w:val="95"/>
        </w:rPr>
        <w:t>представляет государственный орган записи актов гражданского состояния, и помимо брака этот орган регистрирует  изменение имени, фамилии,  рождение ребенка и смерть</w:t>
      </w:r>
      <w:r>
        <w:rPr>
          <w:rFonts w:ascii="Calibri" w:hAnsi="Calibri"/>
          <w:spacing w:val="-6"/>
          <w:w w:val="95"/>
        </w:rPr>
        <w:t> </w:t>
      </w:r>
      <w:r>
        <w:rPr>
          <w:rFonts w:ascii="Calibri" w:hAnsi="Calibri"/>
          <w:w w:val="95"/>
        </w:rPr>
        <w:t>человека.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BodyText"/>
        <w:spacing w:line="208" w:lineRule="auto"/>
        <w:ind w:left="114" w:right="118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юридическом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смысле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семья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  <w:w w:val="70"/>
        </w:rPr>
        <w:t>—</w:t>
      </w:r>
      <w:r>
        <w:rPr>
          <w:rFonts w:ascii="Calibri" w:hAnsi="Calibri"/>
          <w:spacing w:val="-24"/>
          <w:w w:val="70"/>
        </w:rPr>
        <w:t> </w:t>
      </w:r>
      <w:r>
        <w:rPr>
          <w:rFonts w:ascii="Calibri" w:hAnsi="Calibri"/>
        </w:rPr>
        <w:t>это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объединение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совместно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проживающих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людей,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которые связанны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между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собой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определенными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права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обязанностями.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pStyle w:val="BodyText"/>
        <w:spacing w:line="204" w:lineRule="auto"/>
        <w:ind w:left="114" w:right="393" w:firstLine="3"/>
        <w:rPr>
          <w:rFonts w:ascii="Calibri" w:hAnsi="Calibri"/>
        </w:rPr>
      </w:pPr>
      <w:r>
        <w:rPr>
          <w:rFonts w:ascii="Calibri" w:hAnsi="Calibri"/>
        </w:rPr>
        <w:t>Объектами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семейных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правоотношений</w:t>
      </w:r>
      <w:r>
        <w:rPr>
          <w:rFonts w:ascii="Calibri" w:hAnsi="Calibri"/>
          <w:spacing w:val="-26"/>
        </w:rPr>
        <w:t> </w:t>
      </w:r>
      <w:r>
        <w:rPr>
          <w:rFonts w:ascii="Calibri" w:hAnsi="Calibri"/>
        </w:rPr>
        <w:t>можно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назвать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действия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членов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семьи,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вызывающих определенные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правоотношения,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материальные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вещи,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им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принадлежат.</w:t>
      </w:r>
    </w:p>
    <w:p>
      <w:pPr>
        <w:pStyle w:val="Heading5"/>
        <w:spacing w:before="185"/>
        <w:ind w:left="3239" w:right="3210"/>
        <w:rPr>
          <w:rFonts w:ascii="Calibri" w:hAnsi="Calibri"/>
        </w:rPr>
      </w:pPr>
      <w:r>
        <w:rPr>
          <w:rFonts w:ascii="Calibri" w:hAnsi="Calibri"/>
        </w:rPr>
        <w:t>Заключение </w:t>
      </w:r>
      <w:r>
        <w:rPr>
          <w:rFonts w:ascii="Calibri" w:hAnsi="Calibri"/>
          <w:spacing w:val="50"/>
        </w:rPr>
        <w:t> </w:t>
      </w:r>
      <w:r>
        <w:rPr>
          <w:rFonts w:ascii="Calibri" w:hAnsi="Calibri"/>
        </w:rPr>
        <w:t>брака</w:t>
      </w:r>
    </w:p>
    <w:p>
      <w:pPr>
        <w:pStyle w:val="BodyText"/>
        <w:spacing w:line="208" w:lineRule="auto" w:before="118"/>
        <w:ind w:left="113" w:right="794" w:firstLine="1"/>
        <w:rPr>
          <w:rFonts w:ascii="Calibri" w:hAnsi="Calibri"/>
        </w:rPr>
      </w:pPr>
      <w:r>
        <w:rPr>
          <w:rFonts w:ascii="Calibri" w:hAnsi="Calibri"/>
        </w:rPr>
        <w:t>Под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браком</w:t>
      </w:r>
      <w:r>
        <w:rPr>
          <w:rFonts w:ascii="Calibri" w:hAnsi="Calibri"/>
          <w:spacing w:val="-27"/>
        </w:rPr>
        <w:t> </w:t>
      </w:r>
      <w:r>
        <w:rPr>
          <w:rFonts w:ascii="Calibri" w:hAnsi="Calibri"/>
        </w:rPr>
        <w:t>принято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понимать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равноправный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8"/>
        </w:rPr>
        <w:t> </w:t>
      </w:r>
      <w:r>
        <w:rPr>
          <w:rFonts w:ascii="Calibri" w:hAnsi="Calibri"/>
        </w:rPr>
        <w:t>добровольный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союз,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который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заключают между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собой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мужчина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женщина.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Подобный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союз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порождать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личные</w:t>
      </w:r>
    </w:p>
    <w:p>
      <w:pPr>
        <w:pStyle w:val="BodyText"/>
        <w:spacing w:line="206" w:lineRule="auto" w:before="2"/>
        <w:ind w:left="116"/>
        <w:rPr>
          <w:rFonts w:ascii="Calibri" w:hAnsi="Calibri"/>
        </w:rPr>
      </w:pPr>
      <w:r>
        <w:rPr>
          <w:rFonts w:ascii="Calibri" w:hAnsi="Calibri"/>
        </w:rPr>
        <w:t>неимущественные и имущественные права и обязанности. Но для того, чтобы заключить брак, необходимо учитывать правила, которые установлены законом специально для проведения </w:t>
      </w:r>
      <w:r>
        <w:rPr>
          <w:rFonts w:ascii="Calibri" w:hAnsi="Calibri"/>
          <w:w w:val="95"/>
        </w:rPr>
        <w:t>этой процедуры.</w:t>
      </w:r>
    </w:p>
    <w:p>
      <w:pPr>
        <w:pStyle w:val="BodyText"/>
        <w:spacing w:before="8"/>
        <w:rPr>
          <w:rFonts w:ascii="Calibri"/>
          <w:sz w:val="18"/>
        </w:rPr>
      </w:pPr>
    </w:p>
    <w:p>
      <w:pPr>
        <w:pStyle w:val="BodyText"/>
        <w:spacing w:line="220" w:lineRule="auto"/>
        <w:ind w:left="114" w:right="184"/>
      </w:pPr>
      <w:r>
        <w:rPr/>
        <w:t>Брак заключается исключительно в присутствии обоих лиц и при высказывании добровольного</w:t>
      </w:r>
      <w:r>
        <w:rPr>
          <w:spacing w:val="-30"/>
        </w:rPr>
        <w:t> </w:t>
      </w:r>
      <w:r>
        <w:rPr/>
        <w:t>согласия</w:t>
      </w:r>
      <w:r>
        <w:rPr>
          <w:spacing w:val="-33"/>
        </w:rPr>
        <w:t> </w:t>
      </w:r>
      <w:r>
        <w:rPr/>
        <w:t>на</w:t>
      </w:r>
      <w:r>
        <w:rPr>
          <w:spacing w:val="-37"/>
        </w:rPr>
        <w:t> </w:t>
      </w:r>
      <w:r>
        <w:rPr/>
        <w:t>заключение</w:t>
      </w:r>
      <w:r>
        <w:rPr>
          <w:spacing w:val="-31"/>
        </w:rPr>
        <w:t> </w:t>
      </w:r>
      <w:r>
        <w:rPr/>
        <w:t>брака.</w:t>
      </w:r>
      <w:r>
        <w:rPr>
          <w:spacing w:val="-34"/>
        </w:rPr>
        <w:t> </w:t>
      </w:r>
      <w:r>
        <w:rPr/>
        <w:t>Есть</w:t>
      </w:r>
      <w:r>
        <w:rPr>
          <w:spacing w:val="-37"/>
        </w:rPr>
        <w:t> </w:t>
      </w:r>
      <w:r>
        <w:rPr/>
        <w:t>условия</w:t>
      </w:r>
      <w:r>
        <w:rPr>
          <w:spacing w:val="-35"/>
        </w:rPr>
        <w:t> </w:t>
      </w:r>
      <w:r>
        <w:rPr/>
        <w:t>и</w:t>
      </w:r>
      <w:r>
        <w:rPr>
          <w:spacing w:val="-40"/>
        </w:rPr>
        <w:t> </w:t>
      </w:r>
      <w:r>
        <w:rPr/>
        <w:t>по</w:t>
      </w:r>
      <w:r>
        <w:rPr>
          <w:spacing w:val="-38"/>
        </w:rPr>
        <w:t> </w:t>
      </w:r>
      <w:r>
        <w:rPr/>
        <w:t>возрасту</w:t>
      </w:r>
      <w:r>
        <w:rPr>
          <w:spacing w:val="-29"/>
        </w:rPr>
        <w:t> </w:t>
      </w:r>
      <w:r>
        <w:rPr>
          <w:w w:val="65"/>
        </w:rPr>
        <w:t>—</w:t>
      </w:r>
      <w:r>
        <w:rPr>
          <w:spacing w:val="-35"/>
          <w:w w:val="65"/>
        </w:rPr>
        <w:t> </w:t>
      </w:r>
      <w:r>
        <w:rPr/>
        <w:t>брачным возрастом считается 18 лет, но из этого правила есть исключения </w:t>
      </w:r>
      <w:r>
        <w:rPr>
          <w:w w:val="65"/>
        </w:rPr>
        <w:t>— </w:t>
      </w:r>
      <w:r>
        <w:rPr/>
        <w:t>органы местного </w:t>
      </w:r>
      <w:r>
        <w:rPr>
          <w:w w:val="95"/>
        </w:rPr>
        <w:t>самоуправления</w:t>
      </w:r>
      <w:r>
        <w:rPr>
          <w:spacing w:val="-43"/>
          <w:w w:val="95"/>
        </w:rPr>
        <w:t> </w:t>
      </w:r>
      <w:r>
        <w:rPr>
          <w:w w:val="95"/>
        </w:rPr>
        <w:t>могут</w:t>
      </w:r>
      <w:r>
        <w:rPr>
          <w:spacing w:val="-32"/>
          <w:w w:val="95"/>
        </w:rPr>
        <w:t> </w:t>
      </w:r>
      <w:r>
        <w:rPr>
          <w:w w:val="95"/>
        </w:rPr>
        <w:t>выдать</w:t>
      </w:r>
      <w:r>
        <w:rPr>
          <w:spacing w:val="-35"/>
          <w:w w:val="95"/>
        </w:rPr>
        <w:t> </w:t>
      </w:r>
      <w:r>
        <w:rPr>
          <w:w w:val="95"/>
        </w:rPr>
        <w:t>разрешение</w:t>
      </w:r>
      <w:r>
        <w:rPr>
          <w:spacing w:val="-33"/>
          <w:w w:val="95"/>
        </w:rPr>
        <w:t> </w:t>
      </w:r>
      <w:r>
        <w:rPr>
          <w:w w:val="95"/>
        </w:rPr>
        <w:t>на</w:t>
      </w:r>
      <w:r>
        <w:rPr>
          <w:spacing w:val="-35"/>
          <w:w w:val="95"/>
        </w:rPr>
        <w:t> </w:t>
      </w:r>
      <w:r>
        <w:rPr>
          <w:w w:val="95"/>
        </w:rPr>
        <w:t>брак</w:t>
      </w:r>
      <w:r>
        <w:rPr>
          <w:spacing w:val="-31"/>
          <w:w w:val="95"/>
        </w:rPr>
        <w:t> </w:t>
      </w:r>
      <w:r>
        <w:rPr>
          <w:w w:val="95"/>
        </w:rPr>
        <w:t>тем,</w:t>
      </w:r>
      <w:r>
        <w:rPr>
          <w:spacing w:val="-33"/>
          <w:w w:val="95"/>
        </w:rPr>
        <w:t> </w:t>
      </w:r>
      <w:r>
        <w:rPr>
          <w:w w:val="95"/>
        </w:rPr>
        <w:t>кто</w:t>
      </w:r>
      <w:r>
        <w:rPr>
          <w:spacing w:val="-35"/>
          <w:w w:val="95"/>
        </w:rPr>
        <w:t> </w:t>
      </w:r>
      <w:r>
        <w:rPr>
          <w:w w:val="95"/>
        </w:rPr>
        <w:t>еще</w:t>
      </w:r>
      <w:r>
        <w:rPr>
          <w:spacing w:val="-37"/>
          <w:w w:val="95"/>
        </w:rPr>
        <w:t> </w:t>
      </w:r>
      <w:r>
        <w:rPr>
          <w:w w:val="95"/>
        </w:rPr>
        <w:t>не</w:t>
      </w:r>
      <w:r>
        <w:rPr>
          <w:spacing w:val="-35"/>
          <w:w w:val="95"/>
        </w:rPr>
        <w:t> </w:t>
      </w:r>
      <w:r>
        <w:rPr>
          <w:w w:val="95"/>
        </w:rPr>
        <w:t>достиг</w:t>
      </w:r>
      <w:r>
        <w:rPr>
          <w:spacing w:val="-30"/>
          <w:w w:val="95"/>
        </w:rPr>
        <w:t> </w:t>
      </w:r>
      <w:r>
        <w:rPr>
          <w:w w:val="95"/>
        </w:rPr>
        <w:t>брачного</w:t>
      </w:r>
      <w:r>
        <w:rPr>
          <w:spacing w:val="-30"/>
          <w:w w:val="95"/>
        </w:rPr>
        <w:t> </w:t>
      </w:r>
      <w:r>
        <w:rPr>
          <w:w w:val="95"/>
        </w:rPr>
        <w:t>возраста. </w:t>
      </w:r>
      <w:r>
        <w:rPr>
          <w:w w:val="90"/>
        </w:rPr>
        <w:t>Но для этого должна быть уважительная</w:t>
      </w:r>
      <w:r>
        <w:rPr>
          <w:spacing w:val="28"/>
          <w:w w:val="90"/>
        </w:rPr>
        <w:t> </w:t>
      </w:r>
      <w:r>
        <w:rPr>
          <w:w w:val="90"/>
        </w:rPr>
        <w:t>причина.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08" w:lineRule="auto"/>
        <w:ind w:left="114" w:right="355"/>
        <w:rPr>
          <w:rFonts w:ascii="Calibri" w:hAnsi="Calibri"/>
        </w:rPr>
      </w:pPr>
      <w:r>
        <w:rPr>
          <w:rFonts w:ascii="Calibri" w:hAnsi="Calibri"/>
        </w:rPr>
        <w:t>Регистрацию брака осуществляют через некоторое время ( чаще всего </w:t>
      </w:r>
      <w:r>
        <w:rPr>
          <w:rFonts w:ascii="Calibri" w:hAnsi="Calibri"/>
          <w:w w:val="70"/>
        </w:rPr>
        <w:t>— </w:t>
      </w:r>
      <w:r>
        <w:rPr>
          <w:rFonts w:ascii="Calibri" w:hAnsi="Calibri"/>
        </w:rPr>
        <w:t>через месяц) после того, как невестой и женихом было подано заявление в ЗАГС. После регистрации брака супругам выдается свидетельство о браке, а в книге актов гражданского состояния делают соответствующую запись.</w:t>
      </w:r>
    </w:p>
    <w:p>
      <w:pPr>
        <w:pStyle w:val="BodyText"/>
        <w:spacing w:before="3"/>
        <w:rPr>
          <w:rFonts w:ascii="Calibri"/>
          <w:sz w:val="19"/>
        </w:rPr>
      </w:pPr>
    </w:p>
    <w:p>
      <w:pPr>
        <w:pStyle w:val="BodyText"/>
        <w:spacing w:line="208" w:lineRule="auto"/>
        <w:ind w:left="115" w:right="351" w:hanging="2"/>
        <w:rPr>
          <w:rFonts w:ascii="Calibri" w:hAnsi="Calibri"/>
        </w:rPr>
      </w:pPr>
      <w:r>
        <w:rPr>
          <w:rFonts w:ascii="Calibri" w:hAnsi="Calibri"/>
        </w:rPr>
        <w:t>Есть обстоятельства, которые не позволяют лицам вступить в законный брак. Брак невозможен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между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6лизкими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родственниками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между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матерью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сыном,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братом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сестрой, </w:t>
      </w:r>
      <w:r>
        <w:rPr>
          <w:rFonts w:ascii="Calibri" w:hAnsi="Calibri"/>
          <w:w w:val="95"/>
        </w:rPr>
        <w:t>усыновителем  и</w:t>
      </w:r>
      <w:r>
        <w:rPr>
          <w:rFonts w:ascii="Calibri" w:hAnsi="Calibri"/>
          <w:spacing w:val="43"/>
          <w:w w:val="95"/>
        </w:rPr>
        <w:t> </w:t>
      </w:r>
      <w:r>
        <w:rPr>
          <w:rFonts w:ascii="Calibri" w:hAnsi="Calibri"/>
          <w:w w:val="95"/>
        </w:rPr>
        <w:t>усыновленным.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pStyle w:val="BodyText"/>
        <w:spacing w:line="204" w:lineRule="auto"/>
        <w:ind w:left="114" w:right="844"/>
        <w:rPr>
          <w:rFonts w:ascii="Calibri" w:hAnsi="Calibri"/>
        </w:rPr>
      </w:pPr>
      <w:r>
        <w:rPr>
          <w:rFonts w:ascii="Calibri" w:hAnsi="Calibri"/>
        </w:rPr>
        <w:t>Препятствием является и факт того, что одно из лиц уже находится в законном браке. Невозможно заключить брак с лицом, которое было признано судом недееспособных.</w:t>
      </w:r>
    </w:p>
    <w:p>
      <w:pPr>
        <w:spacing w:after="0" w:line="204" w:lineRule="auto"/>
        <w:rPr>
          <w:rFonts w:ascii="Calibri" w:hAnsi="Calibri"/>
        </w:rPr>
        <w:sectPr>
          <w:pgSz w:w="11900" w:h="16840"/>
          <w:pgMar w:top="1060" w:bottom="280" w:left="1580" w:right="760"/>
        </w:sectPr>
      </w:pPr>
    </w:p>
    <w:p>
      <w:pPr>
        <w:spacing w:before="71"/>
        <w:ind w:left="3228" w:right="0" w:firstLine="0"/>
        <w:jc w:val="left"/>
        <w:rPr>
          <w:sz w:val="33"/>
        </w:rPr>
      </w:pPr>
      <w:r>
        <w:rPr>
          <w:sz w:val="33"/>
        </w:rPr>
        <w:t>Расторжение  брака</w:t>
      </w:r>
    </w:p>
    <w:p>
      <w:pPr>
        <w:pStyle w:val="BodyText"/>
        <w:spacing w:line="208" w:lineRule="auto" w:before="145"/>
        <w:ind w:left="113" w:right="497" w:firstLine="5"/>
        <w:rPr>
          <w:rFonts w:ascii="Calibri" w:hAnsi="Calibri"/>
        </w:rPr>
      </w:pPr>
      <w:r>
        <w:rPr>
          <w:rFonts w:ascii="Calibri" w:hAnsi="Calibri"/>
        </w:rPr>
        <w:t>Эта процедура осуществляется в органе ЗАГСа или </w:t>
      </w:r>
      <w:r>
        <w:rPr>
          <w:rFonts w:ascii="Calibri" w:hAnsi="Calibri"/>
          <w:w w:val="70"/>
        </w:rPr>
        <w:t>— </w:t>
      </w:r>
      <w:r>
        <w:rPr>
          <w:rFonts w:ascii="Calibri" w:hAnsi="Calibri"/>
        </w:rPr>
        <w:t>в судебном порядке. Если у супругов отсутствуют несовершеннолетние дети, то браг можно расторгнуть в органах ЗАГСа. Это можно сделать по истечении месяца со дня подача соответствующего заявления.</w:t>
      </w:r>
    </w:p>
    <w:p>
      <w:pPr>
        <w:pStyle w:val="BodyText"/>
        <w:rPr>
          <w:rFonts w:ascii="Calibri"/>
          <w:sz w:val="18"/>
        </w:rPr>
      </w:pPr>
    </w:p>
    <w:p>
      <w:pPr>
        <w:spacing w:line="242" w:lineRule="auto" w:before="1"/>
        <w:ind w:left="115" w:right="54" w:firstLine="1"/>
        <w:jc w:val="left"/>
        <w:rPr>
          <w:sz w:val="21"/>
        </w:rPr>
      </w:pPr>
      <w:r>
        <w:rPr>
          <w:sz w:val="21"/>
        </w:rPr>
        <w:t>Расторжение брака возможно и в том случае, если один из супругов признан недееспособным, безвестно отсутствующим или был приговорен к лишению свободы (если срок превышает 3 года). В подобном случае расторжение брака возможно по заявлению одного из супругов, а факт наличия несовершеннолетних детей не имеет никакого значения.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19" w:right="444" w:hanging="2"/>
        <w:jc w:val="left"/>
        <w:rPr>
          <w:sz w:val="21"/>
        </w:rPr>
      </w:pPr>
      <w:r>
        <w:rPr>
          <w:sz w:val="21"/>
        </w:rPr>
        <w:t>В судебном порядке расторжение брака должно происходить, если у супругов есть общий несовершеннолетний ребенок и если один из супругов не согласен расторгнуть брак.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08" w:lineRule="auto"/>
        <w:ind w:left="120" w:firstLine="1"/>
        <w:rPr>
          <w:rFonts w:ascii="Calibri" w:hAnsi="Calibri"/>
        </w:rPr>
      </w:pPr>
      <w:r>
        <w:rPr>
          <w:rFonts w:ascii="Calibri" w:hAnsi="Calibri"/>
        </w:rPr>
        <w:t>Также законодательство запрещает мужчине расторгать брак, если это происходит во время беременности жены или в течении года после рождения ребенка. Таким образом, закон защищает материнство и детство.</w:t>
      </w:r>
    </w:p>
    <w:p>
      <w:pPr>
        <w:pStyle w:val="BodyText"/>
        <w:spacing w:before="5"/>
        <w:rPr>
          <w:rFonts w:ascii="Calibri"/>
          <w:sz w:val="18"/>
        </w:rPr>
      </w:pPr>
    </w:p>
    <w:p>
      <w:pPr>
        <w:spacing w:line="242" w:lineRule="auto" w:before="0"/>
        <w:ind w:left="119" w:right="54" w:hanging="2"/>
        <w:jc w:val="left"/>
        <w:rPr>
          <w:sz w:val="21"/>
        </w:rPr>
      </w:pPr>
      <w:r>
        <w:rPr>
          <w:sz w:val="21"/>
        </w:rPr>
        <w:t>Существует такая процедура, как примирение супругов </w:t>
      </w:r>
      <w:r>
        <w:rPr>
          <w:w w:val="65"/>
          <w:sz w:val="21"/>
        </w:rPr>
        <w:t>— </w:t>
      </w:r>
      <w:r>
        <w:rPr>
          <w:sz w:val="21"/>
        </w:rPr>
        <w:t>суд вправе призвать мужа и жену к примирению. По истечению 3-x месяцев, если примирения не произошло, суд принимает решение о расторжении брака. Об этом делают запись в книге актов гражданского состояния и выдают свидетельство о расторжении брака.</w:t>
      </w:r>
    </w:p>
    <w:sectPr>
      <w:pgSz w:w="11900" w:h="16840"/>
      <w:pgMar w:top="1040" w:bottom="280" w:left="15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270" w:hanging="140"/>
      </w:pPr>
      <w:rPr>
        <w:rFonts w:hint="default"/>
        <w:w w:val="88"/>
      </w:rPr>
    </w:lvl>
    <w:lvl w:ilvl="1">
      <w:start w:val="0"/>
      <w:numFmt w:val="bullet"/>
      <w:lvlText w:val="•"/>
      <w:lvlJc w:val="left"/>
      <w:pPr>
        <w:ind w:left="1204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8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2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6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8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2" w:hanging="1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7" w:hanging="267"/>
        <w:jc w:val="left"/>
      </w:pPr>
      <w:rPr>
        <w:rFonts w:hint="default" w:ascii="Calibri" w:hAnsi="Calibri" w:eastAsia="Calibri" w:cs="Calibri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1060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0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0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0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0" w:hanging="26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89" w:hanging="271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276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4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03" w:hanging="168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04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8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6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8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16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" w:hanging="271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04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6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2" w:hanging="2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7" w:hanging="142"/>
      </w:pPr>
      <w:rPr>
        <w:rFonts w:hint="default"/>
        <w:w w:val="77"/>
      </w:rPr>
    </w:lvl>
    <w:lvl w:ilvl="1">
      <w:start w:val="0"/>
      <w:numFmt w:val="bullet"/>
      <w:lvlText w:val="•"/>
      <w:lvlJc w:val="left"/>
      <w:pPr>
        <w:ind w:left="1054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8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6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0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2" w:hanging="14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5" w:hanging="142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06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8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142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3"/>
      <w:ind w:left="459" w:right="421"/>
      <w:jc w:val="center"/>
      <w:outlineLvl w:val="1"/>
    </w:pPr>
    <w:rPr>
      <w:rFonts w:ascii="Times New Roman" w:hAnsi="Times New Roman" w:eastAsia="Times New Roman" w:cs="Times New Roman"/>
      <w:sz w:val="50"/>
      <w:szCs w:val="50"/>
    </w:rPr>
  </w:style>
  <w:style w:styleId="Heading2" w:type="paragraph">
    <w:name w:val="Heading 2"/>
    <w:basedOn w:val="Normal"/>
    <w:uiPriority w:val="1"/>
    <w:qFormat/>
    <w:pPr>
      <w:spacing w:before="52"/>
      <w:ind w:left="459" w:right="439"/>
      <w:jc w:val="center"/>
      <w:outlineLvl w:val="2"/>
    </w:pPr>
    <w:rPr>
      <w:rFonts w:ascii="Times New Roman" w:hAnsi="Times New Roman" w:eastAsia="Times New Roman" w:cs="Times New Roman"/>
      <w:sz w:val="49"/>
      <w:szCs w:val="49"/>
    </w:rPr>
  </w:style>
  <w:style w:styleId="Heading3" w:type="paragraph">
    <w:name w:val="Heading 3"/>
    <w:basedOn w:val="Normal"/>
    <w:uiPriority w:val="1"/>
    <w:qFormat/>
    <w:pPr>
      <w:ind w:left="831" w:right="404"/>
      <w:jc w:val="center"/>
      <w:outlineLvl w:val="3"/>
    </w:pPr>
    <w:rPr>
      <w:rFonts w:ascii="Calibri" w:hAnsi="Calibri" w:eastAsia="Calibri" w:cs="Calibri"/>
      <w:sz w:val="41"/>
      <w:szCs w:val="41"/>
    </w:rPr>
  </w:style>
  <w:style w:styleId="Heading4" w:type="paragraph">
    <w:name w:val="Heading 4"/>
    <w:basedOn w:val="Normal"/>
    <w:uiPriority w:val="1"/>
    <w:qFormat/>
    <w:pPr>
      <w:ind w:left="459" w:right="419"/>
      <w:jc w:val="center"/>
      <w:outlineLvl w:val="4"/>
    </w:pPr>
    <w:rPr>
      <w:rFonts w:ascii="Arial" w:hAnsi="Arial" w:eastAsia="Arial" w:cs="Arial"/>
      <w:sz w:val="37"/>
      <w:szCs w:val="37"/>
    </w:rPr>
  </w:style>
  <w:style w:styleId="Heading5" w:type="paragraph">
    <w:name w:val="Heading 5"/>
    <w:basedOn w:val="Normal"/>
    <w:uiPriority w:val="1"/>
    <w:qFormat/>
    <w:pPr>
      <w:ind w:left="459"/>
      <w:jc w:val="center"/>
      <w:outlineLvl w:val="5"/>
    </w:pPr>
    <w:rPr>
      <w:rFonts w:ascii="Arial" w:hAnsi="Arial" w:eastAsia="Arial" w:cs="Arial"/>
      <w:sz w:val="36"/>
      <w:szCs w:val="36"/>
    </w:rPr>
  </w:style>
  <w:style w:styleId="Heading6" w:type="paragraph">
    <w:name w:val="Heading 6"/>
    <w:basedOn w:val="Normal"/>
    <w:uiPriority w:val="1"/>
    <w:qFormat/>
    <w:pPr>
      <w:ind w:left="114" w:right="102" w:hanging="6"/>
      <w:outlineLvl w:val="6"/>
    </w:pPr>
    <w:rPr>
      <w:rFonts w:ascii="Calibri" w:hAnsi="Calibri" w:eastAsia="Calibri" w:cs="Calibri"/>
      <w:sz w:val="26"/>
      <w:szCs w:val="26"/>
    </w:rPr>
  </w:style>
  <w:style w:styleId="Heading7" w:type="paragraph">
    <w:name w:val="Heading 7"/>
    <w:basedOn w:val="Normal"/>
    <w:uiPriority w:val="1"/>
    <w:qFormat/>
    <w:pPr>
      <w:ind w:left="115" w:hanging="3"/>
      <w:outlineLvl w:val="7"/>
    </w:pPr>
    <w:rPr>
      <w:rFonts w:ascii="Calibri" w:hAnsi="Calibri" w:eastAsia="Calibri" w:cs="Calibri"/>
      <w:sz w:val="25"/>
      <w:szCs w:val="25"/>
    </w:rPr>
  </w:style>
  <w:style w:styleId="Heading8" w:type="paragraph">
    <w:name w:val="Heading 8"/>
    <w:basedOn w:val="Normal"/>
    <w:uiPriority w:val="1"/>
    <w:qFormat/>
    <w:pPr>
      <w:ind w:left="118" w:right="102"/>
      <w:outlineLvl w:val="8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70" w:hanging="14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2018-02-25T10:44:43Z</dcterms:created>
  <dcterms:modified xsi:type="dcterms:W3CDTF">2018-02-25T10:44:43Z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Adobe Acrobat Pro 11.0.14</vt:lpwstr>
  </property>
  <property fmtid="{D5CDD505-2E9C-101B-9397-08002B2CF9AE}" pid="4" name="LastSaved">
    <vt:filetime>2018-02-25T00:00:00Z</vt:filetime>
  </property>
</Properties>
</file>