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3299" w:right="3298" w:firstLine="0"/>
        <w:jc w:val="center"/>
        <w:rPr>
          <w:rFonts w:ascii="Arial Black"/>
          <w:sz w:val="34"/>
        </w:rPr>
      </w:pPr>
      <w:r>
        <w:rPr>
          <w:rFonts w:ascii="Arial Black"/>
          <w:w w:val="85"/>
          <w:sz w:val="34"/>
        </w:rPr>
        <w:t>OTBETai. rnABA I</w:t>
      </w:r>
    </w:p>
    <w:p>
      <w:pPr>
        <w:pStyle w:val="BodyText"/>
        <w:spacing w:before="209"/>
        <w:ind w:left="3299" w:right="3312"/>
        <w:jc w:val="center"/>
      </w:pPr>
      <w:r>
        <w:rPr>
          <w:w w:val="85"/>
        </w:rPr>
        <w:t>TpeHnpoBo«Hae  paboTa 1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87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644"/>
        <w:gridCol w:w="696"/>
        <w:gridCol w:w="696"/>
        <w:gridCol w:w="696"/>
        <w:gridCol w:w="696"/>
        <w:gridCol w:w="701"/>
        <w:gridCol w:w="687"/>
        <w:gridCol w:w="701"/>
        <w:gridCol w:w="692"/>
        <w:gridCol w:w="696"/>
        <w:gridCol w:w="720"/>
      </w:tblGrid>
      <w:tr>
        <w:trPr>
          <w:trHeight w:val="240" w:hRule="atLeast"/>
        </w:trPr>
        <w:tc>
          <w:tcPr>
            <w:tcW w:w="658" w:type="dxa"/>
            <w:tcBorders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253"/>
              <w:jc w:val="left"/>
              <w:rPr>
                <w:b w:val="0"/>
                <w:sz w:val="22"/>
              </w:rPr>
            </w:pPr>
            <w:r>
              <w:rPr>
                <w:b w:val="0"/>
                <w:w w:val="82"/>
                <w:sz w:val="22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43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right="246"/>
              <w:jc w:val="right"/>
              <w:rPr>
                <w:b w:val="0"/>
                <w:sz w:val="22"/>
              </w:rPr>
            </w:pPr>
            <w:r>
              <w:rPr>
                <w:b w:val="0"/>
                <w:w w:val="94"/>
                <w:sz w:val="22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51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w w:val="97"/>
                <w:sz w:val="22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44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46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59"/>
              <w:rPr>
                <w:b w:val="0"/>
                <w:sz w:val="22"/>
              </w:rPr>
            </w:pPr>
            <w:r>
              <w:rPr>
                <w:b w:val="0"/>
                <w:w w:val="103"/>
                <w:sz w:val="22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65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84" w:right="3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right="183"/>
              <w:jc w:val="right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.11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210" w:right="18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"/>
              <w:rPr>
                <w:b w:val="0"/>
                <w:sz w:val="22"/>
              </w:rPr>
            </w:pPr>
            <w:r>
              <w:rPr>
                <w:b w:val="0"/>
                <w:w w:val="91"/>
                <w:sz w:val="22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55"/>
              <w:jc w:val="right"/>
              <w:rPr>
                <w:b w:val="0"/>
                <w:sz w:val="22"/>
              </w:rPr>
            </w:pPr>
            <w:r>
              <w:rPr>
                <w:b w:val="0"/>
                <w:w w:val="86"/>
                <w:sz w:val="22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9" w:right="6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0,25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5" w:right="158"/>
              <w:rPr>
                <w:b w:val="0"/>
                <w:sz w:val="22"/>
              </w:rPr>
            </w:pPr>
            <w:r>
              <w:rPr>
                <w:b w:val="0"/>
                <w:w w:val="75"/>
                <w:sz w:val="22"/>
              </w:rPr>
              <w:t>—7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9" w:right="5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rPr>
                <w:b w:val="0"/>
                <w:sz w:val="22"/>
              </w:rPr>
            </w:pPr>
            <w:r>
              <w:rPr>
                <w:b w:val="0"/>
                <w:w w:val="86"/>
                <w:sz w:val="22"/>
              </w:rPr>
              <w:t>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1" w:right="156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0" w:right="157"/>
              <w:rPr>
                <w:b w:val="0"/>
                <w:sz w:val="22"/>
              </w:rPr>
            </w:pPr>
            <w:r>
              <w:rPr>
                <w:b w:val="0"/>
                <w:w w:val="75"/>
                <w:sz w:val="22"/>
              </w:rPr>
              <w:t>—4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4" w:right="33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4000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2"/>
              <w:jc w:val="right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1"/>
              <w:rPr>
                <w:b w:val="0"/>
                <w:sz w:val="22"/>
              </w:rPr>
            </w:pPr>
            <w:r>
              <w:rPr>
                <w:b w:val="0"/>
                <w:w w:val="87"/>
                <w:sz w:val="22"/>
              </w:rPr>
              <w:t>5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8991"/>
      </w:tblGrid>
      <w:tr>
        <w:trPr>
          <w:trHeight w:val="460" w:hRule="atLeast"/>
        </w:trPr>
        <w:tc>
          <w:tcPr>
            <w:tcW w:w="821" w:type="dxa"/>
          </w:tcPr>
          <w:p>
            <w:pPr>
              <w:pStyle w:val="TableParagraph"/>
              <w:spacing w:line="240" w:lineRule="auto" w:before="70"/>
              <w:ind w:right="260"/>
              <w:jc w:val="right"/>
              <w:rPr>
                <w:b w:val="0"/>
                <w:sz w:val="24"/>
              </w:rPr>
            </w:pPr>
            <w:r>
              <w:rPr>
                <w:b w:val="0"/>
                <w:w w:val="85"/>
                <w:sz w:val="24"/>
              </w:rPr>
              <w:t>13</w:t>
            </w:r>
          </w:p>
        </w:tc>
        <w:tc>
          <w:tcPr>
            <w:tcW w:w="8991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tabs>
                <w:tab w:pos="1611" w:val="left" w:leader="none"/>
                <w:tab w:pos="2792" w:val="left" w:leader="none"/>
              </w:tabs>
              <w:spacing w:line="408" w:lineRule="exact" w:before="70"/>
              <w:ind w:left="11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a)</w:t>
            </w:r>
            <w:r>
              <w:rPr>
                <w:b w:val="0"/>
                <w:spacing w:val="-34"/>
                <w:sz w:val="24"/>
              </w:rPr>
              <w:t> </w:t>
            </w:r>
            <w:r>
              <w:rPr>
                <w:b w:val="0"/>
                <w:w w:val="85"/>
                <w:sz w:val="24"/>
              </w:rPr>
              <w:t>2</w:t>
            </w:r>
            <w:r>
              <w:rPr>
                <w:b w:val="0"/>
                <w:spacing w:val="15"/>
                <w:w w:val="85"/>
                <w:sz w:val="24"/>
              </w:rPr>
              <w:t> </w:t>
            </w:r>
            <w:r>
              <w:rPr>
                <w:b w:val="0"/>
                <w:sz w:val="24"/>
              </w:rPr>
              <w:t>+</w:t>
            </w:r>
            <w:r>
              <w:rPr>
                <w:b w:val="0"/>
                <w:spacing w:val="-41"/>
                <w:sz w:val="24"/>
              </w:rPr>
              <w:t> </w:t>
            </w:r>
            <w:r>
              <w:rPr>
                <w:rFonts w:ascii="Book Antiqua"/>
                <w:i/>
                <w:sz w:val="24"/>
              </w:rPr>
              <w:t>rn</w:t>
            </w:r>
            <w:r>
              <w:rPr>
                <w:rFonts w:ascii="Book Antiqua"/>
                <w:i/>
                <w:spacing w:val="-10"/>
                <w:sz w:val="24"/>
              </w:rPr>
              <w:t> </w:t>
            </w:r>
            <w:r>
              <w:rPr>
                <w:rFonts w:ascii="Book Antiqua"/>
                <w:i/>
                <w:sz w:val="24"/>
              </w:rPr>
              <w:t>,</w:t>
            </w:r>
            <w:r>
              <w:rPr>
                <w:rFonts w:ascii="Book Antiqua"/>
                <w:i/>
                <w:spacing w:val="12"/>
                <w:sz w:val="24"/>
              </w:rPr>
              <w:t> </w:t>
            </w:r>
            <w:r>
              <w:rPr>
                <w:rFonts w:ascii="Book Antiqua"/>
                <w:i/>
                <w:spacing w:val="-32"/>
                <w:sz w:val="24"/>
              </w:rPr>
              <w:t>ne</w:t>
              <w:tab/>
            </w:r>
            <w:r>
              <w:rPr>
                <w:rFonts w:ascii="Book Antiqua"/>
                <w:i/>
                <w:sz w:val="24"/>
              </w:rPr>
              <w:t>d ,</w:t>
            </w:r>
            <w:r>
              <w:rPr>
                <w:rFonts w:ascii="Book Antiqua"/>
                <w:i/>
                <w:spacing w:val="8"/>
                <w:sz w:val="24"/>
              </w:rPr>
              <w:t> </w:t>
            </w:r>
            <w:r>
              <w:rPr>
                <w:b w:val="0"/>
                <w:sz w:val="24"/>
              </w:rPr>
              <w:t>6)</w:t>
            </w:r>
            <w:r>
              <w:rPr>
                <w:b w:val="0"/>
                <w:spacing w:val="10"/>
                <w:sz w:val="24"/>
              </w:rPr>
              <w:t> </w:t>
            </w:r>
            <w:r>
              <w:rPr>
                <w:b w:val="0"/>
                <w:w w:val="85"/>
                <w:sz w:val="24"/>
              </w:rPr>
              <w:t>2</w:t>
              <w:tab/>
            </w:r>
            <w:r>
              <w:rPr>
                <w:b w:val="0"/>
                <w:position w:val="-12"/>
                <w:sz w:val="24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821" w:type="dxa"/>
          </w:tcPr>
          <w:p>
            <w:pPr>
              <w:pStyle w:val="TableParagraph"/>
              <w:spacing w:line="206" w:lineRule="exact"/>
              <w:ind w:right="271"/>
              <w:jc w:val="right"/>
              <w:rPr>
                <w:rFonts w:ascii="Arial Black"/>
                <w:sz w:val="23"/>
              </w:rPr>
            </w:pPr>
            <w:r>
              <w:rPr>
                <w:rFonts w:ascii="Arial Black"/>
                <w:w w:val="75"/>
                <w:sz w:val="23"/>
              </w:rPr>
              <w:t>14</w:t>
            </w:r>
          </w:p>
        </w:tc>
        <w:tc>
          <w:tcPr>
            <w:tcW w:w="8991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06" w:lineRule="exact"/>
              <w:ind w:left="111"/>
              <w:jc w:val="left"/>
              <w:rPr>
                <w:rFonts w:ascii="Arial Black"/>
                <w:sz w:val="23"/>
              </w:rPr>
            </w:pPr>
            <w:r>
              <w:rPr>
                <w:rFonts w:ascii="Arial Black"/>
                <w:w w:val="80"/>
                <w:sz w:val="23"/>
              </w:rPr>
              <w:t>6) 36</w:t>
            </w:r>
          </w:p>
        </w:tc>
      </w:tr>
      <w:tr>
        <w:trPr>
          <w:trHeight w:val="260" w:hRule="atLeast"/>
        </w:trPr>
        <w:tc>
          <w:tcPr>
            <w:tcW w:w="821" w:type="dxa"/>
          </w:tcPr>
          <w:p>
            <w:pPr>
              <w:pStyle w:val="TableParagraph"/>
              <w:spacing w:line="216" w:lineRule="exact"/>
              <w:ind w:right="270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yg</w:t>
            </w:r>
          </w:p>
        </w:tc>
        <w:tc>
          <w:tcPr>
            <w:tcW w:w="8991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16" w:lineRule="exact"/>
              <w:ind w:left="223"/>
              <w:jc w:val="left"/>
              <w:rPr>
                <w:b w:val="0"/>
                <w:sz w:val="23"/>
              </w:rPr>
            </w:pPr>
            <w:r>
              <w:rPr>
                <w:b w:val="0"/>
                <w:w w:val="75"/>
                <w:sz w:val="23"/>
              </w:rPr>
              <w:t>—1; 0)</w:t>
            </w:r>
          </w:p>
        </w:tc>
      </w:tr>
      <w:tr>
        <w:trPr>
          <w:trHeight w:val="500" w:hRule="atLeast"/>
        </w:trPr>
        <w:tc>
          <w:tcPr>
            <w:tcW w:w="821" w:type="dxa"/>
          </w:tcPr>
          <w:p>
            <w:pPr>
              <w:pStyle w:val="TableParagraph"/>
              <w:spacing w:line="240" w:lineRule="auto" w:before="113"/>
              <w:ind w:right="262"/>
              <w:jc w:val="right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16</w:t>
            </w:r>
          </w:p>
        </w:tc>
        <w:tc>
          <w:tcPr>
            <w:tcW w:w="899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5" w:lineRule="exact"/>
              <w:ind w:left="157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68</w:t>
            </w:r>
          </w:p>
          <w:p>
            <w:pPr>
              <w:pStyle w:val="TableParagraph"/>
              <w:spacing w:line="259" w:lineRule="exact"/>
              <w:ind w:left="219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w w:val="98"/>
                <w:sz w:val="23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21" w:type="dxa"/>
          </w:tcPr>
          <w:p>
            <w:pPr>
              <w:pStyle w:val="TableParagraph"/>
              <w:spacing w:line="240" w:lineRule="auto" w:before="5"/>
              <w:ind w:right="257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5"/>
                <w:sz w:val="23"/>
              </w:rPr>
              <w:t>17</w:t>
            </w:r>
          </w:p>
        </w:tc>
        <w:tc>
          <w:tcPr>
            <w:tcW w:w="8991" w:type="dxa"/>
          </w:tcPr>
          <w:p>
            <w:pPr>
              <w:pStyle w:val="TableParagraph"/>
              <w:spacing w:line="240" w:lineRule="auto" w:before="5"/>
              <w:ind w:left="111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w w:val="106"/>
                <w:sz w:val="23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27" w:lineRule="exact"/>
              <w:ind w:right="249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108"/>
                <w:sz w:val="23"/>
              </w:rPr>
              <w:t>g</w:t>
            </w:r>
          </w:p>
        </w:tc>
        <w:tc>
          <w:tcPr>
            <w:tcW w:w="899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7" w:lineRule="exact"/>
              <w:ind w:left="141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1,5io 03: oi</w:t>
            </w:r>
            <w:r>
              <w:rPr>
                <w:rFonts w:ascii="Consolas"/>
                <w:spacing w:val="-62"/>
                <w:sz w:val="23"/>
              </w:rPr>
              <w:t> </w:t>
            </w:r>
            <w:r>
              <w:rPr>
                <w:rFonts w:ascii="Consolas"/>
                <w:sz w:val="23"/>
              </w:rPr>
              <w:t>6</w:t>
            </w:r>
          </w:p>
        </w:tc>
      </w:tr>
      <w:tr>
        <w:trPr>
          <w:trHeight w:val="200" w:hRule="atLeast"/>
        </w:trPr>
        <w:tc>
          <w:tcPr>
            <w:tcW w:w="821" w:type="dxa"/>
          </w:tcPr>
          <w:p>
            <w:pPr>
              <w:pStyle w:val="TableParagraph"/>
              <w:spacing w:line="197" w:lineRule="exact"/>
              <w:ind w:right="251"/>
              <w:jc w:val="righ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19</w:t>
            </w:r>
          </w:p>
        </w:tc>
        <w:tc>
          <w:tcPr>
            <w:tcW w:w="899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7" w:lineRule="exact"/>
              <w:ind w:left="116"/>
              <w:jc w:val="lef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a) 1, 2, 3; 6) men; B) 8</w:t>
            </w:r>
          </w:p>
        </w:tc>
      </w:tr>
    </w:tbl>
    <w:sectPr>
      <w:type w:val="continuous"/>
      <w:pgSz w:w="11630" w:h="16440"/>
      <w:pgMar w:top="1360" w:bottom="280" w:left="7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Book Antiqua">
    <w:altName w:val="Book Antiqu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 Black" w:hAnsi="Arial Black" w:eastAsia="Arial Black" w:cs="Arial Black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05" w:lineRule="exact"/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2018-02-25T11:41:32Z</dcterms:created>
  <dcterms:modified xsi:type="dcterms:W3CDTF">2018-02-25T11:41:32Z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