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5"/>
        <w:ind w:left="3362" w:right="3415"/>
        <w:jc w:val="center"/>
      </w:pPr>
      <w:r>
        <w:rPr>
          <w:w w:val="105"/>
        </w:rPr>
        <w:t>ОТВЕТЫ  К ВАРИАНТУ Në 7</w:t>
      </w:r>
    </w:p>
    <w:p>
      <w:pPr>
        <w:pStyle w:val="BodyText"/>
        <w:spacing w:before="303"/>
        <w:ind w:left="3373" w:right="3396"/>
        <w:jc w:val="center"/>
        <w:rPr>
          <w:rFonts w:ascii="Arial" w:hAnsi="Arial"/>
        </w:rPr>
      </w:pPr>
      <w:r>
        <w:rPr>
          <w:rFonts w:ascii="Arial" w:hAnsi="Arial"/>
          <w:w w:val="105"/>
        </w:rPr>
        <w:t>Часть 1</w:t>
      </w:r>
    </w:p>
    <w:p>
      <w:pPr>
        <w:pStyle w:val="BodyText"/>
        <w:spacing w:before="1"/>
        <w:rPr>
          <w:rFonts w:ascii="Arial"/>
          <w:sz w:val="16"/>
        </w:rPr>
      </w:pPr>
    </w:p>
    <w:tbl>
      <w:tblPr>
        <w:tblW w:w="0" w:type="auto"/>
        <w:jc w:val="left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1680"/>
        <w:gridCol w:w="1690"/>
        <w:gridCol w:w="1670"/>
        <w:gridCol w:w="1694"/>
        <w:gridCol w:w="1771"/>
      </w:tblGrid>
      <w:tr>
        <w:trPr>
          <w:trHeight w:val="380" w:hRule="atLeast"/>
        </w:trPr>
        <w:tc>
          <w:tcPr>
            <w:tcW w:w="1685" w:type="dxa"/>
          </w:tcPr>
          <w:p>
            <w:pPr>
              <w:pStyle w:val="TableParagraph"/>
              <w:spacing w:before="38"/>
              <w:ind w:left="228" w:right="188"/>
              <w:rPr>
                <w:sz w:val="23"/>
              </w:rPr>
            </w:pPr>
            <w:r>
              <w:rPr>
                <w:sz w:val="23"/>
              </w:rPr>
              <w:t>№  задания</w:t>
            </w:r>
          </w:p>
        </w:tc>
        <w:tc>
          <w:tcPr>
            <w:tcW w:w="1680" w:type="dxa"/>
          </w:tcPr>
          <w:p>
            <w:pPr>
              <w:pStyle w:val="TableParagraph"/>
              <w:spacing w:before="38"/>
              <w:ind w:left="30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.  Ответ</w:t>
            </w:r>
          </w:p>
        </w:tc>
        <w:tc>
          <w:tcPr>
            <w:tcW w:w="1690" w:type="dxa"/>
          </w:tcPr>
          <w:p>
            <w:pPr>
              <w:pStyle w:val="TableParagraph"/>
              <w:spacing w:before="38"/>
              <w:ind w:left="243" w:right="198"/>
              <w:rPr>
                <w:sz w:val="23"/>
              </w:rPr>
            </w:pPr>
            <w:r>
              <w:rPr>
                <w:sz w:val="23"/>
              </w:rPr>
              <w:t>№  задания</w:t>
            </w:r>
          </w:p>
        </w:tc>
        <w:tc>
          <w:tcPr>
            <w:tcW w:w="1670" w:type="dxa"/>
          </w:tcPr>
          <w:p>
            <w:pPr>
              <w:pStyle w:val="TableParagraph"/>
              <w:spacing w:before="38"/>
              <w:ind w:left="514" w:right="483"/>
              <w:rPr>
                <w:sz w:val="23"/>
              </w:rPr>
            </w:pPr>
            <w:r>
              <w:rPr>
                <w:sz w:val="23"/>
              </w:rPr>
              <w:t>Ответ</w:t>
            </w:r>
          </w:p>
        </w:tc>
        <w:tc>
          <w:tcPr>
            <w:tcW w:w="1694" w:type="dxa"/>
          </w:tcPr>
          <w:p>
            <w:pPr>
              <w:pStyle w:val="TableParagraph"/>
              <w:spacing w:before="38"/>
              <w:ind w:left="240" w:right="199"/>
              <w:rPr>
                <w:sz w:val="23"/>
              </w:rPr>
            </w:pPr>
            <w:r>
              <w:rPr>
                <w:sz w:val="23"/>
              </w:rPr>
              <w:t>Ы   задания</w:t>
            </w:r>
          </w:p>
        </w:tc>
        <w:tc>
          <w:tcPr>
            <w:tcW w:w="1771" w:type="dxa"/>
          </w:tcPr>
          <w:p>
            <w:pPr>
              <w:pStyle w:val="TableParagraph"/>
              <w:spacing w:before="64"/>
              <w:ind w:left="264" w:right="255"/>
              <w:rPr>
                <w:sz w:val="21"/>
              </w:rPr>
            </w:pPr>
            <w:r>
              <w:rPr>
                <w:w w:val="110"/>
                <w:sz w:val="21"/>
              </w:rPr>
              <w:t>Ответ</w:t>
            </w:r>
          </w:p>
        </w:tc>
      </w:tr>
      <w:tr>
        <w:trPr>
          <w:trHeight w:val="340" w:hRule="atLeast"/>
        </w:trPr>
        <w:tc>
          <w:tcPr>
            <w:tcW w:w="1685" w:type="dxa"/>
          </w:tcPr>
          <w:p>
            <w:pPr>
              <w:pStyle w:val="TableParagraph"/>
              <w:ind w:left="50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ind w:left="27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Австралия</w:t>
            </w:r>
          </w:p>
        </w:tc>
        <w:tc>
          <w:tcPr>
            <w:tcW w:w="1690" w:type="dxa"/>
          </w:tcPr>
          <w:p>
            <w:pPr>
              <w:pStyle w:val="TableParagraph"/>
              <w:ind w:left="243" w:right="185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670" w:type="dxa"/>
          </w:tcPr>
          <w:p>
            <w:pPr>
              <w:pStyle w:val="TableParagraph"/>
              <w:ind w:left="514" w:right="462"/>
              <w:rPr>
                <w:sz w:val="23"/>
              </w:rPr>
            </w:pPr>
            <w:r>
              <w:rPr>
                <w:sz w:val="23"/>
              </w:rPr>
              <w:t>123</w:t>
            </w:r>
          </w:p>
        </w:tc>
        <w:tc>
          <w:tcPr>
            <w:tcW w:w="1694" w:type="dxa"/>
          </w:tcPr>
          <w:p>
            <w:pPr>
              <w:pStyle w:val="TableParagraph"/>
              <w:ind w:left="240" w:right="182"/>
              <w:rPr>
                <w:sz w:val="23"/>
              </w:rPr>
            </w:pPr>
            <w:r>
              <w:rPr>
                <w:w w:val="105"/>
                <w:sz w:val="23"/>
              </w:rPr>
              <w:t>19</w:t>
            </w:r>
          </w:p>
        </w:tc>
        <w:tc>
          <w:tcPr>
            <w:tcW w:w="1771" w:type="dxa"/>
          </w:tcPr>
          <w:p>
            <w:pPr>
              <w:pStyle w:val="TableParagraph"/>
              <w:spacing w:before="22"/>
              <w:ind w:left="270" w:right="245"/>
              <w:rPr>
                <w:sz w:val="23"/>
              </w:rPr>
            </w:pPr>
            <w:r>
              <w:rPr>
                <w:sz w:val="23"/>
              </w:rPr>
              <w:t>136</w:t>
            </w:r>
          </w:p>
        </w:tc>
      </w:tr>
      <w:tr>
        <w:trPr>
          <w:trHeight w:val="360" w:hRule="atLeast"/>
        </w:trPr>
        <w:tc>
          <w:tcPr>
            <w:tcW w:w="168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5"/>
              <w:ind w:left="233" w:right="190"/>
              <w:rPr>
                <w:sz w:val="23"/>
              </w:rPr>
            </w:pPr>
            <w:r>
              <w:rPr>
                <w:w w:val="105"/>
                <w:sz w:val="23"/>
              </w:rPr>
              <w:t>312</w:t>
            </w:r>
          </w:p>
        </w:tc>
        <w:tc>
          <w:tcPr>
            <w:tcW w:w="1690" w:type="dxa"/>
          </w:tcPr>
          <w:p>
            <w:pPr>
              <w:pStyle w:val="TableParagraph"/>
              <w:spacing w:before="5"/>
              <w:ind w:left="243" w:right="192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670" w:type="dxa"/>
          </w:tcPr>
          <w:p>
            <w:pPr>
              <w:pStyle w:val="TableParagraph"/>
              <w:spacing w:before="5"/>
              <w:ind w:left="514" w:right="470"/>
              <w:rPr>
                <w:sz w:val="23"/>
              </w:rPr>
            </w:pPr>
            <w:r>
              <w:rPr>
                <w:sz w:val="23"/>
              </w:rPr>
              <w:t>124</w:t>
            </w:r>
          </w:p>
        </w:tc>
        <w:tc>
          <w:tcPr>
            <w:tcW w:w="1694" w:type="dxa"/>
          </w:tcPr>
          <w:p>
            <w:pPr>
              <w:pStyle w:val="TableParagraph"/>
              <w:spacing w:before="5"/>
              <w:ind w:left="240" w:right="184"/>
              <w:rPr>
                <w:sz w:val="23"/>
              </w:rPr>
            </w:pPr>
            <w:r>
              <w:rPr>
                <w:w w:val="105"/>
                <w:sz w:val="23"/>
              </w:rPr>
              <w:t>20</w:t>
            </w:r>
          </w:p>
        </w:tc>
        <w:tc>
          <w:tcPr>
            <w:tcW w:w="1771" w:type="dxa"/>
          </w:tcPr>
          <w:p>
            <w:pPr>
              <w:pStyle w:val="TableParagraph"/>
              <w:spacing w:before="29"/>
              <w:ind w:left="270" w:right="241"/>
              <w:rPr>
                <w:sz w:val="22"/>
              </w:rPr>
            </w:pPr>
            <w:r>
              <w:rPr>
                <w:w w:val="105"/>
                <w:sz w:val="22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685" w:type="dxa"/>
          </w:tcPr>
          <w:p>
            <w:pPr>
              <w:pStyle w:val="TableParagraph"/>
              <w:spacing w:before="5"/>
              <w:ind w:left="26"/>
              <w:rPr>
                <w:sz w:val="23"/>
              </w:rPr>
            </w:pPr>
            <w:r>
              <w:rPr>
                <w:w w:val="106"/>
                <w:sz w:val="23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5"/>
              <w:ind w:left="233" w:right="185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1690" w:type="dxa"/>
          </w:tcPr>
          <w:p>
            <w:pPr>
              <w:pStyle w:val="TableParagraph"/>
              <w:spacing w:before="5"/>
              <w:ind w:left="243" w:right="187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1670" w:type="dxa"/>
          </w:tcPr>
          <w:p>
            <w:pPr>
              <w:pStyle w:val="TableParagraph"/>
              <w:spacing w:before="5"/>
              <w:ind w:left="514" w:right="466"/>
              <w:rPr>
                <w:sz w:val="23"/>
              </w:rPr>
            </w:pPr>
            <w:r>
              <w:rPr>
                <w:sz w:val="23"/>
              </w:rPr>
              <w:t>146</w:t>
            </w:r>
          </w:p>
        </w:tc>
        <w:tc>
          <w:tcPr>
            <w:tcW w:w="1694" w:type="dxa"/>
          </w:tcPr>
          <w:p>
            <w:pPr>
              <w:pStyle w:val="TableParagraph"/>
              <w:spacing w:before="5"/>
              <w:ind w:left="240" w:right="197"/>
              <w:rPr>
                <w:sz w:val="23"/>
              </w:rPr>
            </w:pPr>
            <w:r>
              <w:rPr>
                <w:w w:val="105"/>
                <w:sz w:val="23"/>
              </w:rPr>
              <w:t>21</w:t>
            </w:r>
          </w:p>
        </w:tc>
        <w:tc>
          <w:tcPr>
            <w:tcW w:w="1771" w:type="dxa"/>
          </w:tcPr>
          <w:p>
            <w:pPr>
              <w:pStyle w:val="TableParagraph"/>
              <w:spacing w:before="20"/>
              <w:ind w:left="270" w:right="250"/>
              <w:rPr>
                <w:sz w:val="23"/>
              </w:rPr>
            </w:pPr>
            <w:r>
              <w:rPr>
                <w:w w:val="90"/>
                <w:sz w:val="23"/>
              </w:rPr>
              <w:t>—s, т</w:t>
            </w:r>
          </w:p>
        </w:tc>
      </w:tr>
      <w:tr>
        <w:trPr>
          <w:trHeight w:val="340" w:hRule="atLeast"/>
        </w:trPr>
        <w:tc>
          <w:tcPr>
            <w:tcW w:w="1685" w:type="dxa"/>
          </w:tcPr>
          <w:p>
            <w:pPr>
              <w:pStyle w:val="TableParagraph"/>
              <w:spacing w:before="11"/>
              <w:ind w:left="43"/>
              <w:rPr>
                <w:rFonts w:ascii="Consolas"/>
                <w:sz w:val="24"/>
              </w:rPr>
            </w:pPr>
            <w:r>
              <w:rPr>
                <w:rFonts w:ascii="Consolas"/>
                <w:w w:val="98"/>
                <w:sz w:val="2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"/>
              <w:ind w:left="233" w:right="198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214</w:t>
            </w:r>
          </w:p>
        </w:tc>
        <w:tc>
          <w:tcPr>
            <w:tcW w:w="1690" w:type="dxa"/>
          </w:tcPr>
          <w:p>
            <w:pPr>
              <w:pStyle w:val="TableParagraph"/>
              <w:spacing w:before="11"/>
              <w:ind w:left="243" w:right="180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13</w:t>
            </w:r>
          </w:p>
        </w:tc>
        <w:tc>
          <w:tcPr>
            <w:tcW w:w="1670" w:type="dxa"/>
          </w:tcPr>
          <w:p>
            <w:pPr>
              <w:pStyle w:val="TableParagraph"/>
              <w:spacing w:before="11"/>
              <w:ind w:left="514" w:right="463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136</w:t>
            </w: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before="24"/>
              <w:ind w:left="270" w:right="237"/>
              <w:rPr>
                <w:sz w:val="23"/>
              </w:rPr>
            </w:pPr>
            <w:r>
              <w:rPr>
                <w:sz w:val="23"/>
              </w:rPr>
              <w:t>123</w:t>
            </w:r>
          </w:p>
        </w:tc>
      </w:tr>
      <w:tr>
        <w:trPr>
          <w:trHeight w:val="360" w:hRule="atLeast"/>
        </w:trPr>
        <w:tc>
          <w:tcPr>
            <w:tcW w:w="1685" w:type="dxa"/>
          </w:tcPr>
          <w:p>
            <w:pPr>
              <w:pStyle w:val="TableParagraph"/>
              <w:spacing w:before="8"/>
              <w:ind w:left="17"/>
              <w:rPr>
                <w:rFonts w:ascii="Consolas"/>
                <w:sz w:val="24"/>
              </w:rPr>
            </w:pPr>
            <w:r>
              <w:rPr>
                <w:rFonts w:ascii="Consolas"/>
                <w:w w:val="94"/>
                <w:sz w:val="24"/>
              </w:rPr>
              <w:t>*</w:t>
            </w:r>
          </w:p>
        </w:tc>
        <w:tc>
          <w:tcPr>
            <w:tcW w:w="1680" w:type="dxa"/>
          </w:tcPr>
          <w:p>
            <w:pPr>
              <w:pStyle w:val="TableParagraph"/>
              <w:spacing w:before="8"/>
              <w:ind w:left="233" w:right="193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124</w:t>
            </w:r>
          </w:p>
        </w:tc>
        <w:tc>
          <w:tcPr>
            <w:tcW w:w="1690" w:type="dxa"/>
          </w:tcPr>
          <w:p>
            <w:pPr>
              <w:pStyle w:val="TableParagraph"/>
              <w:spacing w:line="268" w:lineRule="exact"/>
              <w:ind w:left="243" w:right="190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14</w:t>
            </w:r>
          </w:p>
        </w:tc>
        <w:tc>
          <w:tcPr>
            <w:tcW w:w="1670" w:type="dxa"/>
          </w:tcPr>
          <w:p>
            <w:pPr>
              <w:pStyle w:val="TableParagraph"/>
              <w:spacing w:before="8"/>
              <w:ind w:left="514" w:right="459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12</w:t>
            </w:r>
          </w:p>
        </w:tc>
        <w:tc>
          <w:tcPr>
            <w:tcW w:w="1694" w:type="dxa"/>
          </w:tcPr>
          <w:p>
            <w:pPr>
              <w:pStyle w:val="TableParagraph"/>
              <w:spacing w:before="8"/>
              <w:ind w:left="144"/>
              <w:rPr>
                <w:rFonts w:ascii="Consolas"/>
                <w:sz w:val="24"/>
              </w:rPr>
            </w:pPr>
            <w:r>
              <w:rPr>
                <w:rFonts w:ascii="Consolas"/>
                <w:w w:val="94"/>
                <w:sz w:val="24"/>
              </w:rPr>
              <w:t>*</w:t>
            </w:r>
          </w:p>
        </w:tc>
        <w:tc>
          <w:tcPr>
            <w:tcW w:w="1771" w:type="dxa"/>
          </w:tcPr>
          <w:p>
            <w:pPr>
              <w:pStyle w:val="TableParagraph"/>
              <w:spacing w:before="17"/>
              <w:ind w:left="270" w:right="244"/>
              <w:rPr>
                <w:sz w:val="23"/>
              </w:rPr>
            </w:pPr>
            <w:r>
              <w:rPr>
                <w:sz w:val="23"/>
              </w:rPr>
              <w:t>213</w:t>
            </w:r>
          </w:p>
        </w:tc>
      </w:tr>
      <w:tr>
        <w:trPr>
          <w:trHeight w:val="340" w:hRule="atLeast"/>
        </w:trPr>
        <w:tc>
          <w:tcPr>
            <w:tcW w:w="1685" w:type="dxa"/>
          </w:tcPr>
          <w:p>
            <w:pPr>
              <w:pStyle w:val="TableParagraph"/>
              <w:spacing w:before="5"/>
              <w:ind w:left="19"/>
              <w:rPr>
                <w:rFonts w:ascii="Consolas"/>
                <w:sz w:val="24"/>
              </w:rPr>
            </w:pPr>
            <w:r>
              <w:rPr>
                <w:rFonts w:ascii="Consolas"/>
                <w:w w:val="94"/>
                <w:sz w:val="2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5"/>
              <w:ind w:left="232" w:right="204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321</w:t>
            </w:r>
          </w:p>
        </w:tc>
        <w:tc>
          <w:tcPr>
            <w:tcW w:w="1690" w:type="dxa"/>
          </w:tcPr>
          <w:p>
            <w:pPr>
              <w:pStyle w:val="TableParagraph"/>
              <w:spacing w:before="5"/>
              <w:ind w:left="243" w:right="182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15</w:t>
            </w:r>
          </w:p>
        </w:tc>
        <w:tc>
          <w:tcPr>
            <w:tcW w:w="1670" w:type="dxa"/>
          </w:tcPr>
          <w:p>
            <w:pPr>
              <w:pStyle w:val="TableParagraph"/>
              <w:spacing w:before="5"/>
              <w:ind w:left="514" w:right="477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34</w:t>
            </w:r>
          </w:p>
        </w:tc>
        <w:tc>
          <w:tcPr>
            <w:tcW w:w="1694" w:type="dxa"/>
          </w:tcPr>
          <w:p>
            <w:pPr>
              <w:pStyle w:val="TableParagraph"/>
              <w:spacing w:before="5"/>
              <w:ind w:left="177"/>
              <w:rPr>
                <w:rFonts w:ascii="Consolas"/>
                <w:sz w:val="24"/>
              </w:rPr>
            </w:pPr>
            <w:r>
              <w:rPr>
                <w:rFonts w:ascii="Consolas"/>
                <w:w w:val="98"/>
                <w:sz w:val="24"/>
              </w:rPr>
              <w:t>4</w:t>
            </w:r>
          </w:p>
        </w:tc>
        <w:tc>
          <w:tcPr>
            <w:tcW w:w="1771" w:type="dxa"/>
          </w:tcPr>
          <w:p>
            <w:pPr>
              <w:pStyle w:val="TableParagraph"/>
              <w:spacing w:before="24"/>
              <w:ind w:left="270" w:right="246"/>
              <w:rPr>
                <w:sz w:val="22"/>
              </w:rPr>
            </w:pPr>
            <w:r>
              <w:rPr>
                <w:w w:val="110"/>
                <w:sz w:val="22"/>
              </w:rPr>
              <w:t>Яоония</w:t>
            </w:r>
          </w:p>
        </w:tc>
      </w:tr>
      <w:tr>
        <w:trPr>
          <w:trHeight w:val="620" w:hRule="atLeast"/>
        </w:trPr>
        <w:tc>
          <w:tcPr>
            <w:tcW w:w="1685" w:type="dxa"/>
          </w:tcPr>
          <w:p>
            <w:pPr>
              <w:pStyle w:val="TableParagraph"/>
              <w:spacing w:before="9" w:after="1"/>
              <w:jc w:val="left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62" w:lineRule="exact"/>
              <w:ind w:left="803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w:drawing>
                <wp:inline distT="0" distB="0" distL="0" distR="0">
                  <wp:extent cx="70860" cy="102870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0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6"/>
              </w:rPr>
            </w:r>
          </w:p>
          <w:p>
            <w:pPr>
              <w:pStyle w:val="TableParagraph"/>
              <w:spacing w:before="1"/>
              <w:jc w:val="left"/>
              <w:rPr>
                <w:rFonts w:ascii="Arial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74"/>
              <w:ind w:left="233" w:right="177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423</w:t>
            </w:r>
          </w:p>
        </w:tc>
        <w:tc>
          <w:tcPr>
            <w:tcW w:w="1690" w:type="dxa"/>
          </w:tcPr>
          <w:p>
            <w:pPr>
              <w:pStyle w:val="TableParagraph"/>
              <w:spacing w:before="153"/>
              <w:ind w:left="243" w:right="187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1670" w:type="dxa"/>
          </w:tcPr>
          <w:p>
            <w:pPr>
              <w:pStyle w:val="TableParagraph"/>
              <w:spacing w:before="180"/>
              <w:ind w:left="504" w:right="483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13</w:t>
            </w:r>
          </w:p>
        </w:tc>
        <w:tc>
          <w:tcPr>
            <w:tcW w:w="169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62" w:lineRule="exact"/>
              <w:ind w:left="746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w:drawing>
                <wp:inline distT="0" distB="0" distL="0" distR="0">
                  <wp:extent cx="153149" cy="102870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49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6"/>
              </w:rPr>
            </w:r>
          </w:p>
          <w:p>
            <w:pPr>
              <w:pStyle w:val="TableParagraph"/>
              <w:spacing w:before="4"/>
              <w:jc w:val="left"/>
              <w:rPr>
                <w:rFonts w:ascii="Arial"/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before="16"/>
              <w:ind w:left="270" w:right="255"/>
              <w:rPr>
                <w:sz w:val="23"/>
              </w:rPr>
            </w:pPr>
            <w:r>
              <w:rPr>
                <w:w w:val="105"/>
                <w:sz w:val="23"/>
              </w:rPr>
              <w:t>Алтайский</w:t>
            </w:r>
          </w:p>
        </w:tc>
      </w:tr>
      <w:tr>
        <w:trPr>
          <w:trHeight w:val="360" w:hRule="atLeast"/>
        </w:trPr>
        <w:tc>
          <w:tcPr>
            <w:tcW w:w="1685" w:type="dxa"/>
          </w:tcPr>
          <w:p>
            <w:pPr>
              <w:pStyle w:val="TableParagraph"/>
              <w:spacing w:line="282" w:lineRule="exact"/>
              <w:ind w:left="48"/>
              <w:rPr>
                <w:sz w:val="26"/>
              </w:rPr>
            </w:pPr>
            <w:r>
              <w:rPr>
                <w:w w:val="106"/>
                <w:sz w:val="26"/>
              </w:rPr>
              <w:t>8</w:t>
            </w:r>
          </w:p>
        </w:tc>
        <w:tc>
          <w:tcPr>
            <w:tcW w:w="1680" w:type="dxa"/>
          </w:tcPr>
          <w:p>
            <w:pPr>
              <w:pStyle w:val="TableParagraph"/>
              <w:spacing w:before="21"/>
              <w:ind w:left="233" w:right="198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321</w:t>
            </w:r>
          </w:p>
        </w:tc>
        <w:tc>
          <w:tcPr>
            <w:tcW w:w="1690" w:type="dxa"/>
          </w:tcPr>
          <w:p>
            <w:pPr>
              <w:pStyle w:val="TableParagraph"/>
              <w:spacing w:line="292" w:lineRule="exact"/>
              <w:ind w:left="239" w:right="198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1т</w:t>
            </w:r>
          </w:p>
        </w:tc>
        <w:tc>
          <w:tcPr>
            <w:tcW w:w="1670" w:type="dxa"/>
          </w:tcPr>
          <w:p>
            <w:pPr>
              <w:pStyle w:val="TableParagraph"/>
              <w:spacing w:before="21"/>
              <w:ind w:left="514" w:right="463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132</w:t>
            </w:r>
          </w:p>
        </w:tc>
        <w:tc>
          <w:tcPr>
            <w:tcW w:w="1694" w:type="dxa"/>
          </w:tcPr>
          <w:p>
            <w:pPr>
              <w:pStyle w:val="TableParagraph"/>
              <w:spacing w:line="270" w:lineRule="exact"/>
              <w:ind w:left="240" w:right="19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7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sz w:val="7"/>
              </w:rPr>
            </w:pPr>
          </w:p>
          <w:p>
            <w:pPr>
              <w:pStyle w:val="TableParagraph"/>
              <w:spacing w:line="162" w:lineRule="exact"/>
              <w:ind w:left="71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w:drawing>
                <wp:inline distT="0" distB="0" distL="0" distR="0">
                  <wp:extent cx="233152" cy="102870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52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685" w:type="dxa"/>
          </w:tcPr>
          <w:p>
            <w:pPr>
              <w:pStyle w:val="TableParagraph"/>
              <w:spacing w:line="268" w:lineRule="exact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3"/>
              <w:ind w:left="233" w:right="174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123</w:t>
            </w:r>
          </w:p>
        </w:tc>
        <w:tc>
          <w:tcPr>
            <w:tcW w:w="1690" w:type="dxa"/>
          </w:tcPr>
          <w:p>
            <w:pPr>
              <w:pStyle w:val="TableParagraph"/>
              <w:spacing w:line="281" w:lineRule="exact"/>
              <w:ind w:left="243" w:right="185"/>
              <w:rPr>
                <w:rFonts w:ascii="Calibri"/>
                <w:sz w:val="27"/>
              </w:rPr>
            </w:pPr>
            <w:r>
              <w:rPr>
                <w:rFonts w:ascii="Calibri"/>
                <w:sz w:val="27"/>
              </w:rPr>
              <w:t>18</w:t>
            </w:r>
          </w:p>
        </w:tc>
        <w:tc>
          <w:tcPr>
            <w:tcW w:w="1670" w:type="dxa"/>
          </w:tcPr>
          <w:p>
            <w:pPr>
              <w:pStyle w:val="TableParagraph"/>
              <w:spacing w:before="13"/>
              <w:ind w:left="514" w:right="464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134</w:t>
            </w:r>
          </w:p>
        </w:tc>
        <w:tc>
          <w:tcPr>
            <w:tcW w:w="1694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sz w:val="4"/>
              </w:rPr>
            </w:pPr>
          </w:p>
          <w:p>
            <w:pPr>
              <w:pStyle w:val="TableParagraph"/>
              <w:spacing w:line="162" w:lineRule="exact"/>
              <w:ind w:left="749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w:drawing>
                <wp:inline distT="0" distB="0" distL="0" distR="0">
                  <wp:extent cx="150863" cy="102870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63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6"/>
              </w:rPr>
            </w:r>
          </w:p>
        </w:tc>
        <w:tc>
          <w:tcPr>
            <w:tcW w:w="1771" w:type="dxa"/>
          </w:tcPr>
          <w:p>
            <w:pPr>
              <w:pStyle w:val="TableParagraph"/>
              <w:spacing w:before="24"/>
              <w:ind w:left="270" w:right="243"/>
              <w:rPr>
                <w:sz w:val="22"/>
              </w:rPr>
            </w:pPr>
            <w:r>
              <w:rPr>
                <w:w w:val="105"/>
                <w:sz w:val="22"/>
              </w:rPr>
              <w:t>0  или 360</w:t>
            </w:r>
          </w:p>
        </w:tc>
      </w:tr>
    </w:tbl>
    <w:p>
      <w:pPr>
        <w:spacing w:before="149"/>
        <w:ind w:left="3373" w:right="3381" w:firstLine="0"/>
        <w:jc w:val="center"/>
        <w:rPr>
          <w:sz w:val="31"/>
        </w:rPr>
      </w:pPr>
      <w:r>
        <w:rPr/>
        <w:drawing>
          <wp:anchor distT="0" distB="0" distL="0" distR="0" allowOverlap="1" layoutInCell="1" locked="0" behindDoc="1" simplePos="0" relativeHeight="268420295">
            <wp:simplePos x="0" y="0"/>
            <wp:positionH relativeFrom="page">
              <wp:posOffset>2466590</wp:posOffset>
            </wp:positionH>
            <wp:positionV relativeFrom="paragraph">
              <wp:posOffset>905789</wp:posOffset>
            </wp:positionV>
            <wp:extent cx="3405859" cy="1367027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5859" cy="1367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1"/>
        </w:rPr>
        <w:t>Часть 2</w:t>
      </w: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4476"/>
        <w:gridCol w:w="4452"/>
      </w:tblGrid>
      <w:tr>
        <w:trPr>
          <w:trHeight w:val="620" w:hRule="atLeast"/>
        </w:trPr>
        <w:tc>
          <w:tcPr>
            <w:tcW w:w="1435" w:type="dxa"/>
          </w:tcPr>
          <w:p>
            <w:pPr>
              <w:pStyle w:val="TableParagraph"/>
              <w:spacing w:before="44"/>
              <w:ind w:left="205" w:right="197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45"/>
                <w:sz w:val="23"/>
              </w:rPr>
              <w:t>J"›fe</w:t>
            </w:r>
          </w:p>
          <w:p>
            <w:pPr>
              <w:pStyle w:val="TableParagraph"/>
              <w:spacing w:before="34"/>
              <w:ind w:left="217" w:right="197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sz w:val="23"/>
              </w:rPr>
              <w:t>звдавия</w:t>
            </w:r>
          </w:p>
        </w:tc>
        <w:tc>
          <w:tcPr>
            <w:tcW w:w="8928" w:type="dxa"/>
            <w:gridSpan w:val="2"/>
          </w:tcPr>
          <w:p>
            <w:pPr>
              <w:pStyle w:val="TableParagraph"/>
              <w:spacing w:before="184"/>
              <w:ind w:left="4098" w:right="4089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Ответ</w:t>
            </w:r>
          </w:p>
        </w:tc>
      </w:tr>
      <w:tr>
        <w:trPr>
          <w:trHeight w:val="700" w:hRule="atLeast"/>
        </w:trPr>
        <w:tc>
          <w:tcPr>
            <w:tcW w:w="143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7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20"/>
              <w:ind w:left="1765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16</w:t>
            </w:r>
          </w:p>
        </w:tc>
        <w:tc>
          <w:tcPr>
            <w:tcW w:w="445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17"/>
              <w:ind w:right="1741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160</w:t>
            </w:r>
          </w:p>
        </w:tc>
      </w:tr>
      <w:tr>
        <w:trPr>
          <w:trHeight w:val="720" w:hRule="atLeast"/>
        </w:trPr>
        <w:tc>
          <w:tcPr>
            <w:tcW w:w="14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jc w:val="left"/>
              <w:rPr>
                <w:sz w:val="25"/>
              </w:rPr>
            </w:pPr>
          </w:p>
          <w:p>
            <w:pPr>
              <w:pStyle w:val="TableParagraph"/>
              <w:ind w:right="553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28</w:t>
            </w:r>
          </w:p>
        </w:tc>
        <w:tc>
          <w:tcPr>
            <w:tcW w:w="447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sz w:val="31"/>
              </w:rPr>
            </w:pPr>
          </w:p>
          <w:p>
            <w:pPr>
              <w:pStyle w:val="TableParagraph"/>
              <w:ind w:right="174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143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7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8"/>
              <w:ind w:left="1768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145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05"/>
              <w:ind w:right="174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145</w:t>
            </w:r>
          </w:p>
        </w:tc>
      </w:tr>
      <w:tr>
        <w:trPr>
          <w:trHeight w:val="420" w:hRule="atLeast"/>
        </w:trPr>
        <w:tc>
          <w:tcPr>
            <w:tcW w:w="143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7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07"/>
              <w:ind w:left="1764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140</w:t>
            </w:r>
          </w:p>
        </w:tc>
        <w:tc>
          <w:tcPr>
            <w:tcW w:w="445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7"/>
              <w:ind w:right="1742"/>
              <w:jc w:val="right"/>
              <w:rPr>
                <w:sz w:val="23"/>
              </w:rPr>
            </w:pPr>
            <w:r>
              <w:rPr>
                <w:w w:val="85"/>
                <w:sz w:val="23"/>
              </w:rPr>
              <w:t>140</w:t>
            </w:r>
          </w:p>
        </w:tc>
      </w:tr>
      <w:tr>
        <w:trPr>
          <w:trHeight w:val="1460" w:hRule="atLeast"/>
        </w:trPr>
        <w:tc>
          <w:tcPr>
            <w:tcW w:w="143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sz w:val="25"/>
              </w:rPr>
            </w:pPr>
          </w:p>
          <w:p>
            <w:pPr>
              <w:pStyle w:val="TableParagraph"/>
              <w:ind w:right="555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29</w:t>
            </w:r>
          </w:p>
        </w:tc>
        <w:tc>
          <w:tcPr>
            <w:tcW w:w="8928" w:type="dxa"/>
            <w:gridSpan w:val="2"/>
          </w:tcPr>
          <w:p>
            <w:pPr>
              <w:pStyle w:val="TableParagraph"/>
              <w:spacing w:line="271" w:lineRule="auto" w:before="34"/>
              <w:ind w:left="70" w:right="56" w:hanging="2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Производство тракторов является металлоемким производством, а в г. Липецке расположев один из крупнейших металлургических комбинатов страны. Сосед- </w:t>
            </w:r>
            <w:r>
              <w:rPr>
                <w:w w:val="110"/>
                <w:sz w:val="22"/>
              </w:rPr>
              <w:t>ство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с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этим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комбинатом</w:t>
            </w:r>
            <w:r>
              <w:rPr>
                <w:spacing w:val="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—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первая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важная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особенность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ЭГП.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Завод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также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удобно </w:t>
            </w:r>
            <w:r>
              <w:rPr>
                <w:w w:val="110"/>
                <w:sz w:val="21"/>
              </w:rPr>
              <w:t>расположен по отношению к главным потребителям его продукции:  Централь- ная Россия один из главных  районов интевсивного  сельского  хозяйства</w:t>
            </w:r>
            <w:r>
              <w:rPr>
                <w:spacing w:val="4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страны.</w:t>
            </w:r>
          </w:p>
        </w:tc>
      </w:tr>
      <w:tr>
        <w:trPr>
          <w:trHeight w:val="860" w:hRule="atLeast"/>
        </w:trPr>
        <w:tc>
          <w:tcPr>
            <w:tcW w:w="143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sz w:val="25"/>
              </w:rPr>
            </w:pPr>
          </w:p>
          <w:p>
            <w:pPr>
              <w:pStyle w:val="TableParagraph"/>
              <w:ind w:right="554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30</w:t>
            </w:r>
          </w:p>
        </w:tc>
        <w:tc>
          <w:tcPr>
            <w:tcW w:w="892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73" w:lineRule="auto" w:before="31"/>
              <w:ind w:left="73" w:right="63" w:hanging="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Наибольшую опасность водная эрозия представляет на участке 2, это распа- ханный  склон.   Поверхность   участка   1  закреплена   растительностью,  а участок</w:t>
            </w:r>
          </w:p>
          <w:p>
            <w:pPr>
              <w:pStyle w:val="TableParagraph"/>
              <w:spacing w:before="3"/>
              <w:ind w:left="7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3  имеет очень  небольшой уклон.</w:t>
            </w:r>
          </w:p>
        </w:tc>
      </w:tr>
      <w:tr>
        <w:trPr>
          <w:trHeight w:val="1680" w:hRule="atLeast"/>
        </w:trPr>
        <w:tc>
          <w:tcPr>
            <w:tcW w:w="143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jc w:val="left"/>
              <w:rPr>
                <w:sz w:val="24"/>
              </w:rPr>
            </w:pPr>
          </w:p>
          <w:p>
            <w:pPr>
              <w:pStyle w:val="TableParagraph"/>
              <w:spacing w:line="162" w:lineRule="exact"/>
              <w:ind w:left="623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1720" cy="102869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20" cy="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9"/>
              <w:jc w:val="left"/>
              <w:rPr>
                <w:sz w:val="26"/>
              </w:rPr>
            </w:pPr>
          </w:p>
        </w:tc>
        <w:tc>
          <w:tcPr>
            <w:tcW w:w="8928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71" w:lineRule="auto"/>
              <w:ind w:left="77" w:right="44" w:hanging="2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Во Франции доля сельскохозяйственного населения в общей численности насе- ления составляет 1,3 : 63, 1 х 100% = 2% . Это значительно меньше, чем в </w:t>
            </w:r>
            <w:r>
              <w:rPr>
                <w:sz w:val="21"/>
              </w:rPr>
              <w:t>fipa— </w:t>
            </w:r>
            <w:r>
              <w:rPr>
                <w:w w:val="110"/>
                <w:sz w:val="22"/>
              </w:rPr>
              <w:t>зилии, где его доля составляет 21,1 : 194,9 х 100% 10,8% . Доля сельского </w:t>
            </w:r>
            <w:r>
              <w:rPr>
                <w:sz w:val="22"/>
              </w:rPr>
              <w:t>xo— </w:t>
            </w:r>
            <w:r>
              <w:rPr>
                <w:w w:val="110"/>
                <w:sz w:val="21"/>
              </w:rPr>
              <w:t>зяйства в отраслевой структуре BBП выше в Бразилии: 6%  против  </w:t>
            </w:r>
            <w:r>
              <w:rPr>
                <w:sz w:val="21"/>
              </w:rPr>
              <w:t>2“)o  </w:t>
            </w:r>
            <w:r>
              <w:rPr>
                <w:w w:val="110"/>
                <w:sz w:val="21"/>
              </w:rPr>
              <w:t>во Франции.  Значит,  большую  роль сельское  хозяйство  играет  в  экономике Брази-</w:t>
            </w:r>
          </w:p>
        </w:tc>
      </w:tr>
      <w:tr>
        <w:trPr>
          <w:trHeight w:val="900" w:hRule="atLeast"/>
        </w:trPr>
        <w:tc>
          <w:tcPr>
            <w:tcW w:w="1435" w:type="dxa"/>
          </w:tcPr>
          <w:p>
            <w:pPr>
              <w:pStyle w:val="TableParagraph"/>
              <w:spacing w:before="4"/>
              <w:jc w:val="left"/>
              <w:rPr>
                <w:sz w:val="25"/>
              </w:rPr>
            </w:pPr>
          </w:p>
          <w:p>
            <w:pPr>
              <w:pStyle w:val="TableParagraph"/>
              <w:ind w:right="538"/>
              <w:jc w:val="right"/>
              <w:rPr>
                <w:sz w:val="23"/>
              </w:rPr>
            </w:pPr>
            <w:r>
              <w:rPr>
                <w:sz w:val="23"/>
              </w:rPr>
              <w:t>32</w:t>
            </w:r>
          </w:p>
        </w:tc>
        <w:tc>
          <w:tcPr>
            <w:tcW w:w="8928" w:type="dxa"/>
            <w:gridSpan w:val="2"/>
          </w:tcPr>
          <w:p>
            <w:pPr>
              <w:pStyle w:val="TableParagraph"/>
              <w:spacing w:line="266" w:lineRule="auto" w:before="8"/>
              <w:ind w:left="89" w:right="56" w:firstLine="1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1 июля Солнце позже поднимется яад горизонтом в точке С. Точка А  располо-  жена восточнее, там день начинается равьше, а точка  В  расположена  севернее, там в это время  года Солнце  раньше  восходит  над</w:t>
            </w:r>
            <w:r>
              <w:rPr>
                <w:spacing w:val="2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горизонтом.</w:t>
            </w:r>
          </w:p>
        </w:tc>
      </w:tr>
    </w:tbl>
    <w:p>
      <w:pPr>
        <w:spacing w:after="0" w:line="266" w:lineRule="auto"/>
        <w:jc w:val="both"/>
        <w:rPr>
          <w:sz w:val="22"/>
        </w:rPr>
        <w:sectPr>
          <w:footerReference w:type="default" r:id="rId5"/>
          <w:type w:val="continuous"/>
          <w:pgSz w:w="11680" w:h="16440"/>
          <w:pgMar w:footer="872" w:top="900" w:bottom="1060" w:left="540" w:right="540"/>
          <w:pgNumType w:start="136"/>
        </w:sect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8904"/>
      </w:tblGrid>
      <w:tr>
        <w:trPr>
          <w:trHeight w:val="620" w:hRule="atLeast"/>
        </w:trPr>
        <w:tc>
          <w:tcPr>
            <w:tcW w:w="1445" w:type="dxa"/>
          </w:tcPr>
          <w:p>
            <w:pPr>
              <w:pStyle w:val="TableParagraph"/>
              <w:spacing w:before="1"/>
              <w:jc w:val="left"/>
              <w:rPr>
                <w:sz w:val="8"/>
              </w:rPr>
            </w:pPr>
          </w:p>
          <w:p>
            <w:pPr>
              <w:pStyle w:val="TableParagraph"/>
              <w:spacing w:line="168" w:lineRule="exact"/>
              <w:ind w:left="609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6303" cy="106679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904" w:type="dxa"/>
          </w:tcPr>
          <w:p>
            <w:pPr>
              <w:pStyle w:val="TableParagraph"/>
              <w:spacing w:before="208"/>
              <w:ind w:left="4119" w:right="4116"/>
              <w:rPr>
                <w:sz w:val="21"/>
              </w:rPr>
            </w:pPr>
            <w:r>
              <w:rPr>
                <w:w w:val="110"/>
                <w:sz w:val="21"/>
              </w:rPr>
              <w:t>Отеет</w:t>
            </w:r>
          </w:p>
        </w:tc>
      </w:tr>
      <w:tr>
        <w:trPr>
          <w:trHeight w:val="600" w:hRule="atLeast"/>
        </w:trPr>
        <w:tc>
          <w:tcPr>
            <w:tcW w:w="1445" w:type="dxa"/>
          </w:tcPr>
          <w:p>
            <w:pPr>
              <w:pStyle w:val="TableParagraph"/>
              <w:spacing w:before="2"/>
              <w:jc w:val="left"/>
              <w:rPr>
                <w:sz w:val="19"/>
              </w:rPr>
            </w:pPr>
          </w:p>
          <w:p>
            <w:pPr>
              <w:pStyle w:val="TableParagraph"/>
              <w:spacing w:line="158" w:lineRule="exact"/>
              <w:ind w:left="604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9351" cy="100583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7"/>
              <w:jc w:val="left"/>
              <w:rPr>
                <w:sz w:val="19"/>
              </w:rPr>
            </w:pPr>
          </w:p>
        </w:tc>
        <w:tc>
          <w:tcPr>
            <w:tcW w:w="8904" w:type="dxa"/>
          </w:tcPr>
          <w:p>
            <w:pPr>
              <w:pStyle w:val="TableParagraph"/>
              <w:spacing w:before="26"/>
              <w:ind w:left="53"/>
              <w:jc w:val="left"/>
              <w:rPr>
                <w:sz w:val="23"/>
              </w:rPr>
            </w:pPr>
            <w:r>
              <w:rPr>
                <w:sz w:val="23"/>
              </w:rPr>
              <w:t>Решение:  —5495  : 1 051 513 х 1000 =   —5,225.</w:t>
            </w:r>
          </w:p>
          <w:p>
            <w:pPr>
              <w:pStyle w:val="TableParagraph"/>
              <w:spacing w:before="32"/>
              <w:ind w:left="49"/>
              <w:jc w:val="left"/>
              <w:rPr>
                <w:sz w:val="21"/>
              </w:rPr>
            </w:pPr>
            <w:r>
              <w:rPr>
                <w:sz w:val="21"/>
              </w:rPr>
              <w:t>Ответ:  —5, 2%o .</w:t>
            </w:r>
          </w:p>
        </w:tc>
      </w:tr>
      <w:tr>
        <w:trPr>
          <w:trHeight w:val="1740" w:hRule="atLeast"/>
        </w:trPr>
        <w:tc>
          <w:tcPr>
            <w:tcW w:w="144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2"/>
              <w:jc w:val="left"/>
              <w:rPr>
                <w:sz w:val="35"/>
              </w:rPr>
            </w:pPr>
          </w:p>
          <w:p>
            <w:pPr>
              <w:pStyle w:val="TableParagraph"/>
              <w:ind w:left="572" w:right="562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8904" w:type="dxa"/>
          </w:tcPr>
          <w:p>
            <w:pPr>
              <w:pStyle w:val="TableParagraph"/>
              <w:spacing w:before="35"/>
              <w:ind w:left="53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Решение:</w:t>
            </w:r>
          </w:p>
          <w:p>
            <w:pPr>
              <w:pStyle w:val="TableParagraph"/>
              <w:spacing w:before="10"/>
              <w:ind w:left="61"/>
              <w:jc w:val="both"/>
              <w:rPr>
                <w:sz w:val="23"/>
              </w:rPr>
            </w:pPr>
            <w:r>
              <w:rPr>
                <w:sz w:val="23"/>
              </w:rPr>
              <w:t>1) 1 049 385 —1 054 040 = —4655;</w:t>
            </w:r>
          </w:p>
          <w:p>
            <w:pPr>
              <w:pStyle w:val="TableParagraph"/>
              <w:spacing w:before="17"/>
              <w:ind w:left="57"/>
              <w:jc w:val="both"/>
              <w:rPr>
                <w:sz w:val="22"/>
              </w:rPr>
            </w:pPr>
            <w:r>
              <w:rPr>
                <w:sz w:val="22"/>
              </w:rPr>
              <w:t>2) —4655 </w:t>
            </w:r>
            <w:r>
              <w:rPr>
                <w:w w:val="95"/>
                <w:sz w:val="22"/>
              </w:rPr>
              <w:t>— </w:t>
            </w:r>
            <w:r>
              <w:rPr>
                <w:sz w:val="22"/>
              </w:rPr>
              <w:t>(—5495 ) = 840.</w:t>
            </w:r>
          </w:p>
          <w:p>
            <w:pPr>
              <w:pStyle w:val="TableParagraph"/>
              <w:spacing w:line="264" w:lineRule="auto" w:before="24"/>
              <w:ind w:left="49" w:right="48" w:firstLine="4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В 2012 г. численность населения Иваповской области сократилась яа 4655 че- ловек. За счет естествевяой убыли произошло сокращение на 5495 человек. Миграциопный прирост васелевия составил —4655 </w:t>
            </w:r>
            <w:r>
              <w:rPr>
                <w:w w:val="95"/>
                <w:sz w:val="22"/>
              </w:rPr>
              <w:t>— </w:t>
            </w:r>
            <w:r>
              <w:rPr>
                <w:w w:val="105"/>
                <w:sz w:val="22"/>
              </w:rPr>
              <w:t>(—5495) =  840 человек.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42"/>
        <w:ind w:left="3373" w:right="3390"/>
        <w:jc w:val="center"/>
        <w:rPr>
          <w:rFonts w:ascii="Calibri" w:hAnsi="Calibri"/>
        </w:rPr>
      </w:pPr>
      <w:r>
        <w:rPr>
          <w:rFonts w:ascii="Calibri" w:hAnsi="Calibri"/>
          <w:w w:val="115"/>
        </w:rPr>
        <w:t>ОТВЕТЫ К BAPHAHTУ  Në 8</w:t>
      </w:r>
    </w:p>
    <w:p>
      <w:pPr>
        <w:pStyle w:val="BodyText"/>
        <w:spacing w:before="7"/>
        <w:rPr>
          <w:rFonts w:ascii="Calibri"/>
          <w:sz w:val="25"/>
        </w:rPr>
      </w:pPr>
    </w:p>
    <w:p>
      <w:pPr>
        <w:pStyle w:val="BodyText"/>
        <w:ind w:left="3373" w:right="3372"/>
        <w:jc w:val="center"/>
        <w:rPr>
          <w:rFonts w:ascii="Arial" w:hAnsi="Arial"/>
        </w:rPr>
      </w:pPr>
      <w:r>
        <w:rPr>
          <w:rFonts w:ascii="Arial" w:hAnsi="Arial"/>
          <w:w w:val="105"/>
        </w:rPr>
        <w:t>Часть 1</w:t>
      </w:r>
    </w:p>
    <w:p>
      <w:pPr>
        <w:pStyle w:val="BodyText"/>
        <w:spacing w:before="10" w:after="1"/>
        <w:rPr>
          <w:rFonts w:ascii="Arial"/>
          <w:sz w:val="15"/>
        </w:rPr>
      </w:pPr>
    </w:p>
    <w:tbl>
      <w:tblPr>
        <w:tblW w:w="0" w:type="auto"/>
        <w:jc w:val="left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680"/>
        <w:gridCol w:w="1685"/>
        <w:gridCol w:w="1680"/>
        <w:gridCol w:w="1685"/>
        <w:gridCol w:w="1766"/>
      </w:tblGrid>
      <w:tr>
        <w:trPr>
          <w:trHeight w:val="380" w:hRule="atLeast"/>
        </w:trPr>
        <w:tc>
          <w:tcPr>
            <w:tcW w:w="1680" w:type="dxa"/>
          </w:tcPr>
          <w:p>
            <w:pPr>
              <w:pStyle w:val="TableParagraph"/>
              <w:spacing w:before="45"/>
              <w:ind w:left="233" w:right="200"/>
              <w:rPr>
                <w:sz w:val="23"/>
              </w:rPr>
            </w:pPr>
            <w:r>
              <w:rPr>
                <w:sz w:val="23"/>
              </w:rPr>
              <w:t>J'f• задавня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left="229" w:right="204"/>
              <w:rPr>
                <w:sz w:val="23"/>
              </w:rPr>
            </w:pPr>
            <w:r>
              <w:rPr>
                <w:sz w:val="23"/>
              </w:rPr>
              <w:t>Ответ</w:t>
            </w:r>
          </w:p>
        </w:tc>
        <w:tc>
          <w:tcPr>
            <w:tcW w:w="1685" w:type="dxa"/>
          </w:tcPr>
          <w:p>
            <w:pPr>
              <w:pStyle w:val="TableParagraph"/>
              <w:spacing w:before="45"/>
              <w:ind w:left="245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№ задавия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left="223" w:right="204"/>
              <w:rPr>
                <w:sz w:val="23"/>
              </w:rPr>
            </w:pPr>
            <w:r>
              <w:rPr>
                <w:sz w:val="23"/>
              </w:rPr>
              <w:t>Ответ</w:t>
            </w:r>
          </w:p>
        </w:tc>
        <w:tc>
          <w:tcPr>
            <w:tcW w:w="1685" w:type="dxa"/>
          </w:tcPr>
          <w:p>
            <w:pPr>
              <w:pStyle w:val="TableParagraph"/>
              <w:spacing w:before="45"/>
              <w:ind w:left="228" w:right="196"/>
              <w:rPr>
                <w:sz w:val="23"/>
              </w:rPr>
            </w:pPr>
            <w:r>
              <w:rPr>
                <w:sz w:val="23"/>
              </w:rPr>
              <w:t>N•  звдавня</w:t>
            </w:r>
          </w:p>
        </w:tc>
        <w:tc>
          <w:tcPr>
            <w:tcW w:w="1766" w:type="dxa"/>
          </w:tcPr>
          <w:p>
            <w:pPr>
              <w:pStyle w:val="TableParagraph"/>
              <w:spacing w:before="54"/>
              <w:ind w:left="227" w:right="214"/>
              <w:rPr>
                <w:sz w:val="22"/>
              </w:rPr>
            </w:pPr>
            <w:r>
              <w:rPr>
                <w:w w:val="105"/>
                <w:sz w:val="22"/>
              </w:rPr>
              <w:t>Ответ</w:t>
            </w:r>
          </w:p>
        </w:tc>
      </w:tr>
      <w:tr>
        <w:trPr>
          <w:trHeight w:val="340" w:hRule="atLeast"/>
        </w:trPr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30"/>
              <w:ind w:left="231" w:right="204"/>
              <w:rPr>
                <w:sz w:val="22"/>
              </w:rPr>
            </w:pPr>
            <w:r>
              <w:rPr>
                <w:w w:val="110"/>
                <w:sz w:val="22"/>
              </w:rPr>
              <w:t>Ивдовезия</w:t>
            </w:r>
          </w:p>
        </w:tc>
        <w:tc>
          <w:tcPr>
            <w:tcW w:w="1685" w:type="dxa"/>
          </w:tcPr>
          <w:p>
            <w:pPr>
              <w:pStyle w:val="TableParagraph"/>
              <w:spacing w:before="30"/>
              <w:ind w:left="228" w:right="184"/>
              <w:rPr>
                <w:sz w:val="22"/>
              </w:rPr>
            </w:pPr>
            <w:r>
              <w:rPr>
                <w:w w:val="110"/>
                <w:sz w:val="22"/>
              </w:rPr>
              <w:t>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0"/>
              <w:ind w:left="233" w:right="187"/>
              <w:rPr>
                <w:sz w:val="22"/>
              </w:rPr>
            </w:pPr>
            <w:r>
              <w:rPr>
                <w:w w:val="105"/>
                <w:sz w:val="22"/>
              </w:rPr>
              <w:t>123</w:t>
            </w:r>
          </w:p>
        </w:tc>
        <w:tc>
          <w:tcPr>
            <w:tcW w:w="1685" w:type="dxa"/>
          </w:tcPr>
          <w:p>
            <w:pPr>
              <w:pStyle w:val="TableParagraph"/>
              <w:spacing w:before="30"/>
              <w:ind w:left="228" w:right="191"/>
              <w:rPr>
                <w:sz w:val="22"/>
              </w:rPr>
            </w:pPr>
            <w:r>
              <w:rPr>
                <w:w w:val="105"/>
                <w:sz w:val="22"/>
              </w:rPr>
              <w:t>19</w:t>
            </w:r>
          </w:p>
        </w:tc>
        <w:tc>
          <w:tcPr>
            <w:tcW w:w="1766" w:type="dxa"/>
          </w:tcPr>
          <w:p>
            <w:pPr>
              <w:pStyle w:val="TableParagraph"/>
              <w:spacing w:before="30"/>
              <w:ind w:left="227" w:right="206"/>
              <w:rPr>
                <w:sz w:val="23"/>
              </w:rPr>
            </w:pPr>
            <w:r>
              <w:rPr>
                <w:sz w:val="23"/>
              </w:rPr>
              <w:t>234</w:t>
            </w:r>
          </w:p>
        </w:tc>
      </w:tr>
      <w:tr>
        <w:trPr>
          <w:trHeight w:val="360" w:hRule="atLeast"/>
        </w:trPr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21"/>
              <w:ind w:left="233" w:right="198"/>
              <w:rPr>
                <w:sz w:val="23"/>
              </w:rPr>
            </w:pPr>
            <w:r>
              <w:rPr>
                <w:sz w:val="23"/>
              </w:rPr>
              <w:t>312</w:t>
            </w:r>
          </w:p>
        </w:tc>
        <w:tc>
          <w:tcPr>
            <w:tcW w:w="1685" w:type="dxa"/>
          </w:tcPr>
          <w:p>
            <w:pPr>
              <w:pStyle w:val="TableParagraph"/>
              <w:spacing w:before="21"/>
              <w:ind w:left="228" w:right="190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21"/>
              <w:ind w:left="233" w:right="192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1685" w:type="dxa"/>
          </w:tcPr>
          <w:p>
            <w:pPr>
              <w:pStyle w:val="TableParagraph"/>
              <w:spacing w:before="21"/>
              <w:ind w:left="228" w:right="191"/>
              <w:rPr>
                <w:sz w:val="23"/>
              </w:rPr>
            </w:pPr>
            <w:r>
              <w:rPr>
                <w:w w:val="110"/>
                <w:sz w:val="23"/>
              </w:rPr>
              <w:t>20</w:t>
            </w:r>
          </w:p>
        </w:tc>
        <w:tc>
          <w:tcPr>
            <w:tcW w:w="1766" w:type="dxa"/>
          </w:tcPr>
          <w:p>
            <w:pPr>
              <w:pStyle w:val="TableParagraph"/>
              <w:spacing w:before="35"/>
              <w:ind w:left="227" w:right="200"/>
              <w:rPr>
                <w:sz w:val="22"/>
              </w:rPr>
            </w:pPr>
            <w:r>
              <w:rPr>
                <w:w w:val="105"/>
                <w:sz w:val="22"/>
              </w:rPr>
              <w:t>17</w:t>
            </w:r>
          </w:p>
        </w:tc>
      </w:tr>
      <w:tr>
        <w:trPr>
          <w:trHeight w:val="360" w:hRule="atLeast"/>
        </w:trPr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30"/>
              <w:ind w:left="229" w:right="204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68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30"/>
              <w:ind w:left="233" w:right="194"/>
              <w:rPr>
                <w:sz w:val="23"/>
              </w:rPr>
            </w:pPr>
            <w:r>
              <w:rPr>
                <w:sz w:val="23"/>
              </w:rPr>
              <w:t>145</w:t>
            </w:r>
          </w:p>
        </w:tc>
        <w:tc>
          <w:tcPr>
            <w:tcW w:w="168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7"/>
              <w:ind w:left="227" w:right="214"/>
              <w:rPr>
                <w:sz w:val="25"/>
              </w:rPr>
            </w:pPr>
            <w:r>
              <w:rPr>
                <w:w w:val="90"/>
                <w:sz w:val="25"/>
              </w:rPr>
              <w:t>—2,5</w:t>
            </w:r>
          </w:p>
        </w:tc>
      </w:tr>
      <w:tr>
        <w:trPr>
          <w:trHeight w:val="340" w:hRule="atLeast"/>
        </w:trPr>
        <w:tc>
          <w:tcPr>
            <w:tcW w:w="1680" w:type="dxa"/>
          </w:tcPr>
          <w:p>
            <w:pPr>
              <w:pStyle w:val="TableParagraph"/>
              <w:spacing w:before="11"/>
              <w:ind w:left="27"/>
              <w:rPr>
                <w:sz w:val="23"/>
              </w:rPr>
            </w:pPr>
            <w:r>
              <w:rPr>
                <w:w w:val="106"/>
                <w:sz w:val="23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"/>
              <w:ind w:left="233" w:right="195"/>
              <w:rPr>
                <w:sz w:val="23"/>
              </w:rPr>
            </w:pPr>
            <w:r>
              <w:rPr>
                <w:sz w:val="23"/>
              </w:rPr>
              <w:t>245</w:t>
            </w:r>
          </w:p>
        </w:tc>
        <w:tc>
          <w:tcPr>
            <w:tcW w:w="1685" w:type="dxa"/>
          </w:tcPr>
          <w:p>
            <w:pPr>
              <w:pStyle w:val="TableParagraph"/>
              <w:spacing w:before="11"/>
              <w:ind w:left="228" w:right="179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"/>
              <w:ind w:left="227" w:right="204"/>
              <w:rPr>
                <w:sz w:val="23"/>
              </w:rPr>
            </w:pPr>
            <w:r>
              <w:rPr>
                <w:sz w:val="23"/>
              </w:rPr>
              <w:t>234</w:t>
            </w:r>
          </w:p>
        </w:tc>
        <w:tc>
          <w:tcPr>
            <w:tcW w:w="168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16"/>
              <w:ind w:left="227" w:right="215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</w:tr>
      <w:tr>
        <w:trPr>
          <w:trHeight w:val="360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9"/>
              <w:rPr>
                <w:sz w:val="23"/>
              </w:rPr>
            </w:pPr>
            <w:r>
              <w:rPr>
                <w:w w:val="97"/>
                <w:sz w:val="23"/>
              </w:rPr>
              <w:t>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"/>
              <w:ind w:left="227" w:right="204"/>
              <w:rPr>
                <w:sz w:val="23"/>
              </w:rPr>
            </w:pPr>
            <w:r>
              <w:rPr>
                <w:sz w:val="23"/>
              </w:rPr>
              <w:t>321</w:t>
            </w:r>
          </w:p>
        </w:tc>
        <w:tc>
          <w:tcPr>
            <w:tcW w:w="1685" w:type="dxa"/>
          </w:tcPr>
          <w:p>
            <w:pPr>
              <w:pStyle w:val="TableParagraph"/>
              <w:spacing w:before="6"/>
              <w:ind w:left="228" w:right="186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"/>
              <w:ind w:left="233" w:right="187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1685" w:type="dxa"/>
          </w:tcPr>
          <w:p>
            <w:pPr>
              <w:pStyle w:val="TableParagraph"/>
              <w:spacing w:before="6"/>
              <w:ind w:left="228" w:right="184"/>
              <w:rPr>
                <w:sz w:val="23"/>
              </w:rPr>
            </w:pPr>
            <w:r>
              <w:rPr>
                <w:w w:val="110"/>
                <w:sz w:val="23"/>
              </w:rPr>
              <w:t>23</w:t>
            </w:r>
          </w:p>
        </w:tc>
        <w:tc>
          <w:tcPr>
            <w:tcW w:w="1766" w:type="dxa"/>
          </w:tcPr>
          <w:p>
            <w:pPr>
              <w:pStyle w:val="TableParagraph"/>
              <w:spacing w:before="26"/>
              <w:ind w:left="227" w:right="198"/>
              <w:rPr>
                <w:sz w:val="23"/>
              </w:rPr>
            </w:pPr>
            <w:r>
              <w:rPr>
                <w:sz w:val="23"/>
              </w:rPr>
              <w:t>132</w:t>
            </w:r>
          </w:p>
        </w:tc>
      </w:tr>
      <w:tr>
        <w:trPr>
          <w:trHeight w:val="360" w:hRule="atLeast"/>
        </w:trPr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21"/>
              <w:ind w:left="233" w:right="185"/>
              <w:rPr>
                <w:sz w:val="23"/>
              </w:rPr>
            </w:pPr>
            <w:r>
              <w:rPr>
                <w:sz w:val="23"/>
              </w:rPr>
              <w:t>123</w:t>
            </w:r>
          </w:p>
        </w:tc>
        <w:tc>
          <w:tcPr>
            <w:tcW w:w="1685" w:type="dxa"/>
          </w:tcPr>
          <w:p>
            <w:pPr>
              <w:pStyle w:val="TableParagraph"/>
              <w:spacing w:before="21"/>
              <w:ind w:left="178"/>
              <w:rPr>
                <w:sz w:val="23"/>
              </w:rPr>
            </w:pPr>
            <w:r>
              <w:rPr>
                <w:w w:val="109"/>
                <w:sz w:val="23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21"/>
              <w:ind w:left="233" w:right="200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1685" w:type="dxa"/>
          </w:tcPr>
          <w:p>
            <w:pPr>
              <w:pStyle w:val="TableParagraph"/>
              <w:spacing w:before="21"/>
              <w:ind w:left="228" w:right="195"/>
              <w:rPr>
                <w:sz w:val="23"/>
              </w:rPr>
            </w:pPr>
            <w:r>
              <w:rPr>
                <w:w w:val="105"/>
                <w:sz w:val="23"/>
              </w:rPr>
              <w:t>24</w:t>
            </w:r>
          </w:p>
        </w:tc>
        <w:tc>
          <w:tcPr>
            <w:tcW w:w="1766" w:type="dxa"/>
          </w:tcPr>
          <w:p>
            <w:pPr>
              <w:pStyle w:val="TableParagraph"/>
              <w:spacing w:before="40"/>
              <w:ind w:left="227" w:right="228"/>
              <w:rPr>
                <w:sz w:val="22"/>
              </w:rPr>
            </w:pPr>
            <w:r>
              <w:rPr>
                <w:w w:val="110"/>
                <w:sz w:val="22"/>
              </w:rPr>
              <w:t>Фиялявдия</w:t>
            </w:r>
          </w:p>
        </w:tc>
      </w:tr>
      <w:tr>
        <w:trPr>
          <w:trHeight w:val="360" w:hRule="atLeast"/>
        </w:trPr>
        <w:tc>
          <w:tcPr>
            <w:tcW w:w="1680" w:type="dxa"/>
          </w:tcPr>
          <w:p>
            <w:pPr>
              <w:pStyle w:val="TableParagraph"/>
              <w:spacing w:before="2"/>
              <w:ind w:left="7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233" w:right="197"/>
              <w:rPr>
                <w:sz w:val="23"/>
              </w:rPr>
            </w:pPr>
            <w:r>
              <w:rPr>
                <w:sz w:val="23"/>
              </w:rPr>
              <w:t>413</w:t>
            </w:r>
          </w:p>
        </w:tc>
        <w:tc>
          <w:tcPr>
            <w:tcW w:w="1685" w:type="dxa"/>
          </w:tcPr>
          <w:p>
            <w:pPr>
              <w:pStyle w:val="TableParagraph"/>
              <w:spacing w:before="2"/>
              <w:ind w:left="228" w:right="189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233" w:right="192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1685" w:type="dxa"/>
          </w:tcPr>
          <w:p>
            <w:pPr>
              <w:pStyle w:val="TableParagraph"/>
              <w:spacing w:before="2"/>
              <w:ind w:left="228" w:right="194"/>
              <w:rPr>
                <w:sz w:val="23"/>
              </w:rPr>
            </w:pPr>
            <w:r>
              <w:rPr>
                <w:w w:val="110"/>
                <w:sz w:val="23"/>
              </w:rPr>
              <w:t>25</w:t>
            </w:r>
          </w:p>
        </w:tc>
        <w:tc>
          <w:tcPr>
            <w:tcW w:w="1766" w:type="dxa"/>
          </w:tcPr>
          <w:p>
            <w:pPr>
              <w:pStyle w:val="TableParagraph"/>
              <w:spacing w:before="40"/>
              <w:ind w:left="227" w:right="227"/>
              <w:rPr>
                <w:sz w:val="21"/>
              </w:rPr>
            </w:pPr>
            <w:r>
              <w:rPr>
                <w:w w:val="115"/>
                <w:sz w:val="21"/>
              </w:rPr>
              <w:t>Ростовская</w:t>
            </w:r>
          </w:p>
        </w:tc>
      </w:tr>
      <w:tr>
        <w:trPr>
          <w:trHeight w:val="360" w:hRule="atLeast"/>
        </w:trPr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6"/>
              <w:ind w:left="233" w:right="198"/>
              <w:rPr>
                <w:sz w:val="23"/>
              </w:rPr>
            </w:pPr>
            <w:r>
              <w:rPr>
                <w:sz w:val="23"/>
              </w:rPr>
              <w:t>312</w:t>
            </w:r>
          </w:p>
        </w:tc>
        <w:tc>
          <w:tcPr>
            <w:tcW w:w="1685" w:type="dxa"/>
          </w:tcPr>
          <w:p>
            <w:pPr>
              <w:pStyle w:val="TableParagraph"/>
              <w:spacing w:before="16"/>
              <w:ind w:left="228" w:right="186"/>
              <w:rPr>
                <w:sz w:val="23"/>
              </w:rPr>
            </w:pPr>
            <w:r>
              <w:rPr>
                <w:w w:val="105"/>
                <w:sz w:val="23"/>
              </w:rPr>
              <w:t>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16"/>
              <w:ind w:left="227" w:right="204"/>
              <w:rPr>
                <w:sz w:val="23"/>
              </w:rPr>
            </w:pPr>
            <w:r>
              <w:rPr>
                <w:sz w:val="23"/>
              </w:rPr>
              <w:t>231</w:t>
            </w:r>
          </w:p>
        </w:tc>
        <w:tc>
          <w:tcPr>
            <w:tcW w:w="1685" w:type="dxa"/>
          </w:tcPr>
          <w:p>
            <w:pPr>
              <w:pStyle w:val="TableParagraph"/>
              <w:spacing w:before="16"/>
              <w:ind w:left="222" w:right="196"/>
              <w:rPr>
                <w:sz w:val="23"/>
              </w:rPr>
            </w:pPr>
            <w:r>
              <w:rPr>
                <w:w w:val="105"/>
                <w:sz w:val="23"/>
              </w:rPr>
              <w:t>26</w:t>
            </w:r>
          </w:p>
        </w:tc>
        <w:tc>
          <w:tcPr>
            <w:tcW w:w="1766" w:type="dxa"/>
          </w:tcPr>
          <w:p>
            <w:pPr>
              <w:pStyle w:val="TableParagraph"/>
              <w:spacing w:before="30"/>
              <w:ind w:left="227" w:right="212"/>
              <w:rPr>
                <w:sz w:val="23"/>
              </w:rPr>
            </w:pPr>
            <w:r>
              <w:rPr>
                <w:sz w:val="23"/>
              </w:rPr>
              <w:t>630</w:t>
            </w:r>
          </w:p>
        </w:tc>
      </w:tr>
      <w:tr>
        <w:trPr>
          <w:trHeight w:val="340" w:hRule="atLeast"/>
        </w:trPr>
        <w:tc>
          <w:tcPr>
            <w:tcW w:w="1680" w:type="dxa"/>
          </w:tcPr>
          <w:p>
            <w:pPr>
              <w:pStyle w:val="TableParagraph"/>
              <w:spacing w:before="7"/>
              <w:ind w:left="24"/>
              <w:rPr>
                <w:sz w:val="24"/>
              </w:rPr>
            </w:pPr>
            <w:r>
              <w:rPr>
                <w:w w:val="104"/>
                <w:sz w:val="24"/>
              </w:rPr>
              <w:t>9</w:t>
            </w:r>
          </w:p>
        </w:tc>
        <w:tc>
          <w:tcPr>
            <w:tcW w:w="1680" w:type="dxa"/>
          </w:tcPr>
          <w:p>
            <w:pPr>
              <w:pStyle w:val="TableParagraph"/>
              <w:spacing w:before="7"/>
              <w:ind w:left="233" w:right="195"/>
              <w:rPr>
                <w:sz w:val="24"/>
              </w:rPr>
            </w:pPr>
            <w:r>
              <w:rPr>
                <w:sz w:val="24"/>
              </w:rPr>
              <w:t>456</w:t>
            </w:r>
          </w:p>
        </w:tc>
        <w:tc>
          <w:tcPr>
            <w:tcW w:w="168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7"/>
              <w:ind w:left="233" w:right="199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1685" w:type="dxa"/>
          </w:tcPr>
          <w:p>
            <w:pPr>
              <w:pStyle w:val="TableParagraph"/>
              <w:spacing w:before="7"/>
              <w:ind w:left="226" w:right="19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66" w:type="dxa"/>
          </w:tcPr>
          <w:p>
            <w:pPr>
              <w:pStyle w:val="TableParagraph"/>
              <w:spacing w:before="21"/>
              <w:ind w:left="227" w:right="2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19"/>
        </w:rPr>
      </w:pPr>
    </w:p>
    <w:p>
      <w:pPr>
        <w:spacing w:before="100"/>
        <w:ind w:left="3373" w:right="3367" w:firstLine="0"/>
        <w:jc w:val="center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268420319">
            <wp:simplePos x="0" y="0"/>
            <wp:positionH relativeFrom="page">
              <wp:posOffset>2386580</wp:posOffset>
            </wp:positionH>
            <wp:positionV relativeFrom="paragraph">
              <wp:posOffset>921168</wp:posOffset>
            </wp:positionV>
            <wp:extent cx="3493001" cy="993648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001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30"/>
        </w:rPr>
        <w:t>Часть 2</w:t>
      </w:r>
    </w:p>
    <w:p>
      <w:pPr>
        <w:pStyle w:val="BodyText"/>
        <w:spacing w:before="1" w:after="1"/>
        <w:rPr>
          <w:sz w:val="15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9010"/>
      </w:tblGrid>
      <w:tr>
        <w:trPr>
          <w:trHeight w:val="600" w:hRule="atLeast"/>
        </w:trPr>
        <w:tc>
          <w:tcPr>
            <w:tcW w:w="1339" w:type="dxa"/>
          </w:tcPr>
          <w:p>
            <w:pPr>
              <w:pStyle w:val="TableParagraph"/>
              <w:spacing w:before="3"/>
              <w:jc w:val="left"/>
              <w:rPr>
                <w:sz w:val="26"/>
              </w:rPr>
            </w:pPr>
          </w:p>
          <w:p>
            <w:pPr>
              <w:pStyle w:val="TableParagraph"/>
              <w:ind w:left="212" w:right="193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5"/>
                <w:sz w:val="23"/>
              </w:rPr>
              <w:t>задания</w:t>
            </w:r>
          </w:p>
        </w:tc>
        <w:tc>
          <w:tcPr>
            <w:tcW w:w="9010" w:type="dxa"/>
          </w:tcPr>
          <w:p>
            <w:pPr>
              <w:pStyle w:val="TableParagraph"/>
              <w:spacing w:before="10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4174" w:right="4161"/>
              <w:rPr>
                <w:sz w:val="20"/>
              </w:rPr>
            </w:pPr>
            <w:r>
              <w:rPr>
                <w:w w:val="115"/>
                <w:sz w:val="20"/>
              </w:rPr>
              <w:t>Ответ</w:t>
            </w:r>
          </w:p>
        </w:tc>
      </w:tr>
      <w:tr>
        <w:trPr>
          <w:trHeight w:val="1880" w:hRule="atLeast"/>
        </w:trPr>
        <w:tc>
          <w:tcPr>
            <w:tcW w:w="133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ind w:left="212" w:right="188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28</w:t>
            </w:r>
          </w:p>
        </w:tc>
        <w:tc>
          <w:tcPr>
            <w:tcW w:w="9010" w:type="dxa"/>
            <w:tcBorders>
              <w:bottom w:val="thinThickMediumGap" w:sz="9" w:space="0" w:color="000000"/>
            </w:tcBorders>
          </w:tcPr>
          <w:p>
            <w:pPr>
              <w:pStyle w:val="TableParagraph"/>
              <w:tabs>
                <w:tab w:pos="6898" w:val="left" w:leader="none"/>
              </w:tabs>
              <w:spacing w:before="173"/>
              <w:ind w:left="1783"/>
              <w:jc w:val="left"/>
              <w:rPr>
                <w:rFonts w:ascii="Arial"/>
                <w:sz w:val="25"/>
              </w:rPr>
            </w:pPr>
            <w:r>
              <w:rPr>
                <w:rFonts w:ascii="Arial"/>
                <w:color w:val="333333"/>
                <w:sz w:val="24"/>
              </w:rPr>
              <w:t>150</w:t>
              <w:tab/>
            </w:r>
            <w:r>
              <w:rPr>
                <w:rFonts w:ascii="Arial"/>
                <w:color w:val="333333"/>
                <w:position w:val="-1"/>
                <w:sz w:val="25"/>
              </w:rPr>
              <w:t>150</w:t>
            </w:r>
          </w:p>
          <w:p>
            <w:pPr>
              <w:pStyle w:val="TableParagraph"/>
              <w:tabs>
                <w:tab w:pos="6889" w:val="left" w:leader="none"/>
              </w:tabs>
              <w:spacing w:before="153"/>
              <w:ind w:left="1770"/>
              <w:jc w:val="left"/>
              <w:rPr>
                <w:rFonts w:ascii="Arial"/>
                <w:sz w:val="25"/>
              </w:rPr>
            </w:pPr>
            <w:r>
              <w:rPr>
                <w:rFonts w:ascii="Arial"/>
                <w:color w:val="444444"/>
                <w:sz w:val="23"/>
              </w:rPr>
              <w:t>145</w:t>
              <w:tab/>
            </w:r>
            <w:r>
              <w:rPr>
                <w:rFonts w:ascii="Arial"/>
                <w:color w:val="333333"/>
                <w:position w:val="-2"/>
                <w:sz w:val="25"/>
              </w:rPr>
              <w:t>145</w:t>
            </w:r>
          </w:p>
          <w:p>
            <w:pPr>
              <w:pStyle w:val="TableParagraph"/>
              <w:tabs>
                <w:tab w:pos="6879" w:val="left" w:leader="none"/>
              </w:tabs>
              <w:spacing w:before="138"/>
              <w:ind w:left="1754"/>
              <w:jc w:val="left"/>
              <w:rPr>
                <w:rFonts w:ascii="Arial"/>
                <w:sz w:val="25"/>
              </w:rPr>
            </w:pPr>
            <w:r>
              <w:rPr>
                <w:rFonts w:ascii="Arial"/>
                <w:color w:val="444444"/>
                <w:sz w:val="24"/>
              </w:rPr>
              <w:t>140</w:t>
              <w:tab/>
            </w:r>
            <w:r>
              <w:rPr>
                <w:rFonts w:ascii="Arial"/>
                <w:color w:val="444444"/>
                <w:position w:val="-1"/>
                <w:sz w:val="25"/>
              </w:rPr>
              <w:t>140</w:t>
            </w:r>
          </w:p>
        </w:tc>
      </w:tr>
      <w:tr>
        <w:trPr>
          <w:trHeight w:val="1440" w:hRule="atLeast"/>
        </w:trPr>
        <w:tc>
          <w:tcPr>
            <w:tcW w:w="1339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2"/>
              <w:jc w:val="left"/>
              <w:rPr>
                <w:sz w:val="23"/>
              </w:rPr>
            </w:pPr>
          </w:p>
          <w:p>
            <w:pPr>
              <w:pStyle w:val="TableParagraph"/>
              <w:ind w:left="212" w:right="191"/>
              <w:rPr>
                <w:sz w:val="22"/>
              </w:rPr>
            </w:pPr>
            <w:r>
              <w:rPr>
                <w:w w:val="105"/>
                <w:sz w:val="22"/>
              </w:rPr>
              <w:t>29</w:t>
            </w:r>
          </w:p>
        </w:tc>
        <w:tc>
          <w:tcPr>
            <w:tcW w:w="9010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52" w:val="left" w:leader="none"/>
              </w:tabs>
              <w:spacing w:line="254" w:lineRule="auto" w:before="20" w:after="0"/>
              <w:ind w:left="55" w:right="59" w:firstLine="16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В Иркутской области имеются большие лесные ресурсы, а сырьем для произ- водства  целлюлозы  и бумаги  является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древесина.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5" w:val="left" w:leader="none"/>
              </w:tabs>
              <w:spacing w:line="261" w:lineRule="auto" w:before="9" w:after="0"/>
              <w:ind w:left="48" w:right="57" w:firstLine="9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.Это производство водоемкое, а Иркутская область хорошо обеспечена  водны- ми ресурсами. Это производство также энергоемко, а в Иркутской области ра- ботают  крупные  ГЭС,  дающие  недорогую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электроэнергию.</w:t>
            </w:r>
          </w:p>
        </w:tc>
      </w:tr>
    </w:tbl>
    <w:sectPr>
      <w:pgSz w:w="11680" w:h="16440"/>
      <w:pgMar w:header="0" w:footer="872" w:top="1080" w:bottom="1060" w:left="5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7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9.566803pt;margin-top:760.008301pt;width:24.3pt;height:17.1pt;mso-position-horizontal-relative:page;mso-position-vertical-relative:page;z-index:-15160" type="#_x0000_t202" filled="false" stroked="false">
          <v:textbox inset="0,0,0,0">
            <w:txbxContent>
              <w:p>
                <w:pPr>
                  <w:spacing w:before="75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w w:val="10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55" w:hanging="280"/>
        <w:jc w:val="left"/>
      </w:pPr>
      <w:rPr>
        <w:rFonts w:hint="default" w:ascii="Cambria" w:hAnsi="Cambria" w:eastAsia="Cambria" w:cs="Cambria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953" w:hanging="2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46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40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33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27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20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14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07" w:hanging="2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Huck</dc:creator>
  <dcterms:created xsi:type="dcterms:W3CDTF">2018-02-25T11:43:44Z</dcterms:created>
  <dcterms:modified xsi:type="dcterms:W3CDTF">2018-02-25T11:43:44Z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2017-07-23T00:00:00Z</vt:filetime>
  </property>
  <property fmtid="{D5CDD505-2E9C-101B-9397-08002B2CF9AE}" pid="3" name="LastSaved">
    <vt:filetime>2018-02-25T00:00:00Z</vt:filetime>
  </property>
</Properties>
</file>