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3571" w:right="0" w:firstLine="0"/>
        <w:jc w:val="left"/>
        <w:rPr>
          <w:b/>
          <w:sz w:val="24"/>
        </w:rPr>
      </w:pPr>
      <w:r>
        <w:rPr>
          <w:b/>
          <w:sz w:val="24"/>
        </w:rPr>
        <w:t>Справка об изменениях </w:t>
      </w:r>
      <w:r>
        <w:rPr>
          <w:sz w:val="24"/>
        </w:rPr>
        <w:t>в КИМ ЕГЭ </w:t>
      </w:r>
      <w:r>
        <w:rPr>
          <w:b/>
          <w:sz w:val="24"/>
        </w:rPr>
        <w:t>2018  г.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1260" w:right="410" w:firstLine="709"/>
        <w:jc w:val="both"/>
      </w:pPr>
      <w:r>
        <w:rPr/>
        <w:t>Все изменения в КИМ ЕГЭ не носят принципиального характера. По большинству предметов проводится уточнение формулировок заданий и совершенствование системы оценивания заданий для повышения дифференцирующей способности экзаменационной работы.</w:t>
      </w:r>
    </w:p>
    <w:p>
      <w:pPr>
        <w:pStyle w:val="BodyText"/>
        <w:spacing w:before="7"/>
      </w:pPr>
    </w:p>
    <w:tbl>
      <w:tblPr>
        <w:tblW w:w="0" w:type="auto"/>
        <w:jc w:val="left"/>
        <w:tblInd w:w="107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9"/>
        <w:gridCol w:w="8845"/>
      </w:tblGrid>
      <w:tr>
        <w:trPr>
          <w:trHeight w:val="540" w:hRule="atLeast"/>
        </w:trPr>
        <w:tc>
          <w:tcPr>
            <w:tcW w:w="1939" w:type="dxa"/>
          </w:tcPr>
          <w:p>
            <w:pPr>
              <w:pStyle w:val="TableParagraph"/>
              <w:spacing w:line="266" w:lineRule="exact"/>
              <w:ind w:left="47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</w:p>
          <w:p>
            <w:pPr>
              <w:pStyle w:val="TableParagraph"/>
              <w:spacing w:line="275" w:lineRule="exact"/>
              <w:ind w:left="536"/>
              <w:rPr>
                <w:sz w:val="24"/>
              </w:rPr>
            </w:pPr>
            <w:r>
              <w:rPr>
                <w:w w:val="105"/>
                <w:sz w:val="24"/>
              </w:rPr>
              <w:t>предмет</w:t>
            </w:r>
          </w:p>
        </w:tc>
        <w:tc>
          <w:tcPr>
            <w:tcW w:w="8845" w:type="dxa"/>
          </w:tcPr>
          <w:p>
            <w:pPr>
              <w:pStyle w:val="TableParagraph"/>
              <w:spacing w:line="263" w:lineRule="exact"/>
              <w:ind w:left="3101" w:right="309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Изменения  в КИМ ЕГЭ</w:t>
            </w:r>
          </w:p>
        </w:tc>
      </w:tr>
      <w:tr>
        <w:trPr>
          <w:trHeight w:val="1080" w:hRule="atLeast"/>
        </w:trPr>
        <w:tc>
          <w:tcPr>
            <w:tcW w:w="193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  <w:p>
            <w:pPr>
              <w:pStyle w:val="TableParagraph"/>
              <w:spacing w:line="237" w:lineRule="auto" w:before="5"/>
              <w:rPr>
                <w:sz w:val="24"/>
              </w:rPr>
            </w:pPr>
            <w:r>
              <w:rPr>
                <w:sz w:val="24"/>
              </w:rPr>
              <w:t>География История </w:t>
            </w:r>
            <w:r>
              <w:rPr>
                <w:w w:val="95"/>
                <w:sz w:val="24"/>
              </w:rPr>
              <w:t>Математика</w:t>
            </w:r>
          </w:p>
        </w:tc>
        <w:tc>
          <w:tcPr>
            <w:tcW w:w="8845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Изменений нет</w:t>
            </w:r>
          </w:p>
        </w:tc>
      </w:tr>
      <w:tr>
        <w:trPr>
          <w:trHeight w:val="540" w:hRule="atLeast"/>
        </w:trPr>
        <w:tc>
          <w:tcPr>
            <w:tcW w:w="1939" w:type="dxa"/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</w:p>
          <w:p>
            <w:pPr>
              <w:pStyle w:val="TableParagraph"/>
              <w:spacing w:before="30"/>
              <w:ind w:left="116"/>
              <w:rPr>
                <w:sz w:val="21"/>
              </w:rPr>
            </w:pPr>
            <w:r>
              <w:rPr>
                <w:sz w:val="21"/>
              </w:rPr>
              <w:t>ЯзЫки</w:t>
            </w:r>
          </w:p>
        </w:tc>
        <w:tc>
          <w:tcPr>
            <w:tcW w:w="8845" w:type="dxa"/>
          </w:tcPr>
          <w:p>
            <w:pPr>
              <w:pStyle w:val="TableParagraph"/>
              <w:tabs>
                <w:tab w:pos="1469" w:val="left" w:leader="none"/>
                <w:tab w:pos="2753" w:val="left" w:leader="none"/>
                <w:tab w:pos="3091" w:val="left" w:leader="none"/>
                <w:tab w:pos="4510" w:val="left" w:leader="none"/>
                <w:tab w:pos="5121" w:val="left" w:leader="none"/>
                <w:tab w:pos="6367" w:val="left" w:leader="none"/>
                <w:tab w:pos="7530" w:val="left" w:leader="none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Изменений</w:t>
              <w:tab/>
              <w:t>структуры</w:t>
              <w:tab/>
              <w:t>и</w:t>
              <w:tab/>
              <w:t>содержания</w:t>
              <w:tab/>
              <w:t>нет.</w:t>
              <w:tab/>
              <w:t>Уточнены</w:t>
              <w:tab/>
              <w:t>критерии</w:t>
              <w:tab/>
              <w:t>оценивания</w:t>
            </w:r>
          </w:p>
          <w:p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выполнения заданий 39 и 40</w:t>
            </w:r>
          </w:p>
        </w:tc>
      </w:tr>
      <w:tr>
        <w:trPr>
          <w:trHeight w:val="1640" w:hRule="atLeast"/>
        </w:trPr>
        <w:tc>
          <w:tcPr>
            <w:tcW w:w="1939" w:type="dxa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884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37" w:val="left" w:leader="none"/>
              </w:tabs>
              <w:spacing w:line="248" w:lineRule="exact" w:before="0" w:after="0"/>
              <w:ind w:left="114" w:right="0" w:firstLine="1"/>
              <w:jc w:val="both"/>
              <w:rPr>
                <w:sz w:val="24"/>
              </w:rPr>
            </w:pPr>
            <w:r>
              <w:rPr>
                <w:sz w:val="24"/>
              </w:rPr>
              <w:t>Изменения  структуры  КИМ  отсутствуют.  В  задании  25  убрана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возможность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написания  алгоритма  на естественном  языке в связи с невостребованностью  этой</w:t>
            </w:r>
          </w:p>
          <w:p>
            <w:pPr>
              <w:pStyle w:val="TableParagraph"/>
              <w:spacing w:before="72"/>
              <w:ind w:left="11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ВОЗМОЖНОСТИ     ЧІІGТНИКІІМИ  ЭKЗПMeHII.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0" w:val="left" w:leader="none"/>
              </w:tabs>
              <w:spacing w:line="240" w:lineRule="auto" w:before="20" w:after="0"/>
              <w:ind w:left="114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Примеры текстов программ и их фрагментов в условиях заданий 8, 11, 19, 20, 21, 24, 25 на языке Си заменены на примеры на языке С++, как значительно более актуальном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распространенном.</w:t>
            </w:r>
          </w:p>
        </w:tc>
      </w:tr>
      <w:tr>
        <w:trPr>
          <w:trHeight w:val="1640" w:hRule="atLeast"/>
        </w:trPr>
        <w:tc>
          <w:tcPr>
            <w:tcW w:w="1939" w:type="dxa"/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884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43" w:val="left" w:leader="none"/>
              </w:tabs>
              <w:spacing w:line="248" w:lineRule="exact" w:before="0" w:after="0"/>
              <w:ind w:left="11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Уточнены  требования  к  выполнению  заданий  9  и  16  (отменено 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требование</w:t>
            </w:r>
          </w:p>
          <w:p>
            <w:pPr>
              <w:pStyle w:val="TableParagraph"/>
              <w:spacing w:line="275" w:lineRule="exact" w:before="2"/>
              <w:ind w:left="116"/>
              <w:rPr>
                <w:sz w:val="24"/>
              </w:rPr>
            </w:pPr>
            <w:r>
              <w:rPr>
                <w:sz w:val="24"/>
              </w:rPr>
              <w:t>обосновать выбор примера для сопоставления).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5" w:val="left" w:leader="none"/>
              </w:tabs>
              <w:spacing w:line="275" w:lineRule="exact" w:before="0" w:after="0"/>
              <w:ind w:left="374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Введена четвертая тема сочинения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(17.4).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2" w:val="left" w:leader="none"/>
                <w:tab w:pos="533" w:val="left" w:leader="none"/>
                <w:tab w:pos="1904" w:val="left" w:leader="none"/>
                <w:tab w:pos="3555" w:val="left" w:leader="none"/>
                <w:tab w:pos="4718" w:val="left" w:leader="none"/>
                <w:tab w:pos="6131" w:val="left" w:leader="none"/>
                <w:tab w:pos="7593" w:val="left" w:leader="none"/>
                <w:tab w:pos="8619" w:val="left" w:leader="none"/>
              </w:tabs>
              <w:spacing w:line="242" w:lineRule="auto" w:before="3" w:after="0"/>
              <w:ind w:left="115" w:right="102" w:firstLine="4"/>
              <w:jc w:val="left"/>
              <w:rPr>
                <w:sz w:val="24"/>
              </w:rPr>
            </w:pPr>
            <w:r>
              <w:rPr>
                <w:sz w:val="24"/>
              </w:rPr>
              <w:t>Полностью</w:t>
              <w:tab/>
              <w:t>переработаны</w:t>
              <w:tab/>
              <w:t>критерии</w:t>
              <w:tab/>
              <w:t>оценивания</w:t>
              <w:tab/>
              <w:t>выполнения</w:t>
              <w:tab/>
              <w:t>заданий</w:t>
              <w:tab/>
              <w:t>с развернутым ответом (8, 9, 15, 16,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17).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6" w:val="left" w:leader="none"/>
              </w:tabs>
              <w:spacing w:line="271" w:lineRule="exact" w:before="0" w:after="0"/>
              <w:ind w:left="375" w:right="0" w:hanging="260"/>
              <w:jc w:val="left"/>
              <w:rPr>
                <w:sz w:val="24"/>
              </w:rPr>
            </w:pPr>
            <w:r>
              <w:rPr>
                <w:sz w:val="24"/>
              </w:rPr>
              <w:t>Максимальный балл за всю работу увеличен с 42 до 57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баллов.</w:t>
            </w:r>
          </w:p>
        </w:tc>
      </w:tr>
      <w:tr>
        <w:trPr>
          <w:trHeight w:val="800" w:hRule="atLeast"/>
        </w:trPr>
        <w:tc>
          <w:tcPr>
            <w:tcW w:w="1939" w:type="dxa"/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884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75" w:val="left" w:leader="none"/>
              </w:tabs>
              <w:spacing w:line="244" w:lineRule="exact" w:before="0" w:after="0"/>
              <w:ind w:left="374" w:right="0" w:hanging="259"/>
              <w:jc w:val="left"/>
              <w:rPr>
                <w:sz w:val="24"/>
              </w:rPr>
            </w:pPr>
            <w:r>
              <w:rPr>
                <w:sz w:val="24"/>
              </w:rPr>
              <w:t>Переработана система оценивания задания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28.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6" w:val="left" w:leader="none"/>
              </w:tabs>
              <w:spacing w:line="240" w:lineRule="auto" w:before="2" w:after="0"/>
              <w:ind w:left="375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Детализирована формулировка задания 29 и изменена система его</w:t>
            </w:r>
            <w:r>
              <w:rPr>
                <w:spacing w:val="-36"/>
                <w:sz w:val="24"/>
              </w:rPr>
              <w:t> </w:t>
            </w:r>
            <w:r>
              <w:rPr>
                <w:sz w:val="24"/>
              </w:rPr>
              <w:t>оценивания.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6" w:val="left" w:leader="none"/>
              </w:tabs>
              <w:spacing w:line="240" w:lineRule="auto" w:before="2" w:after="0"/>
              <w:ind w:left="375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Максимальный первичный балл за выполнение всей работы увеличен с 62 до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64.</w:t>
            </w:r>
          </w:p>
        </w:tc>
      </w:tr>
      <w:tr>
        <w:trPr>
          <w:trHeight w:val="1100" w:hRule="atLeast"/>
        </w:trPr>
        <w:tc>
          <w:tcPr>
            <w:tcW w:w="1939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884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18" w:val="left" w:leader="none"/>
                <w:tab w:pos="519" w:val="left" w:leader="none"/>
                <w:tab w:pos="884" w:val="left" w:leader="none"/>
                <w:tab w:pos="2932" w:val="left" w:leader="none"/>
                <w:tab w:pos="3823" w:val="left" w:leader="none"/>
                <w:tab w:pos="5030" w:val="left" w:leader="none"/>
                <w:tab w:pos="6027" w:val="left" w:leader="none"/>
                <w:tab w:pos="7129" w:val="left" w:leader="none"/>
                <w:tab w:pos="8042" w:val="left" w:leader="none"/>
              </w:tabs>
              <w:spacing w:line="253" w:lineRule="exact" w:before="0" w:after="0"/>
              <w:ind w:left="518" w:right="0" w:hanging="403"/>
              <w:jc w:val="left"/>
              <w:rPr>
                <w:sz w:val="24"/>
              </w:rPr>
            </w:pPr>
            <w:r>
              <w:rPr>
                <w:sz w:val="24"/>
              </w:rPr>
              <w:t>В</w:t>
              <w:tab/>
              <w:t>экзаменационную</w:t>
              <w:tab/>
              <w:t>работу</w:t>
              <w:tab/>
              <w:t>включено</w:t>
              <w:tab/>
              <w:t>задание</w:t>
              <w:tab/>
              <w:t>базового</w:t>
              <w:tab/>
              <w:t>уровня</w:t>
              <w:tab/>
              <w:t>(Nв20),</w:t>
            </w:r>
          </w:p>
          <w:p>
            <w:pPr>
              <w:pStyle w:val="TableParagraph"/>
              <w:spacing w:line="237" w:lineRule="auto" w:before="5"/>
              <w:ind w:left="114" w:right="103" w:hanging="1"/>
              <w:rPr>
                <w:sz w:val="24"/>
              </w:rPr>
            </w:pPr>
            <w:r>
              <w:rPr>
                <w:sz w:val="24"/>
              </w:rPr>
              <w:t>проверяющее знание лексических норм современного русского литературного языка.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6" w:val="left" w:leader="none"/>
              </w:tabs>
              <w:spacing w:line="240" w:lineRule="auto" w:before="2" w:after="0"/>
              <w:ind w:left="375" w:right="0" w:hanging="261"/>
              <w:jc w:val="left"/>
              <w:rPr>
                <w:sz w:val="24"/>
              </w:rPr>
            </w:pPr>
            <w:r>
              <w:rPr>
                <w:sz w:val="24"/>
              </w:rPr>
              <w:t>Максимальный первичный балл за выполнение всей работы увеличен с 57 до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58.</w:t>
            </w:r>
          </w:p>
        </w:tc>
      </w:tr>
      <w:tr>
        <w:trPr>
          <w:trHeight w:val="1080" w:hRule="atLeast"/>
        </w:trPr>
        <w:tc>
          <w:tcPr>
            <w:tcW w:w="1939" w:type="dxa"/>
          </w:tcPr>
          <w:p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884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2" w:lineRule="exact" w:before="0" w:after="0"/>
              <w:ind w:left="115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В  часть  1  добавлено   одно  задание   базового   уровня  (Nв24), 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проверяющее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элементы астрофизики.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5" w:val="left" w:leader="none"/>
              </w:tabs>
              <w:spacing w:line="242" w:lineRule="auto" w:before="2" w:after="0"/>
              <w:ind w:left="115" w:right="102" w:hanging="1"/>
              <w:jc w:val="left"/>
              <w:rPr>
                <w:sz w:val="24"/>
              </w:rPr>
            </w:pPr>
            <w:r>
              <w:rPr>
                <w:sz w:val="24"/>
              </w:rPr>
              <w:t>Максимальный первичный балл за выполнение всей работы увеличен с 50 до 52 баллов.</w:t>
            </w:r>
          </w:p>
        </w:tc>
      </w:tr>
      <w:tr>
        <w:trPr>
          <w:trHeight w:val="800" w:hRule="atLeast"/>
        </w:trPr>
        <w:tc>
          <w:tcPr>
            <w:tcW w:w="1939" w:type="dxa"/>
          </w:tcPr>
          <w:p>
            <w:pPr>
              <w:pStyle w:val="TableParagraph"/>
              <w:spacing w:before="3"/>
              <w:ind w:left="0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35776" cy="10058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7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45" w:type="dxa"/>
          </w:tcPr>
          <w:p>
            <w:pPr>
              <w:pStyle w:val="TableParagraph"/>
              <w:spacing w:line="245" w:lineRule="exact"/>
              <w:ind w:left="114" w:firstLine="2"/>
              <w:rPr>
                <w:sz w:val="24"/>
              </w:rPr>
            </w:pPr>
            <w:r>
              <w:rPr>
                <w:sz w:val="24"/>
              </w:rPr>
              <w:t>Добавлено  одно задание  (NвЗ0) высокого  уровня с развернутым  ответом.  За счет</w:t>
            </w:r>
          </w:p>
          <w:p>
            <w:pPr>
              <w:pStyle w:val="TableParagraph"/>
              <w:tabs>
                <w:tab w:pos="1391" w:val="left" w:leader="none"/>
                <w:tab w:pos="2751" w:val="left" w:leader="none"/>
                <w:tab w:pos="3758" w:val="left" w:leader="none"/>
                <w:tab w:pos="4521" w:val="left" w:leader="none"/>
                <w:tab w:pos="6540" w:val="left" w:leader="none"/>
                <w:tab w:pos="7865" w:val="left" w:leader="none"/>
                <w:tab w:pos="8529" w:val="left" w:leader="none"/>
              </w:tabs>
              <w:spacing w:line="242" w:lineRule="auto"/>
              <w:ind w:left="113" w:right="103"/>
              <w:rPr>
                <w:sz w:val="24"/>
              </w:rPr>
            </w:pPr>
            <w:r>
              <w:rPr>
                <w:sz w:val="24"/>
              </w:rPr>
              <w:t>изменения</w:t>
              <w:tab/>
              <w:t>балльности</w:t>
              <w:tab/>
              <w:t>заданий</w:t>
              <w:tab/>
              <w:t>части</w:t>
              <w:tab/>
              <w:t>1 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максимальный</w:t>
              <w:tab/>
              <w:t>первичный</w:t>
              <w:tab/>
              <w:t>балл</w:t>
              <w:tab/>
            </w:r>
            <w:r>
              <w:rPr>
                <w:w w:val="95"/>
                <w:sz w:val="24"/>
              </w:rPr>
              <w:t>за </w:t>
            </w:r>
            <w:r>
              <w:rPr>
                <w:sz w:val="24"/>
              </w:rPr>
              <w:t>выполнение всей работы остался без изменений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(60).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0"/>
        </w:rPr>
      </w:pPr>
    </w:p>
    <w:p>
      <w:pPr>
        <w:spacing w:before="1"/>
        <w:ind w:left="0" w:right="423" w:firstLine="0"/>
        <w:jc w:val="right"/>
        <w:rPr>
          <w:sz w:val="20"/>
        </w:rPr>
      </w:pPr>
      <w:r>
        <w:rPr>
          <w:w w:val="97"/>
          <w:sz w:val="20"/>
        </w:rPr>
        <w:t>1</w:t>
      </w:r>
    </w:p>
    <w:sectPr>
      <w:type w:val="continuous"/>
      <w:pgSz w:w="11910" w:h="16840"/>
      <w:pgMar w:top="1040" w:bottom="28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115" w:hanging="355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990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1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2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3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4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45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16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87" w:hanging="35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18" w:hanging="403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350" w:hanging="4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1" w:hanging="4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2" w:hanging="4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3" w:hanging="4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4" w:hanging="4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05" w:hanging="4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36" w:hanging="4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67" w:hanging="40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74" w:hanging="259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224" w:hanging="2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9" w:hanging="2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4" w:hanging="2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9" w:hanging="2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4" w:hanging="2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49" w:hanging="2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94" w:hanging="2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39" w:hanging="25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5" w:hanging="328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990" w:hanging="3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1" w:hanging="3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2" w:hanging="3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3" w:hanging="3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4" w:hanging="3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45" w:hanging="3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16" w:hanging="3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87" w:hanging="32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4" w:hanging="321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990" w:hanging="3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61" w:hanging="3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2" w:hanging="3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3" w:hanging="3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4" w:hanging="3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45" w:hanging="3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16" w:hanging="3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87" w:hanging="321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Kotova O.A.</dc:creator>
  <dcterms:created xsi:type="dcterms:W3CDTF">2018-02-25T13:19:32Z</dcterms:created>
  <dcterms:modified xsi:type="dcterms:W3CDTF">2018-02-25T13:19:32Z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